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方正仿宋_GB18030" w:hAnsi="方正仿宋_GB18030" w:eastAsia="方正仿宋_GB18030" w:cs="方正仿宋_GB18030"/>
          <w:b/>
          <w:color w:val="000000"/>
          <w:sz w:val="84"/>
          <w:szCs w:val="21"/>
          <w:highlight w:val="none"/>
        </w:rPr>
      </w:pPr>
      <w:r>
        <w:rPr>
          <w:rFonts w:hint="eastAsia" w:ascii="方正仿宋_GB18030" w:hAnsi="方正仿宋_GB18030" w:eastAsia="方正仿宋_GB18030" w:cs="方正仿宋_GB18030"/>
          <w:b/>
          <w:color w:val="000000"/>
          <w:sz w:val="84"/>
          <w:szCs w:val="21"/>
          <w:highlight w:val="none"/>
        </w:rPr>
      </w:r>
      <w:r/>
    </w:p>
    <w:p>
      <w:pPr>
        <w:pStyle w:val="776"/>
        <w:rPr>
          <w:rFonts w:hint="eastAsia"/>
        </w:rPr>
      </w:pPr>
      <w:r>
        <w:rPr>
          <w:rFonts w:hint="eastAsia"/>
        </w:rPr>
      </w:r>
      <w:r/>
    </w:p>
    <w:p>
      <w:pPr>
        <w:jc w:val="center"/>
        <w:spacing w:before="120" w:after="120" w:line="360" w:lineRule="auto"/>
        <w:rPr>
          <w:rFonts w:hint="eastAsia" w:ascii="方正仿宋_GB18030" w:hAnsi="方正仿宋_GB18030" w:eastAsia="方正仿宋_GB18030" w:cs="方正仿宋_GB18030"/>
          <w:b/>
          <w:color w:val="000000"/>
          <w:sz w:val="84"/>
          <w:szCs w:val="21"/>
          <w:highlight w:val="none"/>
        </w:rPr>
      </w:pPr>
      <w:r>
        <w:rPr>
          <w:rFonts w:hint="eastAsia" w:ascii="方正仿宋_GB18030" w:hAnsi="方正仿宋_GB18030" w:eastAsia="方正仿宋_GB18030" w:cs="方正仿宋_GB18030"/>
          <w:b/>
          <w:color w:val="000000"/>
          <w:sz w:val="84"/>
          <w:szCs w:val="21"/>
          <w:highlight w:val="none"/>
          <w:lang w:val="en-US" w:eastAsia="zh-CN"/>
        </w:rPr>
        <w:t xml:space="preserve">招</w:t>
      </w:r>
      <w:r>
        <w:rPr>
          <w:rFonts w:hint="eastAsia" w:ascii="方正仿宋_GB18030" w:hAnsi="方正仿宋_GB18030" w:eastAsia="方正仿宋_GB18030" w:cs="方正仿宋_GB18030"/>
          <w:b/>
          <w:color w:val="000000"/>
          <w:sz w:val="84"/>
          <w:szCs w:val="21"/>
          <w:highlight w:val="none"/>
        </w:rPr>
        <w:t xml:space="preserve"> </w:t>
      </w:r>
      <w:r>
        <w:rPr>
          <w:rFonts w:hint="eastAsia" w:ascii="方正仿宋_GB18030" w:hAnsi="方正仿宋_GB18030" w:eastAsia="方正仿宋_GB18030" w:cs="方正仿宋_GB18030"/>
          <w:b/>
          <w:color w:val="000000"/>
          <w:sz w:val="84"/>
          <w:szCs w:val="21"/>
          <w:highlight w:val="none"/>
          <w:lang w:val="en-US" w:eastAsia="zh-CN"/>
        </w:rPr>
        <w:t xml:space="preserve">标</w:t>
      </w:r>
      <w:r>
        <w:rPr>
          <w:rFonts w:hint="eastAsia" w:ascii="方正仿宋_GB18030" w:hAnsi="方正仿宋_GB18030" w:eastAsia="方正仿宋_GB18030" w:cs="方正仿宋_GB18030"/>
          <w:b/>
          <w:color w:val="000000"/>
          <w:sz w:val="84"/>
          <w:szCs w:val="21"/>
          <w:highlight w:val="none"/>
        </w:rPr>
        <w:t xml:space="preserve"> 文 件</w:t>
      </w:r>
      <w:r/>
    </w:p>
    <w:p>
      <w:pPr>
        <w:pStyle w:val="776"/>
        <w:rPr>
          <w:rFonts w:hint="eastAsia"/>
        </w:rPr>
      </w:pPr>
      <w:r>
        <w:rPr>
          <w:rFonts w:hint="eastAsia"/>
        </w:rPr>
      </w:r>
      <w:r/>
    </w:p>
    <w:p>
      <w:pPr>
        <w:jc w:val="center"/>
        <w:spacing w:line="360" w:lineRule="auto"/>
        <w:rPr>
          <w:rFonts w:hint="eastAsia" w:ascii="方正仿宋_GB18030" w:hAnsi="方正仿宋_GB18030" w:eastAsia="方正仿宋_GB18030" w:cs="方正仿宋_GB18030"/>
          <w:b/>
          <w:bCs/>
          <w:color w:val="000000"/>
          <w:sz w:val="28"/>
          <w:highlight w:val="none"/>
        </w:rPr>
      </w:pPr>
      <w:r>
        <w:rPr>
          <w:rFonts w:hint="eastAsia" w:ascii="方正仿宋_GB18030" w:hAnsi="方正仿宋_GB18030" w:eastAsia="方正仿宋_GB18030" w:cs="方正仿宋_GB18030"/>
          <w:b/>
          <w:bCs/>
          <w:color w:val="000000"/>
          <w:sz w:val="28"/>
          <w:highlight w:val="none"/>
        </w:rPr>
      </w:r>
      <w:r/>
    </w:p>
    <w:p>
      <w:pPr>
        <w:spacing w:line="360" w:lineRule="auto"/>
        <w:rPr>
          <w:rFonts w:hint="eastAsia" w:ascii="方正仿宋_GB18030" w:hAnsi="方正仿宋_GB18030" w:eastAsia="方正仿宋_GB18030" w:cs="方正仿宋_GB18030"/>
          <w:b/>
          <w:color w:val="000000"/>
          <w:sz w:val="36"/>
          <w:highlight w:val="none"/>
          <w:lang w:val="en-US" w:eastAsia="zh-CN"/>
        </w:rPr>
      </w:pPr>
      <w:r>
        <w:rPr>
          <w:rFonts w:hint="eastAsia" w:ascii="方正仿宋_GB18030" w:hAnsi="方正仿宋_GB18030" w:eastAsia="方正仿宋_GB18030" w:cs="方正仿宋_GB18030"/>
          <w:b/>
          <w:color w:val="000000"/>
          <w:sz w:val="36"/>
          <w:highlight w:val="none"/>
        </w:rPr>
        <w:t xml:space="preserve">项目名称：射阳县作物栽培技术指导站2025年小麦绿色高产高效创建县项目</w:t>
      </w:r>
      <w:r>
        <w:rPr>
          <w:rFonts w:hint="eastAsia" w:ascii="方正仿宋_GB18030" w:hAnsi="方正仿宋_GB18030" w:eastAsia="方正仿宋_GB18030" w:cs="方正仿宋_GB18030"/>
          <w:b/>
          <w:color w:val="000000"/>
          <w:sz w:val="36"/>
          <w:highlight w:val="none"/>
          <w:lang w:val="en-US" w:eastAsia="zh-CN"/>
        </w:rPr>
        <w:t xml:space="preserve"> </w:t>
      </w:r>
      <w:r/>
    </w:p>
    <w:p>
      <w:pPr>
        <w:pStyle w:val="776"/>
        <w:rPr>
          <w:rFonts w:hint="eastAsia"/>
          <w:lang w:val="en-US" w:eastAsia="zh-CN"/>
        </w:rPr>
      </w:pPr>
      <w:r>
        <w:rPr>
          <w:rFonts w:hint="eastAsia"/>
          <w:lang w:val="en-US" w:eastAsia="zh-CN"/>
        </w:rPr>
      </w:r>
      <w:r/>
    </w:p>
    <w:p>
      <w:pPr>
        <w:spacing w:line="360" w:lineRule="auto"/>
        <w:rPr>
          <w:rFonts w:hint="eastAsia" w:ascii="方正仿宋_GB18030" w:hAnsi="方正仿宋_GB18030" w:eastAsia="方正仿宋_GB18030" w:cs="方正仿宋_GB18030"/>
          <w:b/>
          <w:color w:val="000000"/>
          <w:sz w:val="36"/>
          <w:highlight w:val="none"/>
          <w:lang w:val="en-US" w:eastAsia="zh-CN"/>
        </w:rPr>
      </w:pPr>
      <w:r>
        <w:rPr>
          <w:rFonts w:hint="eastAsia" w:ascii="方正仿宋_GB18030" w:hAnsi="方正仿宋_GB18030" w:eastAsia="方正仿宋_GB18030" w:cs="方正仿宋_GB18030"/>
          <w:b/>
          <w:color w:val="000000"/>
          <w:sz w:val="36"/>
          <w:highlight w:val="none"/>
          <w:lang w:val="en-US" w:eastAsia="zh-CN"/>
        </w:rPr>
        <w:t xml:space="preserve">项目编号：JSZC-320924-YSGL-G2025-0012</w:t>
      </w:r>
      <w:r/>
    </w:p>
    <w:p>
      <w:pPr>
        <w:spacing w:line="360" w:lineRule="auto"/>
        <w:rPr>
          <w:rFonts w:hint="eastAsia" w:ascii="方正仿宋_GB18030" w:hAnsi="方正仿宋_GB18030" w:eastAsia="方正仿宋_GB18030" w:cs="方正仿宋_GB18030"/>
          <w:b/>
          <w:color w:val="000000"/>
          <w:sz w:val="32"/>
          <w:highlight w:val="none"/>
        </w:rPr>
      </w:pPr>
      <w:r>
        <w:rPr>
          <w:rFonts w:hint="eastAsia" w:ascii="方正仿宋_GB18030" w:hAnsi="方正仿宋_GB18030" w:eastAsia="方正仿宋_GB18030" w:cs="方正仿宋_GB18030"/>
          <w:b/>
          <w:color w:val="000000"/>
          <w:sz w:val="32"/>
          <w:highlight w:val="none"/>
        </w:rPr>
      </w:r>
      <w:r/>
    </w:p>
    <w:p>
      <w:pPr>
        <w:pStyle w:val="982"/>
        <w:spacing w:line="360" w:lineRule="auto"/>
        <w:rPr>
          <w:rFonts w:hint="eastAsia" w:ascii="方正仿宋_GB18030" w:hAnsi="方正仿宋_GB18030" w:eastAsia="方正仿宋_GB18030" w:cs="方正仿宋_GB18030"/>
          <w:b/>
          <w:color w:val="000000"/>
          <w:sz w:val="32"/>
          <w:highlight w:val="none"/>
        </w:rPr>
      </w:pPr>
      <w:r>
        <w:rPr>
          <w:rFonts w:hint="eastAsia" w:ascii="方正仿宋_GB18030" w:hAnsi="方正仿宋_GB18030" w:eastAsia="方正仿宋_GB18030" w:cs="方正仿宋_GB18030"/>
          <w:b/>
          <w:color w:val="000000"/>
          <w:sz w:val="32"/>
          <w:highlight w:val="none"/>
        </w:rPr>
      </w:r>
      <w:r/>
    </w:p>
    <w:p>
      <w:pPr>
        <w:jc w:val="center"/>
        <w:spacing w:line="360" w:lineRule="auto"/>
        <w:rPr>
          <w:rFonts w:hint="eastAsia" w:ascii="方正仿宋_GB18030" w:hAnsi="方正仿宋_GB18030" w:eastAsia="方正仿宋_GB18030" w:cs="方正仿宋_GB18030"/>
          <w:b/>
          <w:color w:val="000000"/>
          <w:sz w:val="32"/>
          <w:highlight w:val="none"/>
          <w:lang w:val="en-US" w:eastAsia="zh-CN"/>
        </w:rPr>
      </w:pPr>
      <w:r>
        <w:rPr>
          <w:rFonts w:hint="eastAsia" w:ascii="方正仿宋_GB18030" w:hAnsi="方正仿宋_GB18030" w:eastAsia="方正仿宋_GB18030" w:cs="方正仿宋_GB18030"/>
          <w:b/>
          <w:color w:val="000000"/>
          <w:sz w:val="32"/>
          <w:highlight w:val="none"/>
        </w:rPr>
        <w:t xml:space="preserve">采购单位</w:t>
      </w:r>
      <w:r>
        <w:rPr>
          <w:rFonts w:hint="eastAsia" w:ascii="方正仿宋_GB18030" w:hAnsi="方正仿宋_GB18030" w:eastAsia="方正仿宋_GB18030" w:cs="方正仿宋_GB18030"/>
          <w:b/>
          <w:color w:val="000000"/>
          <w:sz w:val="32"/>
          <w:highlight w:val="none"/>
          <w:lang w:eastAsia="zh-CN"/>
        </w:rPr>
        <w:t xml:space="preserve">：射阳县作物栽培技术指导站</w:t>
      </w:r>
      <w:r/>
    </w:p>
    <w:p>
      <w:pPr>
        <w:jc w:val="center"/>
        <w:spacing w:line="360" w:lineRule="auto"/>
        <w:rPr>
          <w:rFonts w:hint="eastAsia" w:ascii="方正仿宋_GB18030" w:hAnsi="方正仿宋_GB18030" w:eastAsia="方正仿宋_GB18030" w:cs="方正仿宋_GB18030"/>
          <w:b/>
          <w:bCs/>
          <w:color w:val="000000" w:themeColor="text1"/>
          <w:sz w:val="32"/>
          <w:szCs w:val="32"/>
          <w:highlight w:val="none"/>
          <w14:textFill>
            <w14:solidFill>
              <w14:schemeClr w14:val="tx1"/>
            </w14:solidFill>
          </w14:textFill>
          <w14:ligatures w14:val="none"/>
        </w:rPr>
      </w:pPr>
      <w:r>
        <w:rPr>
          <w:rFonts w:hint="eastAsia" w:ascii="方正仿宋_GB18030" w:hAnsi="方正仿宋_GB18030" w:eastAsia="方正仿宋_GB18030" w:cs="方正仿宋_GB18030"/>
          <w:b/>
          <w:color w:val="000000"/>
          <w:sz w:val="32"/>
          <w:highlight w:val="none"/>
          <w:lang w:val="en-US" w:eastAsia="zh-CN"/>
        </w:rPr>
        <w:t xml:space="preserve">采购代理机构：江苏亿尚建设项目管理有限公司</w:t>
      </w:r>
      <w:r/>
    </w:p>
    <w:p>
      <w:pPr>
        <w:pStyle w:val="977"/>
        <w:jc w:val="center"/>
        <w:spacing w:before="120" w:beforeAutospacing="0" w:after="120" w:afterAutospacing="0" w:line="360" w:lineRule="auto"/>
        <w:widowControl w:val="off"/>
        <w:rPr>
          <w:rFonts w:hint="eastAsia" w:ascii="方正仿宋_GB18030" w:hAnsi="方正仿宋_GB18030" w:eastAsia="方正仿宋_GB18030" w:cs="方正仿宋_GB18030"/>
          <w:color w:val="000000" w:themeColor="text1"/>
          <w:highlight w:val="none"/>
          <w14:textFill>
            <w14:solidFill>
              <w14:schemeClr w14:val="tx1"/>
            </w14:solidFill>
          </w14:textFill>
        </w:rPr>
      </w:pPr>
      <w:r>
        <w:rPr>
          <w:rFonts w:hint="eastAsia" w:ascii="方正仿宋_GB18030" w:hAnsi="方正仿宋_GB18030" w:eastAsia="方正仿宋_GB18030" w:cs="方正仿宋_GB18030"/>
          <w:b/>
          <w:color w:val="000000" w:themeColor="text1"/>
          <w:sz w:val="32"/>
          <w:szCs w:val="32"/>
          <w:highlight w:val="none"/>
          <w:u w:val="none"/>
          <w:lang w:val="en-US" w:eastAsia="zh-CN"/>
          <w14:textFill>
            <w14:solidFill>
              <w14:schemeClr w14:val="tx1"/>
            </w14:solidFill>
          </w14:textFill>
        </w:rPr>
        <w:t xml:space="preserve">2025</w:t>
      </w:r>
      <w:r>
        <w:rPr>
          <w:rFonts w:hint="eastAsia" w:ascii="方正仿宋_GB18030" w:hAnsi="方正仿宋_GB18030" w:eastAsia="方正仿宋_GB18030" w:cs="方正仿宋_GB18030"/>
          <w:b/>
          <w:color w:val="000000" w:themeColor="text1"/>
          <w:sz w:val="32"/>
          <w:szCs w:val="32"/>
          <w:highlight w:val="none"/>
          <w14:textFill>
            <w14:solidFill>
              <w14:schemeClr w14:val="tx1"/>
            </w14:solidFill>
          </w14:textFill>
        </w:rPr>
        <w:t xml:space="preserve">年</w:t>
      </w:r>
      <w:r>
        <w:rPr>
          <w:rFonts w:hint="eastAsia" w:ascii="方正仿宋_GB18030" w:hAnsi="方正仿宋_GB18030" w:eastAsia="方正仿宋_GB18030" w:cs="方正仿宋_GB18030"/>
          <w:b/>
          <w:color w:val="000000" w:themeColor="text1"/>
          <w:sz w:val="32"/>
          <w:szCs w:val="32"/>
          <w:highlight w:val="none"/>
          <w:u w:val="none"/>
          <w:lang w:val="en-US" w:eastAsia="zh-CN"/>
          <w14:textFill>
            <w14:solidFill>
              <w14:schemeClr w14:val="tx1"/>
            </w14:solidFill>
          </w14:textFill>
        </w:rPr>
        <w:t xml:space="preserve">12</w:t>
      </w:r>
      <w:r>
        <w:rPr>
          <w:rFonts w:hint="eastAsia" w:ascii="方正仿宋_GB18030" w:hAnsi="方正仿宋_GB18030" w:eastAsia="方正仿宋_GB18030" w:cs="方正仿宋_GB18030"/>
          <w:b/>
          <w:color w:val="000000" w:themeColor="text1"/>
          <w:sz w:val="32"/>
          <w:szCs w:val="32"/>
          <w:highlight w:val="none"/>
          <w14:textFill>
            <w14:solidFill>
              <w14:schemeClr w14:val="tx1"/>
            </w14:solidFill>
          </w14:textFill>
        </w:rPr>
        <w:t xml:space="preserve">月</w:t>
      </w:r>
      <w:r/>
    </w:p>
    <w:p>
      <w:pPr>
        <w:jc w:val="both"/>
        <w:spacing w:before="120" w:after="120" w:line="360" w:lineRule="auto"/>
        <w:rPr>
          <w:rFonts w:hint="eastAsia" w:ascii="方正仿宋_GB18030" w:hAnsi="方正仿宋_GB18030" w:eastAsia="方正仿宋_GB18030" w:cs="方正仿宋_GB18030"/>
          <w:color w:val="000000"/>
          <w:sz w:val="36"/>
          <w:szCs w:val="36"/>
          <w:highlight w:val="none"/>
        </w:rPr>
      </w:pPr>
      <w:r>
        <w:rPr>
          <w:rFonts w:hint="eastAsia" w:ascii="方正仿宋_GB18030" w:hAnsi="方正仿宋_GB18030" w:eastAsia="方正仿宋_GB18030" w:cs="方正仿宋_GB18030"/>
          <w:color w:val="000000"/>
          <w:sz w:val="36"/>
          <w:szCs w:val="36"/>
          <w:highlight w:val="none"/>
        </w:rPr>
      </w:r>
      <w:r>
        <w:rPr>
          <w:rFonts w:hint="eastAsia" w:ascii="方正仿宋_GB18030" w:hAnsi="方正仿宋_GB18030" w:eastAsia="方正仿宋_GB18030" w:cs="方正仿宋_GB18030"/>
          <w:color w:val="000000"/>
          <w:sz w:val="36"/>
          <w:szCs w:val="36"/>
          <w:highlight w:val="none"/>
        </w:rPr>
      </w:r>
      <w:r/>
    </w:p>
    <w:p>
      <w:pPr>
        <w:jc w:val="both"/>
        <w:spacing w:before="120" w:after="120" w:line="360" w:lineRule="auto"/>
        <w:rPr>
          <w:rFonts w:hint="eastAsia" w:ascii="方正仿宋_GB18030" w:hAnsi="方正仿宋_GB18030" w:eastAsia="方正仿宋_GB18030" w:cs="方正仿宋_GB18030"/>
          <w:color w:val="000000"/>
          <w:sz w:val="36"/>
          <w:szCs w:val="36"/>
          <w:highlight w:val="none"/>
        </w:rPr>
      </w:pPr>
      <w:r>
        <w:rPr>
          <w:rFonts w:hint="eastAsia" w:ascii="方正仿宋_GB18030" w:hAnsi="方正仿宋_GB18030" w:eastAsia="方正仿宋_GB18030" w:cs="方正仿宋_GB18030"/>
          <w:color w:val="000000"/>
          <w:sz w:val="36"/>
          <w:szCs w:val="36"/>
          <w:highlight w:val="none"/>
        </w:rPr>
      </w:r>
      <w:r/>
    </w:p>
    <w:p>
      <w:pPr>
        <w:pStyle w:val="800"/>
        <w:jc w:val="center"/>
        <w:spacing w:beforeAutospacing="0" w:afterAutospacing="0" w:line="360" w:lineRule="auto"/>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21"/>
          <w:szCs w:val="21"/>
          <w:highlight w:val="none"/>
        </w:rPr>
        <w:t xml:space="preserve"> </w:t>
      </w:r>
      <w:bookmarkStart w:id="0" w:name="_Toc479757206"/>
      <w:r/>
      <w:bookmarkStart w:id="1" w:name="_Toc20823272"/>
      <w:r/>
      <w:bookmarkStart w:id="2" w:name="_Toc16938516"/>
      <w:r/>
      <w:bookmarkStart w:id="3" w:name="_Toc513029200"/>
      <w:r/>
      <w:bookmarkStart w:id="4" w:name="_Toc120614210"/>
      <w:r/>
      <w:bookmarkStart w:id="5" w:name="_Toc523127445"/>
      <w:r>
        <w:rPr>
          <w:rFonts w:hint="eastAsia" w:ascii="方正仿宋_GB18030" w:hAnsi="方正仿宋_GB18030" w:eastAsia="方正仿宋_GB18030" w:cs="方正仿宋_GB18030"/>
          <w:b/>
          <w:color w:val="000000"/>
          <w:sz w:val="44"/>
          <w:szCs w:val="44"/>
          <w:highlight w:val="none"/>
        </w:rPr>
        <w:t xml:space="preserve">总  目  录</w:t>
      </w:r>
      <w:bookmarkEnd w:id="0"/>
      <w:r/>
      <w:bookmarkEnd w:id="1"/>
      <w:r/>
      <w:bookmarkEnd w:id="2"/>
      <w:r/>
      <w:bookmarkEnd w:id="3"/>
      <w:r/>
      <w:bookmarkEnd w:id="4"/>
      <w:r/>
      <w:bookmarkEnd w:id="5"/>
      <w:r/>
      <w:r/>
    </w:p>
    <w:p>
      <w:pPr>
        <w:pStyle w:val="800"/>
        <w:jc w:val="both"/>
        <w:spacing w:beforeAutospacing="0" w:afterAutospacing="0" w:line="360" w:lineRule="auto"/>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t xml:space="preserve"> </w:t>
      </w:r>
      <w:r/>
    </w:p>
    <w:p>
      <w:pPr>
        <w:pStyle w:val="800"/>
        <w:ind w:left="2160" w:hanging="1440"/>
        <w:jc w:val="both"/>
        <w:spacing w:beforeAutospacing="0" w:afterAutospacing="0" w:line="360" w:lineRule="auto"/>
        <w:tabs>
          <w:tab w:val="left" w:pos="1441" w:leader="none"/>
        </w:tabs>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36"/>
          <w:szCs w:val="36"/>
          <w:highlight w:val="none"/>
          <w:lang w:val="en-US" w:eastAsia="zh-CN"/>
        </w:rPr>
        <w:t xml:space="preserve">招标公告</w:t>
      </w:r>
      <w:r>
        <w:rPr>
          <w:rFonts w:hint="eastAsia" w:ascii="方正仿宋_GB18030" w:hAnsi="方正仿宋_GB18030" w:eastAsia="方正仿宋_GB18030" w:cs="方正仿宋_GB18030"/>
          <w:color w:val="000000"/>
          <w:sz w:val="36"/>
          <w:szCs w:val="36"/>
          <w:highlight w:val="none"/>
        </w:rPr>
        <w:t xml:space="preserve">…………………………………… </w:t>
      </w:r>
      <w:r/>
    </w:p>
    <w:p>
      <w:pPr>
        <w:pStyle w:val="800"/>
        <w:ind w:left="2160" w:hanging="1440"/>
        <w:jc w:val="both"/>
        <w:spacing w:beforeAutospacing="0" w:afterAutospacing="0" w:line="360" w:lineRule="auto"/>
        <w:tabs>
          <w:tab w:val="left" w:pos="1441" w:leader="none"/>
        </w:tabs>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36"/>
          <w:szCs w:val="36"/>
          <w:highlight w:val="none"/>
        </w:rPr>
        <w:t xml:space="preserve">投标人须知…………………………………  </w:t>
      </w:r>
      <w:r/>
    </w:p>
    <w:p>
      <w:pPr>
        <w:pStyle w:val="800"/>
        <w:ind w:left="2160" w:hanging="1440"/>
        <w:jc w:val="both"/>
        <w:spacing w:beforeAutospacing="0" w:afterAutospacing="0" w:line="360" w:lineRule="auto"/>
        <w:tabs>
          <w:tab w:val="left" w:pos="1441" w:leader="none"/>
        </w:tabs>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36"/>
          <w:szCs w:val="36"/>
          <w:highlight w:val="none"/>
        </w:rPr>
        <w:t xml:space="preserve">合同</w:t>
      </w:r>
      <w:r>
        <w:rPr>
          <w:rFonts w:hint="eastAsia" w:ascii="方正仿宋_GB18030" w:hAnsi="方正仿宋_GB18030" w:eastAsia="方正仿宋_GB18030" w:cs="方正仿宋_GB18030"/>
          <w:color w:val="000000"/>
          <w:sz w:val="36"/>
          <w:szCs w:val="36"/>
          <w:highlight w:val="none"/>
          <w:lang w:eastAsia="zh-CN"/>
        </w:rPr>
        <w:t xml:space="preserve">条款</w:t>
      </w:r>
      <w:r>
        <w:rPr>
          <w:rFonts w:hint="eastAsia" w:ascii="方正仿宋_GB18030" w:hAnsi="方正仿宋_GB18030" w:eastAsia="方正仿宋_GB18030" w:cs="方正仿宋_GB18030"/>
          <w:color w:val="000000"/>
          <w:sz w:val="36"/>
          <w:szCs w:val="36"/>
          <w:highlight w:val="none"/>
        </w:rPr>
        <w:t xml:space="preserve">……………………………………</w:t>
      </w:r>
      <w:r/>
    </w:p>
    <w:p>
      <w:pPr>
        <w:pStyle w:val="800"/>
        <w:ind w:left="2160" w:hanging="1440"/>
        <w:jc w:val="both"/>
        <w:spacing w:beforeAutospacing="0" w:afterAutospacing="0" w:line="360" w:lineRule="auto"/>
        <w:tabs>
          <w:tab w:val="left" w:pos="1441" w:leader="none"/>
        </w:tabs>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36"/>
          <w:szCs w:val="36"/>
          <w:highlight w:val="none"/>
        </w:rPr>
        <w:t xml:space="preserve">采购需求……………………………………</w:t>
      </w:r>
      <w:r/>
    </w:p>
    <w:p>
      <w:pPr>
        <w:pStyle w:val="800"/>
        <w:ind w:left="2160" w:hanging="1440"/>
        <w:jc w:val="both"/>
        <w:spacing w:beforeAutospacing="0" w:afterAutospacing="0" w:line="360" w:lineRule="auto"/>
        <w:tabs>
          <w:tab w:val="left" w:pos="1441" w:leader="none"/>
        </w:tabs>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36"/>
          <w:szCs w:val="36"/>
          <w:highlight w:val="none"/>
        </w:rPr>
        <w:t xml:space="preserve">评标方法与评标标准………………………</w:t>
      </w:r>
      <w:r/>
    </w:p>
    <w:p>
      <w:pPr>
        <w:pStyle w:val="800"/>
        <w:ind w:left="2160" w:hanging="1440"/>
        <w:jc w:val="both"/>
        <w:spacing w:beforeAutospacing="0" w:afterAutospacing="0" w:line="360" w:lineRule="auto"/>
        <w:tabs>
          <w:tab w:val="left" w:pos="1441" w:leader="none"/>
        </w:tabs>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color w:val="000000"/>
          <w:sz w:val="36"/>
          <w:szCs w:val="36"/>
          <w:highlight w:val="none"/>
        </w:rPr>
        <w:t xml:space="preserve">投标文件格式………………………………</w:t>
      </w:r>
      <w:r/>
    </w:p>
    <w:p>
      <w:pPr>
        <w:ind w:left="0" w:right="0" w:firstLine="0"/>
        <w:jc w:val="center"/>
        <w:spacing w:before="100" w:after="100" w:line="360" w:lineRule="auto"/>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36"/>
          <w:szCs w:val="36"/>
          <w:highlight w:val="none"/>
        </w:rPr>
        <w:br w:type="page" w:clear="all"/>
      </w:r>
      <w:r>
        <w:rPr>
          <w:rFonts w:hint="eastAsia" w:ascii="方正仿宋_GB18030" w:hAnsi="方正仿宋_GB18030" w:eastAsia="方正仿宋_GB18030" w:cs="方正仿宋_GB18030"/>
          <w:color w:val="000000"/>
          <w:sz w:val="36"/>
        </w:rPr>
        <w:t xml:space="preserve">第一章 </w:t>
      </w:r>
      <w:r>
        <w:rPr>
          <w:rFonts w:hint="eastAsia" w:ascii="方正仿宋_GB18030" w:hAnsi="方正仿宋_GB18030" w:eastAsia="方正仿宋_GB18030" w:cs="方正仿宋_GB18030"/>
          <w:color w:val="000000"/>
          <w:sz w:val="36"/>
          <w:lang w:val="en-US" w:eastAsia="zh-CN"/>
        </w:rPr>
        <w:t xml:space="preserve">招 标</w:t>
      </w:r>
      <w:r>
        <w:rPr>
          <w:rFonts w:hint="eastAsia" w:ascii="方正仿宋_GB18030" w:hAnsi="方正仿宋_GB18030" w:eastAsia="方正仿宋_GB18030" w:cs="方正仿宋_GB18030"/>
          <w:color w:val="000000"/>
          <w:sz w:val="36"/>
        </w:rPr>
        <w:t xml:space="preserve"> 公 告</w:t>
      </w:r>
      <w:r/>
    </w:p>
    <w:p>
      <w:pPr>
        <w:ind w:right="0"/>
        <w:jc w:val="both"/>
        <w:spacing w:before="100" w:after="100" w:line="360" w:lineRule="auto"/>
        <w:rPr>
          <w:rFonts w:hint="eastAsia" w:ascii="方正仿宋_GB18030" w:hAnsi="方正仿宋_GB18030" w:eastAsia="方正仿宋_GB18030" w:cs="方正仿宋_GB18030"/>
          <w:sz w:val="24"/>
          <w:szCs w:val="24"/>
        </w:rPr>
        <w:pBdr>
          <w:top w:val="single" w:color="000000" w:sz="4" w:space="0"/>
          <w:left w:val="single" w:color="000000" w:sz="4" w:space="0"/>
          <w:bottom w:val="single" w:color="000000" w:sz="4" w:space="0"/>
          <w:right w:val="single" w:color="000000" w:sz="4" w:space="0"/>
        </w:pBdr>
      </w:pPr>
      <w:r>
        <w:rPr>
          <w:rFonts w:hint="eastAsia" w:ascii="方正仿宋_GB18030" w:hAnsi="方正仿宋_GB18030" w:eastAsia="方正仿宋_GB18030" w:cs="方正仿宋_GB18030"/>
          <w:color w:val="000000"/>
          <w:sz w:val="24"/>
          <w:szCs w:val="24"/>
        </w:rPr>
        <w:t xml:space="preserve">项目概况</w:t>
      </w:r>
      <w:r/>
    </w:p>
    <w:p>
      <w:pPr>
        <w:ind w:right="0" w:firstLine="480"/>
        <w:jc w:val="both"/>
        <w:spacing w:before="100" w:after="100" w:line="360" w:lineRule="auto"/>
        <w:rPr>
          <w:rFonts w:hint="eastAsia" w:ascii="方正仿宋_GB18030" w:hAnsi="方正仿宋_GB18030" w:eastAsia="方正仿宋_GB18030" w:cs="方正仿宋_GB18030"/>
          <w:sz w:val="24"/>
          <w:szCs w:val="24"/>
        </w:rPr>
        <w:pBdr>
          <w:top w:val="single" w:color="000000" w:sz="4" w:space="0"/>
          <w:left w:val="single" w:color="000000" w:sz="4" w:space="0"/>
          <w:bottom w:val="single" w:color="000000" w:sz="4" w:space="0"/>
          <w:right w:val="single" w:color="000000" w:sz="4" w:space="0"/>
        </w:pBdr>
      </w:pPr>
      <w:r>
        <w:rPr>
          <w:rFonts w:hint="eastAsia" w:ascii="方正仿宋_GB18030" w:hAnsi="方正仿宋_GB18030" w:eastAsia="方正仿宋_GB18030" w:cs="方正仿宋_GB18030"/>
          <w:color w:val="000000"/>
          <w:sz w:val="24"/>
          <w:szCs w:val="24"/>
        </w:rPr>
        <w:t xml:space="preserve">射阳县作物栽培技术指导站2025年小麦绿色高产高效创建县项目的潜在供应商应在</w:t>
      </w:r>
      <w:r>
        <w:rPr>
          <w:rFonts w:hint="eastAsia" w:ascii="方正仿宋_GB18030" w:hAnsi="方正仿宋_GB18030" w:eastAsia="方正仿宋_GB18030" w:cs="方正仿宋_GB18030"/>
          <w:color w:val="333333"/>
          <w:sz w:val="24"/>
          <w:szCs w:val="24"/>
          <w:highlight w:val="white"/>
        </w:rPr>
        <w:t xml:space="preserve">“</w:t>
      </w:r>
      <w:r>
        <w:rPr>
          <w:rFonts w:hint="eastAsia" w:ascii="方正仿宋_GB18030" w:hAnsi="方正仿宋_GB18030" w:eastAsia="方正仿宋_GB18030" w:cs="方正仿宋_GB18030"/>
          <w:color w:val="000000"/>
          <w:sz w:val="24"/>
          <w:szCs w:val="24"/>
        </w:rPr>
        <w:t xml:space="preserve">苏采云”系统内免费下载（投标人必须在苏采云系统中获取</w:t>
      </w:r>
      <w:r>
        <w:rPr>
          <w:rFonts w:hint="eastAsia" w:ascii="方正仿宋_GB18030" w:hAnsi="方正仿宋_GB18030" w:eastAsia="方正仿宋_GB18030" w:cs="方正仿宋_GB18030"/>
          <w:color w:val="000000"/>
          <w:sz w:val="24"/>
          <w:szCs w:val="24"/>
        </w:rPr>
        <w:t xml:space="preserve">招标</w:t>
      </w:r>
      <w:r>
        <w:rPr>
          <w:rFonts w:hint="eastAsia" w:ascii="方正仿宋_GB18030" w:hAnsi="方正仿宋_GB18030" w:eastAsia="方正仿宋_GB18030" w:cs="方正仿宋_GB18030"/>
          <w:color w:val="000000"/>
          <w:sz w:val="24"/>
          <w:szCs w:val="24"/>
        </w:rPr>
        <w:t xml:space="preserve">文件，方能参与政府采购项目），并于</w:t>
      </w:r>
      <w:r>
        <w:rPr>
          <w:rFonts w:hint="eastAsia" w:ascii="方正仿宋_GB18030" w:hAnsi="方正仿宋_GB18030" w:eastAsia="方正仿宋_GB18030" w:cs="方正仿宋_GB18030"/>
          <w:color w:val="ff0000"/>
          <w:sz w:val="24"/>
          <w:szCs w:val="24"/>
          <w:u w:val="single"/>
        </w:rPr>
        <w:t xml:space="preserve">2026年</w:t>
      </w:r>
      <w:r>
        <w:rPr>
          <w:rFonts w:hint="eastAsia" w:ascii="方正仿宋_GB18030" w:hAnsi="方正仿宋_GB18030" w:eastAsia="方正仿宋_GB18030" w:cs="方正仿宋_GB18030"/>
          <w:color w:val="ff0000"/>
          <w:sz w:val="24"/>
          <w:szCs w:val="24"/>
          <w:u w:val="single"/>
          <w:lang w:val="en-US" w:eastAsia="zh-CN"/>
        </w:rPr>
        <w:t xml:space="preserve">1</w:t>
      </w:r>
      <w:r>
        <w:rPr>
          <w:rFonts w:hint="eastAsia" w:ascii="方正仿宋_GB18030" w:hAnsi="方正仿宋_GB18030" w:eastAsia="方正仿宋_GB18030" w:cs="方正仿宋_GB18030"/>
          <w:color w:val="ff0000"/>
          <w:sz w:val="24"/>
          <w:szCs w:val="24"/>
          <w:u w:val="single"/>
        </w:rPr>
        <w:t xml:space="preserve">月</w:t>
      </w:r>
      <w:r>
        <w:rPr>
          <w:rFonts w:hint="eastAsia" w:ascii="方正仿宋_GB18030" w:hAnsi="方正仿宋_GB18030" w:eastAsia="方正仿宋_GB18030" w:cs="方正仿宋_GB18030"/>
          <w:color w:val="ff0000"/>
          <w:sz w:val="24"/>
          <w:szCs w:val="24"/>
          <w:u w:val="single"/>
          <w:lang w:val="en-US" w:eastAsia="zh-CN"/>
        </w:rPr>
        <w:t xml:space="preserve">5</w:t>
      </w:r>
      <w:r>
        <w:rPr>
          <w:rFonts w:hint="eastAsia" w:ascii="方正仿宋_GB18030" w:hAnsi="方正仿宋_GB18030" w:eastAsia="方正仿宋_GB18030" w:cs="方正仿宋_GB18030"/>
          <w:color w:val="ff0000"/>
          <w:sz w:val="24"/>
          <w:szCs w:val="24"/>
          <w:u w:val="single"/>
        </w:rPr>
        <w:t xml:space="preserve">日</w:t>
      </w:r>
      <w:r>
        <w:rPr>
          <w:rFonts w:hint="eastAsia" w:ascii="方正仿宋_GB18030" w:hAnsi="方正仿宋_GB18030" w:eastAsia="方正仿宋_GB18030" w:cs="方正仿宋_GB18030"/>
          <w:color w:val="ff0000"/>
          <w:sz w:val="24"/>
          <w:szCs w:val="24"/>
          <w:u w:val="single"/>
          <w:lang w:val="en-US" w:eastAsia="zh-CN"/>
        </w:rPr>
        <w:t xml:space="preserve">09</w:t>
      </w:r>
      <w:r>
        <w:rPr>
          <w:rFonts w:hint="eastAsia" w:ascii="方正仿宋_GB18030" w:hAnsi="方正仿宋_GB18030" w:eastAsia="方正仿宋_GB18030" w:cs="方正仿宋_GB18030"/>
          <w:color w:val="ff0000"/>
          <w:sz w:val="24"/>
          <w:szCs w:val="24"/>
          <w:u w:val="single"/>
        </w:rPr>
        <w:t xml:space="preserve">点</w:t>
      </w:r>
      <w:r>
        <w:rPr>
          <w:rFonts w:hint="eastAsia" w:ascii="方正仿宋_GB18030" w:hAnsi="方正仿宋_GB18030" w:eastAsia="方正仿宋_GB18030" w:cs="方正仿宋_GB18030"/>
          <w:color w:val="ff0000"/>
          <w:sz w:val="24"/>
          <w:szCs w:val="24"/>
          <w:u w:val="single"/>
          <w:lang w:val="en-US" w:eastAsia="zh-CN"/>
        </w:rPr>
        <w:t xml:space="preserve">0</w:t>
      </w:r>
      <w:r>
        <w:rPr>
          <w:rFonts w:hint="eastAsia" w:ascii="方正仿宋_GB18030" w:hAnsi="方正仿宋_GB18030" w:eastAsia="方正仿宋_GB18030" w:cs="方正仿宋_GB18030"/>
          <w:color w:val="ff0000"/>
          <w:sz w:val="24"/>
          <w:szCs w:val="24"/>
          <w:u w:val="single"/>
        </w:rPr>
        <w:t xml:space="preserve">0分（</w:t>
      </w:r>
      <w:r>
        <w:rPr>
          <w:rFonts w:hint="eastAsia" w:ascii="方正仿宋_GB18030" w:hAnsi="方正仿宋_GB18030" w:eastAsia="方正仿宋_GB18030" w:cs="方正仿宋_GB18030"/>
          <w:color w:val="000000"/>
          <w:sz w:val="24"/>
          <w:szCs w:val="24"/>
        </w:rPr>
        <w:t xml:space="preserve">北京时间）前递交响应文件。</w:t>
      </w:r>
      <w:r/>
    </w:p>
    <w:p>
      <w:pPr>
        <w:pStyle w:val="774"/>
        <w:ind w:left="0" w:right="0" w:firstLine="482"/>
        <w:jc w:val="both"/>
        <w:spacing w:before="0" w:after="0" w:line="360" w:lineRule="auto"/>
        <w:shd w:val="clear" w:color="ffffff" w:fill="ffffff"/>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24"/>
        </w:rPr>
        <w:t xml:space="preserve">一、项目基本情况</w:t>
      </w:r>
      <w:r/>
    </w:p>
    <w:p>
      <w:pPr>
        <w:ind w:left="0" w:right="0" w:firstLine="480"/>
        <w:spacing w:before="0" w:after="0" w:line="360" w:lineRule="auto"/>
        <w:shd w:val="clear" w:color="ffffff" w:fill="ffffff"/>
        <w:rPr>
          <w:rFonts w:hint="eastAsia" w:ascii="方正仿宋_GB18030" w:hAnsi="方正仿宋_GB18030" w:eastAsia="方正仿宋_GB18030" w:cs="方正仿宋_GB18030"/>
          <w:color w:val="000000"/>
          <w:sz w:val="24"/>
          <w:highlight w:val="whit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rPr>
        <w:t xml:space="preserve">项目编号：</w:t>
      </w:r>
      <w:r>
        <w:rPr>
          <w:rFonts w:hint="eastAsia" w:ascii="方正仿宋_GB18030" w:hAnsi="方正仿宋_GB18030" w:eastAsia="方正仿宋_GB18030" w:cs="方正仿宋_GB18030"/>
          <w:color w:val="000000"/>
          <w:sz w:val="24"/>
          <w:highlight w:val="white"/>
          <w:lang w:val="en-US" w:eastAsia="zh-CN"/>
        </w:rPr>
        <w:t xml:space="preserve">JSZC-320924-YSGL-G2025-0012</w:t>
      </w:r>
      <w:r/>
    </w:p>
    <w:p>
      <w:pPr>
        <w:ind w:left="0" w:right="0" w:firstLine="480"/>
        <w:spacing w:before="0" w:after="0" w:line="360" w:lineRule="auto"/>
        <w:shd w:val="clear" w:color="ffffff" w:fill="ffffff"/>
        <w:rPr>
          <w:rFonts w:hint="eastAsia" w:ascii="方正仿宋_GB18030" w:hAnsi="方正仿宋_GB18030" w:eastAsia="方正仿宋_GB18030" w:cs="方正仿宋_GB18030"/>
          <w:color w:val="000000"/>
          <w:sz w:val="24"/>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rPr>
        <w:t xml:space="preserve">项目名称：</w:t>
      </w:r>
      <w:r>
        <w:rPr>
          <w:rFonts w:hint="eastAsia" w:ascii="方正仿宋_GB18030" w:hAnsi="方正仿宋_GB18030" w:eastAsia="方正仿宋_GB18030" w:cs="方正仿宋_GB18030"/>
          <w:color w:val="000000"/>
          <w:sz w:val="24"/>
        </w:rPr>
        <w:t xml:space="preserve">射阳县作物栽培技术指导站2025年小麦绿色高产高效创建县项目</w:t>
      </w:r>
      <w:r/>
    </w:p>
    <w:p>
      <w:pPr>
        <w:ind w:left="0" w:right="0" w:firstLine="480"/>
        <w:spacing w:before="0" w:after="0" w:line="360" w:lineRule="auto"/>
        <w:shd w:val="clear" w:color="ffffff" w:fill="ffffff"/>
        <w:rPr>
          <w:rFonts w:hint="eastAsia" w:ascii="方正仿宋_GB18030" w:hAnsi="方正仿宋_GB18030" w:eastAsia="方正仿宋_GB18030" w:cs="方正仿宋_GB18030"/>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rPr>
        <w:t xml:space="preserve">采购方式：</w:t>
      </w:r>
      <w:r>
        <w:rPr>
          <w:rFonts w:hint="eastAsia" w:ascii="方正仿宋_GB18030" w:hAnsi="方正仿宋_GB18030" w:eastAsia="方正仿宋_GB18030" w:cs="方正仿宋_GB18030"/>
          <w:color w:val="000000"/>
          <w:sz w:val="24"/>
          <w:highlight w:val="white"/>
          <w:lang w:val="en-US" w:eastAsia="zh-CN"/>
        </w:rPr>
        <w:t xml:space="preserve">公开招标</w:t>
      </w:r>
      <w:r/>
    </w:p>
    <w:p>
      <w:pPr>
        <w:ind w:left="0" w:right="0" w:firstLine="480"/>
        <w:spacing w:before="0" w:after="0" w:line="360" w:lineRule="auto"/>
        <w:shd w:val="clear" w:color="ffffff" w:fill="ffffff"/>
        <w:rPr>
          <w:rFonts w:hint="eastAsia" w:ascii="方正仿宋_GB18030" w:hAnsi="方正仿宋_GB18030" w:eastAsia="方正仿宋_GB18030" w:cs="方正仿宋_GB18030"/>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rPr>
        <w:t xml:space="preserve">预算金额：</w:t>
      </w:r>
      <w:r>
        <w:rPr>
          <w:rFonts w:hint="eastAsia" w:ascii="方正仿宋_GB18030" w:hAnsi="方正仿宋_GB18030" w:eastAsia="方正仿宋_GB18030" w:cs="方正仿宋_GB18030"/>
          <w:color w:val="000000"/>
          <w:sz w:val="24"/>
          <w:highlight w:val="white"/>
          <w:lang w:val="en-US" w:eastAsia="zh-CN"/>
        </w:rPr>
        <w:t xml:space="preserve">305</w:t>
      </w:r>
      <w:r>
        <w:rPr>
          <w:rFonts w:hint="eastAsia" w:ascii="方正仿宋_GB18030" w:hAnsi="方正仿宋_GB18030" w:eastAsia="方正仿宋_GB18030" w:cs="方正仿宋_GB18030"/>
          <w:color w:val="000000"/>
          <w:sz w:val="24"/>
          <w:highlight w:val="white"/>
        </w:rPr>
        <w:t xml:space="preserve">万元</w:t>
      </w:r>
      <w:r>
        <w:rPr>
          <w:rFonts w:hint="eastAsia" w:ascii="方正仿宋_GB18030" w:hAnsi="方正仿宋_GB18030" w:eastAsia="方正仿宋_GB18030" w:cs="方正仿宋_GB18030"/>
          <w:color w:val="000000"/>
          <w:sz w:val="24"/>
          <w:highlight w:val="white"/>
          <w:lang w:eastAsia="zh-CN"/>
        </w:rPr>
        <w:t xml:space="preserve">，</w:t>
      </w:r>
      <w:r>
        <w:rPr>
          <w:rFonts w:hint="eastAsia" w:ascii="方正仿宋_GB18030" w:hAnsi="方正仿宋_GB18030" w:eastAsia="方正仿宋_GB18030" w:cs="方正仿宋_GB18030"/>
          <w:color w:val="000000"/>
          <w:sz w:val="24"/>
          <w:highlight w:val="white"/>
          <w:lang w:val="en-US" w:eastAsia="zh-CN"/>
        </w:rPr>
        <w:t xml:space="preserve">其中一包105万元；二包200万元</w:t>
      </w:r>
      <w:r/>
    </w:p>
    <w:p>
      <w:pPr>
        <w:ind w:left="0" w:right="0" w:firstLine="480"/>
        <w:spacing w:before="0" w:after="0" w:line="360" w:lineRule="auto"/>
        <w:shd w:val="clear" w:color="ffffff" w:fill="ffffff"/>
        <w:rPr>
          <w:rFonts w:hint="eastAsia" w:ascii="方正仿宋_GB18030" w:hAnsi="方正仿宋_GB18030" w:eastAsia="方正仿宋_GB18030" w:cs="方正仿宋_GB18030"/>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rPr>
        <w:t xml:space="preserve">最高限价：</w:t>
      </w:r>
      <w:r>
        <w:rPr>
          <w:rFonts w:hint="eastAsia" w:ascii="方正仿宋_GB18030" w:hAnsi="方正仿宋_GB18030" w:eastAsia="方正仿宋_GB18030" w:cs="方正仿宋_GB18030"/>
          <w:color w:val="000000"/>
          <w:sz w:val="24"/>
          <w:highlight w:val="white"/>
          <w:lang w:val="en-US" w:eastAsia="zh-CN"/>
        </w:rPr>
        <w:t xml:space="preserve">305</w:t>
      </w:r>
      <w:r>
        <w:rPr>
          <w:rFonts w:hint="eastAsia" w:ascii="方正仿宋_GB18030" w:hAnsi="方正仿宋_GB18030" w:eastAsia="方正仿宋_GB18030" w:cs="方正仿宋_GB18030"/>
          <w:color w:val="000000"/>
          <w:sz w:val="24"/>
          <w:highlight w:val="white"/>
        </w:rPr>
        <w:t xml:space="preserve">万元</w:t>
      </w:r>
      <w:r>
        <w:rPr>
          <w:rFonts w:hint="eastAsia" w:ascii="方正仿宋_GB18030" w:hAnsi="方正仿宋_GB18030" w:eastAsia="方正仿宋_GB18030" w:cs="方正仿宋_GB18030"/>
          <w:color w:val="000000"/>
          <w:sz w:val="24"/>
          <w:highlight w:val="white"/>
          <w:lang w:eastAsia="zh-CN"/>
        </w:rPr>
        <w:t xml:space="preserve">，</w:t>
      </w:r>
      <w:r>
        <w:rPr>
          <w:rFonts w:hint="eastAsia" w:ascii="方正仿宋_GB18030" w:hAnsi="方正仿宋_GB18030" w:eastAsia="方正仿宋_GB18030" w:cs="方正仿宋_GB18030"/>
          <w:color w:val="000000"/>
          <w:sz w:val="24"/>
          <w:highlight w:val="white"/>
          <w:lang w:val="en-US" w:eastAsia="zh-CN"/>
        </w:rPr>
        <w:t xml:space="preserve">其中一包105万元；二包200万元，超过最高限价按无效标处理。</w:t>
      </w:r>
      <w:r/>
    </w:p>
    <w:p>
      <w:pPr>
        <w:ind w:left="0" w:right="0" w:firstLine="480"/>
        <w:spacing w:before="0" w:after="0" w:line="360" w:lineRule="auto"/>
        <w:shd w:val="clear" w:color="ffffff" w:fill="ffffff"/>
        <w:rPr>
          <w:rFonts w:hint="eastAsia" w:ascii="方正仿宋_GB18030" w:hAnsi="方正仿宋_GB18030" w:eastAsia="方正仿宋_GB18030" w:cs="方正仿宋_GB18030"/>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lang w:val="en-US" w:eastAsia="zh-CN"/>
        </w:rPr>
        <w:t xml:space="preserve">评标方法：综合评分法</w:t>
      </w:r>
      <w:r/>
    </w:p>
    <w:p>
      <w:pPr>
        <w:ind w:left="0" w:right="0" w:firstLine="480"/>
        <w:spacing w:before="0" w:after="0" w:line="360" w:lineRule="auto"/>
        <w:shd w:val="clear" w:color="ffffff" w:fill="ffffff"/>
        <w:rPr>
          <w:rFonts w:hint="eastAsia" w:ascii="方正仿宋_GB18030" w:hAnsi="方正仿宋_GB18030" w:eastAsia="方正仿宋_GB18030" w:cs="方正仿宋_GB18030"/>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none"/>
          <w:lang w:val="en-US" w:eastAsia="zh-CN"/>
        </w:rPr>
        <w:t xml:space="preserve">项目划分：本次招标项目划分为两个包。评标时将按照一包到二包的顺序依次评标、定标。(如同一个投标人同时投两个包，投标文件需要分包单独编制。）每个投标人可以参加各包段投标，第一包中标的投标人投标文件可以参加下个包的评标，但不可以兼中。不因前面开标、评标确认的第一中标候选人因质疑、投诉、复议被取消第一中标候选人（或中标人）资格，而改变后面开标、评标确定的中标候选人结果。</w:t>
      </w:r>
      <w:r/>
    </w:p>
    <w:p>
      <w:pPr>
        <w:ind w:left="0" w:right="0" w:firstLine="480"/>
        <w:spacing w:before="0" w:after="0" w:line="360" w:lineRule="auto"/>
        <w:shd w:val="clear" w:color="ffffff" w:fill="ffffff"/>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rPr>
        <w:t xml:space="preserve">采购需求：</w:t>
      </w:r>
      <w:r>
        <w:rPr>
          <w:rFonts w:hint="eastAsia" w:ascii="方正仿宋_GB18030" w:hAnsi="方正仿宋_GB18030" w:eastAsia="方正仿宋_GB18030" w:cs="方正仿宋_GB18030"/>
          <w:color w:val="000000"/>
          <w:sz w:val="24"/>
          <w:highlight w:val="white"/>
          <w:lang w:eastAsia="zh-CN"/>
        </w:rPr>
        <w:t xml:space="preserve">射阳县作物栽培技术指导站2025年小麦绿色高产高效创建县项目</w:t>
      </w:r>
      <w:r>
        <w:rPr>
          <w:rFonts w:hint="eastAsia" w:ascii="方正仿宋_GB18030" w:hAnsi="方正仿宋_GB18030" w:eastAsia="方正仿宋_GB18030" w:cs="方正仿宋_GB18030"/>
          <w:color w:val="000000"/>
          <w:sz w:val="24"/>
          <w:highlight w:val="white"/>
        </w:rPr>
        <w:t xml:space="preserve">，</w:t>
      </w:r>
      <w:r>
        <w:rPr>
          <w:rFonts w:hint="eastAsia" w:ascii="方正仿宋_GB18030" w:hAnsi="方正仿宋_GB18030" w:eastAsia="方正仿宋_GB18030" w:cs="方正仿宋_GB18030"/>
          <w:color w:val="000000"/>
          <w:sz w:val="24"/>
          <w:highlight w:val="white"/>
          <w:lang w:val="en-US" w:eastAsia="zh-CN"/>
        </w:rPr>
        <w:t xml:space="preserve">本项目共分2个包，具体每个包采购的货物名称、项目预算、数量、主要配置详见下表：</w:t>
      </w:r>
      <w:r/>
    </w:p>
    <w:tbl>
      <w:tblPr>
        <w:tblStyle w:val="783"/>
        <w:tblW w:w="8617" w:type="dxa"/>
        <w:tblInd w:w="93"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108" w:type="dxa"/>
          <w:top w:w="0" w:type="dxa"/>
          <w:right w:w="108" w:type="dxa"/>
          <w:bottom w:w="0" w:type="dxa"/>
        </w:tblCellMar>
        <w:tblLook w:val="04A0" w:firstRow="1" w:lastRow="0" w:firstColumn="1" w:lastColumn="0" w:noHBand="0" w:noVBand="1"/>
      </w:tblPr>
      <w:tblGrid>
        <w:gridCol w:w="583"/>
        <w:gridCol w:w="1067"/>
        <w:gridCol w:w="1040"/>
        <w:gridCol w:w="1250"/>
        <w:gridCol w:w="2667"/>
        <w:gridCol w:w="802"/>
        <w:gridCol w:w="1208"/>
      </w:tblGrid>
      <w:tr>
        <w:trPr>
          <w:trHeight w:val="9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83"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b/>
                <w:bCs/>
                <w:sz w:val="21"/>
                <w:szCs w:val="21"/>
              </w:rPr>
            </w:pPr>
            <w:r>
              <w:rPr>
                <w:rFonts w:hint="eastAsia" w:ascii="方正仿宋_GB18030" w:hAnsi="方正仿宋_GB18030" w:eastAsia="方正仿宋_GB18030" w:cs="方正仿宋_GB18030"/>
                <w:b/>
                <w:bCs/>
                <w:sz w:val="21"/>
                <w:szCs w:val="21"/>
              </w:rPr>
              <w:t xml:space="preserve">包号</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67"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b/>
                <w:bCs/>
                <w:sz w:val="21"/>
                <w:szCs w:val="21"/>
              </w:rPr>
            </w:pPr>
            <w:r>
              <w:rPr>
                <w:rFonts w:hint="eastAsia" w:ascii="方正仿宋_GB18030" w:hAnsi="方正仿宋_GB18030" w:eastAsia="方正仿宋_GB18030" w:cs="方正仿宋_GB18030"/>
                <w:b/>
                <w:bCs/>
                <w:sz w:val="21"/>
                <w:szCs w:val="21"/>
              </w:rPr>
              <w:t xml:space="preserve">分包项目名称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40"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b/>
                <w:bCs/>
                <w:color w:val="000000"/>
                <w:sz w:val="21"/>
                <w:szCs w:val="21"/>
              </w:rPr>
            </w:pPr>
            <w:r>
              <w:rPr>
                <w:rFonts w:hint="eastAsia" w:ascii="方正仿宋_GB18030" w:hAnsi="方正仿宋_GB18030" w:eastAsia="方正仿宋_GB18030" w:cs="方正仿宋_GB18030"/>
                <w:b/>
                <w:bCs/>
                <w:color w:val="000000"/>
                <w:sz w:val="21"/>
                <w:szCs w:val="21"/>
              </w:rPr>
              <w:t xml:space="preserve">采购</w:t>
            </w:r>
            <w:r>
              <w:rPr>
                <w:rFonts w:hint="eastAsia" w:ascii="方正仿宋_GB18030" w:hAnsi="方正仿宋_GB18030" w:eastAsia="方正仿宋_GB18030" w:cs="方正仿宋_GB18030"/>
                <w:b/>
                <w:bCs/>
                <w:color w:val="000000"/>
                <w:sz w:val="21"/>
                <w:szCs w:val="21"/>
                <w:lang w:val="zh-TW" w:eastAsia="zh-TW"/>
              </w:rPr>
              <w:t xml:space="preserve">货物名称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0"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b/>
                <w:bCs/>
                <w:color w:val="000000"/>
                <w:sz w:val="21"/>
                <w:szCs w:val="21"/>
              </w:rPr>
            </w:pPr>
            <w:r>
              <w:rPr>
                <w:rFonts w:hint="eastAsia" w:ascii="方正仿宋_GB18030" w:hAnsi="方正仿宋_GB18030" w:eastAsia="方正仿宋_GB18030" w:cs="方正仿宋_GB18030"/>
                <w:b/>
                <w:bCs/>
                <w:color w:val="000000"/>
                <w:sz w:val="21"/>
                <w:szCs w:val="21"/>
              </w:rPr>
              <w:t xml:space="preserve">项目预算（万元）</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667"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b/>
                <w:bCs/>
                <w:color w:val="000000"/>
                <w:sz w:val="21"/>
                <w:szCs w:val="21"/>
              </w:rPr>
            </w:pPr>
            <w:r>
              <w:rPr>
                <w:rFonts w:hint="eastAsia" w:ascii="方正仿宋_GB18030" w:hAnsi="方正仿宋_GB18030" w:eastAsia="方正仿宋_GB18030" w:cs="方正仿宋_GB18030"/>
                <w:b/>
                <w:bCs/>
                <w:color w:val="000000"/>
                <w:sz w:val="21"/>
                <w:szCs w:val="21"/>
                <w:lang w:val="zh-TW" w:eastAsia="zh-TW"/>
              </w:rPr>
              <w:t xml:space="preserve">规格</w:t>
            </w:r>
            <w:r>
              <w:rPr>
                <w:rFonts w:hint="eastAsia" w:ascii="方正仿宋_GB18030" w:hAnsi="方正仿宋_GB18030" w:eastAsia="方正仿宋_GB18030" w:cs="方正仿宋_GB18030"/>
                <w:b/>
                <w:bCs/>
                <w:color w:val="000000"/>
                <w:sz w:val="21"/>
                <w:szCs w:val="21"/>
              </w:rPr>
              <w:t xml:space="preserve">及主要配置</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02"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b/>
                <w:bCs/>
                <w:color w:val="000000"/>
                <w:sz w:val="21"/>
                <w:szCs w:val="21"/>
              </w:rPr>
            </w:pPr>
            <w:r>
              <w:rPr>
                <w:rFonts w:hint="eastAsia" w:ascii="方正仿宋_GB18030" w:hAnsi="方正仿宋_GB18030" w:eastAsia="方正仿宋_GB18030" w:cs="方正仿宋_GB18030"/>
                <w:b/>
                <w:bCs/>
                <w:color w:val="000000"/>
                <w:sz w:val="21"/>
                <w:szCs w:val="21"/>
                <w:lang w:val="zh-TW" w:eastAsia="zh-TW"/>
              </w:rPr>
              <w:t xml:space="preserve">单位</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08"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b/>
                <w:bCs/>
                <w:color w:val="000000"/>
                <w:sz w:val="21"/>
                <w:szCs w:val="21"/>
              </w:rPr>
            </w:pPr>
            <w:r>
              <w:rPr>
                <w:rFonts w:hint="eastAsia" w:ascii="方正仿宋_GB18030" w:hAnsi="方正仿宋_GB18030" w:eastAsia="方正仿宋_GB18030" w:cs="方正仿宋_GB18030"/>
                <w:b/>
                <w:bCs/>
                <w:color w:val="000000"/>
                <w:sz w:val="21"/>
                <w:szCs w:val="21"/>
              </w:rPr>
              <w:t xml:space="preserve">采购</w:t>
            </w:r>
            <w:r>
              <w:rPr>
                <w:rFonts w:hint="eastAsia" w:ascii="方正仿宋_GB18030" w:hAnsi="方正仿宋_GB18030" w:eastAsia="方正仿宋_GB18030" w:cs="方正仿宋_GB18030"/>
                <w:b/>
                <w:bCs/>
                <w:color w:val="000000"/>
                <w:sz w:val="21"/>
                <w:szCs w:val="21"/>
                <w:lang w:val="zh-TW" w:eastAsia="zh-TW"/>
              </w:rPr>
              <w:t xml:space="preserve">数量</w:t>
            </w:r>
            <w:r/>
          </w:p>
        </w:tc>
      </w:tr>
      <w:tr>
        <w:trPr>
          <w:trHeight w:val="1753"/>
        </w:trPr>
        <w:tc>
          <w:tcPr>
            <w:shd w:val="clear" w:color="auto" w:fill="auto"/>
            <w:tcBorders>
              <w:top w:val="single" w:color="000000" w:sz="4" w:space="0"/>
              <w:left w:val="single" w:color="000000" w:sz="4" w:space="0"/>
              <w:bottom w:val="single" w:color="auto" w:sz="4" w:space="0"/>
              <w:right w:val="single" w:color="000000" w:sz="4" w:space="0"/>
            </w:tcBorders>
            <w:tcMar>
              <w:left w:w="80" w:type="dxa"/>
              <w:top w:w="80" w:type="dxa"/>
              <w:right w:w="80" w:type="dxa"/>
              <w:bottom w:w="80" w:type="dxa"/>
            </w:tcMar>
            <w:tcW w:w="583"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t xml:space="preserve">一包</w:t>
            </w:r>
            <w:r/>
          </w:p>
        </w:tc>
        <w:tc>
          <w:tcPr>
            <w:shd w:val="clear" w:color="auto" w:fill="auto"/>
            <w:tcBorders>
              <w:top w:val="single" w:color="000000" w:sz="4" w:space="0"/>
              <w:left w:val="single" w:color="000000" w:sz="4" w:space="0"/>
              <w:bottom w:val="single" w:color="auto" w:sz="4" w:space="0"/>
              <w:right w:val="single" w:color="000000" w:sz="4" w:space="0"/>
            </w:tcBorders>
            <w:tcMar>
              <w:left w:w="80" w:type="dxa"/>
              <w:top w:w="80" w:type="dxa"/>
              <w:right w:w="80" w:type="dxa"/>
              <w:bottom w:w="80" w:type="dxa"/>
            </w:tcMar>
            <w:tcW w:w="1067"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t xml:space="preserve">尿素采购项目</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40"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t xml:space="preserve">尿素</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0"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667" w:type="dxa"/>
            <w:vAlign w:val="center"/>
            <w:textDirection w:val="lrTb"/>
            <w:noWrap w:val="false"/>
          </w:tcPr>
          <w:p>
            <w:pPr>
              <w:jc w:val="left"/>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t xml:space="preserve">1、含氮量≥46%；</w:t>
            </w:r>
            <w:r/>
          </w:p>
          <w:p>
            <w:pPr>
              <w:jc w:val="left"/>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t xml:space="preserve">2、大颗粒；</w:t>
            </w:r>
            <w:r/>
          </w:p>
          <w:p>
            <w:pPr>
              <w:jc w:val="left"/>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t xml:space="preserve">3、达到国家标准GB/T 2440—2017合格品及以上；</w:t>
            </w:r>
            <w:r/>
          </w:p>
          <w:p>
            <w:pPr>
              <w:jc w:val="left"/>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t xml:space="preserve">4、50kg/袋。</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02"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08"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t xml:space="preserve">≥500吨</w:t>
            </w:r>
            <w:r/>
          </w:p>
        </w:tc>
      </w:tr>
      <w:tr>
        <w:trPr>
          <w:trHeight w:val="3045"/>
        </w:trPr>
        <w:tc>
          <w:tcPr>
            <w:tcBorders>
              <w:top w:val="single" w:color="000000" w:sz="4" w:space="0"/>
              <w:left w:val="single" w:color="000000" w:sz="4" w:space="0"/>
              <w:bottom w:val="single" w:color="auto" w:sz="4" w:space="0"/>
              <w:right w:val="single" w:color="000000" w:sz="4" w:space="0"/>
            </w:tcBorders>
            <w:tcMar>
              <w:left w:w="80" w:type="dxa"/>
              <w:top w:w="80" w:type="dxa"/>
              <w:right w:w="80" w:type="dxa"/>
              <w:bottom w:w="80" w:type="dxa"/>
            </w:tcMar>
            <w:tcW w:w="583"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t xml:space="preserve">二包</w:t>
            </w:r>
            <w:r/>
          </w:p>
        </w:tc>
        <w:tc>
          <w:tcPr>
            <w:tcBorders>
              <w:top w:val="single" w:color="000000" w:sz="4" w:space="0"/>
              <w:left w:val="single" w:color="000000" w:sz="4" w:space="0"/>
              <w:bottom w:val="single" w:color="auto" w:sz="4" w:space="0"/>
              <w:right w:val="single" w:color="000000" w:sz="4" w:space="0"/>
            </w:tcBorders>
            <w:tcMar>
              <w:left w:w="80" w:type="dxa"/>
              <w:top w:w="80" w:type="dxa"/>
              <w:right w:w="80" w:type="dxa"/>
              <w:bottom w:w="80" w:type="dxa"/>
            </w:tcMar>
            <w:tcW w:w="1067"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t xml:space="preserve">有机无机复合（混）肥采购项目</w:t>
            </w:r>
            <w:r/>
          </w:p>
          <w:p>
            <w:pPr>
              <w:jc w:val="center"/>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40"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t xml:space="preserve">有机无机复合（混）肥</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0"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667" w:type="dxa"/>
            <w:vAlign w:val="center"/>
            <w:textDirection w:val="lrTb"/>
            <w:noWrap w:val="false"/>
          </w:tcPr>
          <w:p>
            <w:pPr>
              <w:jc w:val="left"/>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t xml:space="preserve">总养分（</w:t>
            </w:r>
            <w:bookmarkStart w:id="6" w:name="OLE_LINK1"/>
            <w:r>
              <w:rPr>
                <w:rFonts w:hint="eastAsia" w:ascii="方正仿宋_GB18030" w:hAnsi="方正仿宋_GB18030" w:eastAsia="方正仿宋_GB18030" w:cs="方正仿宋_GB18030"/>
                <w:sz w:val="18"/>
                <w:szCs w:val="18"/>
                <w:lang w:val="en-US" w:eastAsia="zh-CN"/>
              </w:rPr>
              <w:t xml:space="preserve">N</w:t>
            </w:r>
            <w:bookmarkEnd w:id="6"/>
            <w:r>
              <w:rPr>
                <w:rFonts w:hint="eastAsia" w:ascii="方正仿宋_GB18030" w:hAnsi="方正仿宋_GB18030" w:eastAsia="方正仿宋_GB18030" w:cs="方正仿宋_GB18030"/>
                <w:sz w:val="18"/>
                <w:szCs w:val="18"/>
                <w:lang w:val="en-US" w:eastAsia="zh-CN"/>
              </w:rPr>
              <w:t xml:space="preserve">+</w:t>
            </w:r>
            <w:bookmarkStart w:id="7" w:name="OLE_LINK3"/>
            <w:r>
              <w:rPr>
                <w:rFonts w:hint="eastAsia" w:ascii="方正仿宋_GB18030" w:hAnsi="方正仿宋_GB18030" w:eastAsia="方正仿宋_GB18030" w:cs="方正仿宋_GB18030"/>
                <w:sz w:val="18"/>
                <w:szCs w:val="18"/>
                <w:lang w:val="en-US" w:eastAsia="zh-CN"/>
              </w:rPr>
              <w:t xml:space="preserve">P</w:t>
            </w:r>
            <w:bookmarkStart w:id="8" w:name="OLE_LINK2"/>
            <w:r>
              <w:rPr>
                <w:rFonts w:hint="eastAsia" w:ascii="方正仿宋_GB18030" w:hAnsi="方正仿宋_GB18030" w:eastAsia="方正仿宋_GB18030" w:cs="方正仿宋_GB18030"/>
                <w:sz w:val="18"/>
                <w:szCs w:val="18"/>
                <w:lang w:val="en-US" w:eastAsia="zh-CN"/>
              </w:rPr>
              <w:t xml:space="preserve">2</w:t>
            </w:r>
            <w:bookmarkEnd w:id="8"/>
            <w:r>
              <w:rPr>
                <w:rFonts w:hint="eastAsia" w:ascii="方正仿宋_GB18030" w:hAnsi="方正仿宋_GB18030" w:eastAsia="方正仿宋_GB18030" w:cs="方正仿宋_GB18030"/>
                <w:sz w:val="18"/>
                <w:szCs w:val="18"/>
                <w:lang w:val="en-US" w:eastAsia="zh-CN"/>
              </w:rPr>
              <w:t xml:space="preserve">O5</w:t>
            </w:r>
            <w:bookmarkEnd w:id="7"/>
            <w:r>
              <w:rPr>
                <w:rFonts w:hint="eastAsia" w:ascii="方正仿宋_GB18030" w:hAnsi="方正仿宋_GB18030" w:eastAsia="方正仿宋_GB18030" w:cs="方正仿宋_GB18030"/>
                <w:sz w:val="18"/>
                <w:szCs w:val="18"/>
                <w:lang w:val="en-US" w:eastAsia="zh-CN"/>
              </w:rPr>
              <w:t xml:space="preserve">+</w:t>
            </w:r>
            <w:bookmarkStart w:id="9" w:name="OLE_LINK5"/>
            <w:r>
              <w:rPr>
                <w:rFonts w:hint="eastAsia" w:ascii="方正仿宋_GB18030" w:hAnsi="方正仿宋_GB18030" w:eastAsia="方正仿宋_GB18030" w:cs="方正仿宋_GB18030"/>
                <w:sz w:val="18"/>
                <w:szCs w:val="18"/>
                <w:lang w:val="en-US" w:eastAsia="zh-CN"/>
              </w:rPr>
              <w:t xml:space="preserve">K2O</w:t>
            </w:r>
            <w:bookmarkEnd w:id="9"/>
            <w:r>
              <w:rPr>
                <w:rFonts w:hint="eastAsia" w:ascii="方正仿宋_GB18030" w:hAnsi="方正仿宋_GB18030" w:eastAsia="方正仿宋_GB18030" w:cs="方正仿宋_GB18030"/>
                <w:sz w:val="18"/>
                <w:szCs w:val="18"/>
                <w:lang w:val="en-US" w:eastAsia="zh-CN"/>
              </w:rPr>
              <w:t xml:space="preserve">)含量≥35％（其中N</w:t>
            </w:r>
            <w:bookmarkStart w:id="10" w:name="OLE_LINK6"/>
            <w:r>
              <w:rPr>
                <w:rFonts w:hint="eastAsia" w:ascii="方正仿宋_GB18030" w:hAnsi="方正仿宋_GB18030" w:eastAsia="方正仿宋_GB18030" w:cs="方正仿宋_GB18030"/>
                <w:sz w:val="18"/>
                <w:szCs w:val="18"/>
                <w:lang w:val="en-US" w:eastAsia="zh-CN"/>
              </w:rPr>
              <w:t xml:space="preserve">≥20%</w:t>
            </w:r>
            <w:bookmarkEnd w:id="10"/>
            <w:r>
              <w:rPr>
                <w:rFonts w:hint="eastAsia" w:ascii="方正仿宋_GB18030" w:hAnsi="方正仿宋_GB18030" w:eastAsia="方正仿宋_GB18030" w:cs="方正仿宋_GB18030"/>
                <w:sz w:val="18"/>
                <w:szCs w:val="18"/>
                <w:lang w:val="en-US" w:eastAsia="zh-CN"/>
              </w:rPr>
              <w:t xml:space="preserve">，P2O5</w:t>
            </w:r>
            <w:bookmarkStart w:id="11" w:name="OLE_LINK4"/>
            <w:r>
              <w:rPr>
                <w:rFonts w:hint="eastAsia" w:ascii="方正仿宋_GB18030" w:hAnsi="方正仿宋_GB18030" w:eastAsia="方正仿宋_GB18030" w:cs="方正仿宋_GB18030"/>
                <w:sz w:val="18"/>
                <w:szCs w:val="18"/>
                <w:lang w:val="en-US" w:eastAsia="zh-CN"/>
              </w:rPr>
              <w:t xml:space="preserve">≥3%</w:t>
            </w:r>
            <w:bookmarkEnd w:id="11"/>
            <w:r>
              <w:rPr>
                <w:rFonts w:hint="eastAsia" w:ascii="方正仿宋_GB18030" w:hAnsi="方正仿宋_GB18030" w:eastAsia="方正仿宋_GB18030" w:cs="方正仿宋_GB18030"/>
                <w:sz w:val="18"/>
                <w:szCs w:val="18"/>
                <w:lang w:val="en-US" w:eastAsia="zh-CN"/>
              </w:rPr>
              <w:t xml:space="preserve">，K2O≥10%）；</w:t>
            </w:r>
            <w:r/>
          </w:p>
          <w:p>
            <w:pPr>
              <w:jc w:val="left"/>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t xml:space="preserve">有机质含量≥7％；</w:t>
            </w:r>
            <w:r/>
          </w:p>
          <w:p>
            <w:pPr>
              <w:jc w:val="left"/>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t xml:space="preserve">3、达到国家标准GB/T 18877-2020《有机无机复混肥料》及第1号修改单要求；</w:t>
            </w:r>
            <w:r/>
          </w:p>
          <w:p>
            <w:pPr>
              <w:jc w:val="left"/>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t xml:space="preserve">4、颗粒状，50kg/袋。</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02"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t xml:space="preserve">吨</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08"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sz w:val="18"/>
                <w:szCs w:val="18"/>
                <w:lang w:val="en-US" w:eastAsia="zh-CN"/>
              </w:rPr>
            </w:pPr>
            <w:r>
              <w:rPr>
                <w:rFonts w:hint="eastAsia" w:ascii="方正仿宋_GB18030" w:hAnsi="方正仿宋_GB18030" w:eastAsia="方正仿宋_GB18030" w:cs="方正仿宋_GB18030"/>
                <w:sz w:val="18"/>
                <w:szCs w:val="18"/>
                <w:lang w:val="en-US" w:eastAsia="zh-CN"/>
              </w:rPr>
              <w:t xml:space="preserve">≥666吨</w:t>
            </w:r>
            <w:r/>
          </w:p>
        </w:tc>
      </w:tr>
    </w:tbl>
    <w:p>
      <w:pPr>
        <w:ind w:left="0" w:right="0" w:firstLine="480"/>
        <w:spacing w:before="0" w:after="0" w:line="360" w:lineRule="auto"/>
        <w:shd w:val="clear" w:color="ffffff" w:fill="ffffff"/>
        <w:rPr>
          <w:rFonts w:hint="eastAsia" w:ascii="方正仿宋_GB18030" w:hAnsi="方正仿宋_GB18030" w:eastAsia="方正仿宋_GB18030" w:cs="方正仿宋_GB18030"/>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lang w:val="en-US" w:eastAsia="zh-CN"/>
        </w:rPr>
      </w:r>
      <w:r/>
    </w:p>
    <w:p>
      <w:pPr>
        <w:ind w:left="0" w:right="0" w:firstLine="480"/>
        <w:spacing w:before="0" w:after="0" w:line="360" w:lineRule="auto"/>
        <w:shd w:val="clear" w:color="ffffff" w:fill="ffffff"/>
        <w:rPr>
          <w:rFonts w:hint="eastAsia" w:ascii="方正仿宋_GB18030" w:hAnsi="方正仿宋_GB18030" w:eastAsia="方正仿宋_GB18030" w:cs="方正仿宋_GB18030"/>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lang w:val="en-US" w:eastAsia="zh-CN"/>
        </w:rPr>
        <w:t xml:space="preserve">招标范围包括：所投产品供应、运输、上下力资、质量检验、培训、保险、税费及售后服务等为完成本项目发生的所有费用。</w:t>
      </w:r>
      <w:r/>
    </w:p>
    <w:p>
      <w:pPr>
        <w:ind w:left="0" w:right="0" w:firstLine="480"/>
        <w:spacing w:before="0" w:after="0" w:line="360" w:lineRule="auto"/>
        <w:shd w:val="clear" w:color="ffffff" w:fill="ffffff"/>
        <w:rPr>
          <w:rFonts w:hint="eastAsia" w:ascii="方正仿宋_GB18030" w:hAnsi="方正仿宋_GB18030" w:eastAsia="方正仿宋_GB18030" w:cs="方正仿宋_GB18030"/>
          <w:color w:val="000000"/>
          <w:sz w:val="24"/>
          <w:highlight w:val="white"/>
          <w:lang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lang w:eastAsia="zh-CN"/>
        </w:rPr>
        <w:t xml:space="preserve">合同履行期限：合同签订后，</w:t>
      </w:r>
      <w:r>
        <w:rPr>
          <w:rFonts w:hint="eastAsia" w:ascii="方正仿宋_GB18030" w:hAnsi="方正仿宋_GB18030" w:eastAsia="方正仿宋_GB18030" w:cs="方正仿宋_GB18030"/>
          <w:color w:val="000000"/>
          <w:sz w:val="24"/>
          <w:highlight w:val="white"/>
          <w:lang w:val="en-US" w:eastAsia="zh-CN"/>
        </w:rPr>
        <w:t xml:space="preserve">根据甲方要求时间</w:t>
      </w:r>
      <w:r>
        <w:rPr>
          <w:rFonts w:hint="eastAsia" w:ascii="方正仿宋_GB18030" w:hAnsi="方正仿宋_GB18030" w:eastAsia="方正仿宋_GB18030" w:cs="方正仿宋_GB18030"/>
          <w:color w:val="000000"/>
          <w:sz w:val="24"/>
          <w:highlight w:val="white"/>
          <w:lang w:eastAsia="zh-CN"/>
        </w:rPr>
        <w:t xml:space="preserve">将货物送达采购人指定地点（相关镇、村）且装卸完毕，每批的供货时间和数量由采购人确定，</w:t>
      </w:r>
      <w:r>
        <w:rPr>
          <w:rFonts w:hint="eastAsia" w:ascii="方正仿宋_GB18030" w:hAnsi="方正仿宋_GB18030" w:eastAsia="方正仿宋_GB18030" w:cs="方正仿宋_GB18030"/>
          <w:color w:val="000000"/>
          <w:sz w:val="24"/>
          <w:highlight w:val="white"/>
          <w:lang w:val="en-US" w:eastAsia="zh-CN"/>
        </w:rPr>
        <w:t xml:space="preserve">中标人</w:t>
      </w:r>
      <w:r>
        <w:rPr>
          <w:rFonts w:hint="eastAsia" w:ascii="方正仿宋_GB18030" w:hAnsi="方正仿宋_GB18030" w:eastAsia="方正仿宋_GB18030" w:cs="方正仿宋_GB18030"/>
          <w:color w:val="000000"/>
          <w:sz w:val="24"/>
          <w:highlight w:val="white"/>
          <w:lang w:eastAsia="zh-CN"/>
        </w:rPr>
        <w:t xml:space="preserve">必须在24小时内送货到位，不得以批量小为由拒绝送货或延期供货。</w:t>
      </w:r>
      <w:r/>
    </w:p>
    <w:p>
      <w:pPr>
        <w:ind w:left="0" w:right="0" w:firstLine="480"/>
        <w:spacing w:before="0" w:after="0" w:line="360" w:lineRule="auto"/>
        <w:shd w:val="clear" w:color="ffffff" w:fill="ffffff"/>
        <w:rPr>
          <w:rFonts w:hint="eastAsia" w:ascii="方正仿宋_GB18030" w:hAnsi="方正仿宋_GB18030" w:eastAsia="方正仿宋_GB18030" w:cs="方正仿宋_GB18030"/>
          <w:color w:val="000000"/>
          <w:sz w:val="24"/>
          <w:highlight w:val="white"/>
          <w:lang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lang w:eastAsia="zh-CN"/>
        </w:rPr>
        <w:t xml:space="preserve">质量要求：质量、包装规格达到国家或行业标准。提供所投产品第三方检测机构出具的</w:t>
      </w:r>
      <w:r>
        <w:rPr>
          <w:rFonts w:hint="eastAsia" w:ascii="方正仿宋_GB18030" w:hAnsi="方正仿宋_GB18030" w:eastAsia="方正仿宋_GB18030" w:cs="方正仿宋_GB18030"/>
          <w:color w:val="000000"/>
          <w:sz w:val="24"/>
          <w:highlight w:val="white"/>
          <w:lang w:val="en-US" w:eastAsia="zh-CN"/>
        </w:rPr>
        <w:t xml:space="preserve">近期</w:t>
      </w:r>
      <w:r>
        <w:rPr>
          <w:rFonts w:hint="eastAsia" w:ascii="方正仿宋_GB18030" w:hAnsi="方正仿宋_GB18030" w:eastAsia="方正仿宋_GB18030" w:cs="方正仿宋_GB18030"/>
          <w:color w:val="000000"/>
          <w:sz w:val="24"/>
          <w:highlight w:val="white"/>
          <w:lang w:eastAsia="zh-CN"/>
        </w:rPr>
        <w:t xml:space="preserve">的CMA检测报告原件彩色扫描件，检测报告与本次采购需求技术参数和养分配比一致。检测报告出证日期在本项目挂网之前取得。</w:t>
      </w:r>
      <w:r/>
    </w:p>
    <w:p>
      <w:pPr>
        <w:ind w:left="0" w:right="0" w:firstLine="480"/>
        <w:spacing w:before="0" w:after="0" w:line="360" w:lineRule="auto"/>
        <w:shd w:val="clear" w:color="ffffff" w:fill="ffffff"/>
        <w:rPr>
          <w:rFonts w:hint="eastAsia" w:ascii="方正仿宋_GB18030" w:hAnsi="方正仿宋_GB18030" w:eastAsia="方正仿宋_GB18030" w:cs="方正仿宋_GB18030"/>
          <w:color w:val="000000"/>
          <w:sz w:val="24"/>
          <w:highlight w:val="whit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rPr>
        <w:t xml:space="preserve">履约地点：射阳县作物栽培技术指导站指定地点。</w:t>
      </w:r>
      <w:r/>
    </w:p>
    <w:p>
      <w:pPr>
        <w:ind w:left="0" w:right="0" w:firstLine="480"/>
        <w:spacing w:before="0" w:after="0" w:line="360" w:lineRule="auto"/>
        <w:shd w:val="clear" w:color="ffffff" w:fill="ffffff"/>
        <w:rPr>
          <w:rFonts w:hint="eastAsia" w:ascii="方正仿宋_GB18030" w:hAnsi="方正仿宋_GB18030" w:eastAsia="方正仿宋_GB18030" w:cs="方正仿宋_GB18030"/>
          <w:color w:val="000000"/>
          <w:sz w:val="24"/>
          <w:highlight w:val="whit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rPr>
        <w:t xml:space="preserve">本项目（是/否）接受联合体：否 </w:t>
      </w:r>
      <w:r/>
    </w:p>
    <w:p>
      <w:pPr>
        <w:pStyle w:val="774"/>
        <w:ind w:left="0" w:right="0" w:firstLine="482"/>
        <w:jc w:val="both"/>
        <w:spacing w:before="0" w:after="0" w:line="360" w:lineRule="auto"/>
        <w:shd w:val="clear" w:color="ffffff" w:fill="ffffff"/>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24"/>
        </w:rPr>
        <w:t xml:space="preserve">二、申请人的资格要求：</w:t>
      </w:r>
      <w:r/>
    </w:p>
    <w:p>
      <w:pPr>
        <w:ind w:left="0" w:right="0" w:firstLine="240"/>
        <w:spacing w:before="0" w:after="0" w:line="360" w:lineRule="auto"/>
        <w:shd w:val="clear" w:color="ffffff" w:fill="ffffff"/>
        <w:rPr>
          <w:rFonts w:hint="eastAsia" w:ascii="方正仿宋_GB18030" w:hAnsi="方正仿宋_GB18030" w:eastAsia="方正仿宋_GB18030" w:cs="方正仿宋_GB18030"/>
          <w:color w:val="000000"/>
          <w:sz w:val="24"/>
          <w:highlight w:val="whit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rPr>
        <w:t xml:space="preserve">1.满足《中华人民共和国政府采购法》第二十二条规定，并提供下列材料：</w:t>
      </w:r>
      <w:r/>
    </w:p>
    <w:p>
      <w:pPr>
        <w:ind w:left="0" w:right="0" w:firstLine="240"/>
        <w:spacing w:before="0" w:after="0" w:line="360" w:lineRule="auto"/>
        <w:shd w:val="clear" w:color="ffffff" w:fill="ffffff"/>
        <w:rPr>
          <w:rFonts w:hint="eastAsia" w:ascii="方正仿宋_GB18030" w:hAnsi="方正仿宋_GB18030" w:eastAsia="方正仿宋_GB18030" w:cs="方正仿宋_GB18030"/>
          <w:color w:val="000000"/>
          <w:sz w:val="24"/>
          <w:highlight w:val="whit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rPr>
        <w:t xml:space="preserve">1.1 法人或者其他组织的营业执照等证明文件，自然人的身份证明；</w:t>
      </w:r>
      <w:r/>
    </w:p>
    <w:p>
      <w:pPr>
        <w:ind w:left="0" w:right="0" w:firstLine="240"/>
        <w:spacing w:before="0" w:after="0" w:line="360" w:lineRule="auto"/>
        <w:shd w:val="clear" w:color="ffffff" w:fill="ffffff"/>
        <w:rPr>
          <w:rFonts w:hint="eastAsia" w:ascii="方正仿宋_GB18030" w:hAnsi="方正仿宋_GB18030" w:eastAsia="方正仿宋_GB18030" w:cs="方正仿宋_GB18030"/>
          <w:color w:val="000000"/>
          <w:sz w:val="24"/>
          <w:highlight w:val="whit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rPr>
        <w:t xml:space="preserve">1.2上一年度的财务状况报</w:t>
      </w:r>
      <w:r>
        <w:rPr>
          <w:rFonts w:hint="eastAsia" w:ascii="方正仿宋_GB18030" w:hAnsi="方正仿宋_GB18030" w:eastAsia="方正仿宋_GB18030" w:cs="方正仿宋_GB18030"/>
          <w:color w:val="000000"/>
          <w:sz w:val="24"/>
          <w:highlight w:val="white"/>
          <w:lang w:val="en-US" w:eastAsia="zh-CN"/>
        </w:rPr>
        <w:t xml:space="preserve">告</w:t>
      </w:r>
      <w:r>
        <w:rPr>
          <w:rFonts w:hint="eastAsia" w:ascii="方正仿宋_GB18030" w:hAnsi="方正仿宋_GB18030" w:eastAsia="方正仿宋_GB18030" w:cs="方正仿宋_GB18030"/>
          <w:color w:val="000000"/>
          <w:sz w:val="24"/>
          <w:highlight w:val="white"/>
        </w:rPr>
        <w:t xml:space="preserve">（成立不满一年无需提供）；</w:t>
      </w:r>
      <w:r/>
    </w:p>
    <w:p>
      <w:pPr>
        <w:ind w:left="0" w:right="0" w:firstLine="240"/>
        <w:spacing w:before="0" w:after="0" w:line="360" w:lineRule="auto"/>
        <w:shd w:val="clear" w:color="ffffff" w:fill="ffffff"/>
        <w:rPr>
          <w:rFonts w:hint="eastAsia" w:ascii="方正仿宋_GB18030" w:hAnsi="方正仿宋_GB18030" w:eastAsia="方正仿宋_GB18030" w:cs="方正仿宋_GB18030"/>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lang w:val="en-US" w:eastAsia="zh-CN"/>
        </w:rPr>
        <w:t xml:space="preserve">1.3</w:t>
      </w:r>
      <w:r>
        <w:rPr>
          <w:rFonts w:hint="eastAsia" w:ascii="方正仿宋_GB18030" w:hAnsi="方正仿宋_GB18030" w:eastAsia="方正仿宋_GB18030" w:cs="方正仿宋_GB18030"/>
          <w:color w:val="000000"/>
          <w:sz w:val="24"/>
          <w:highlight w:val="white"/>
        </w:rPr>
        <w:t xml:space="preserve">具备履行合同所必需的设备和专业技术能力的书面声明；</w:t>
      </w:r>
      <w:r/>
    </w:p>
    <w:p>
      <w:pPr>
        <w:ind w:left="0" w:right="0" w:firstLine="240"/>
        <w:spacing w:before="0" w:after="0" w:line="360" w:lineRule="auto"/>
        <w:shd w:val="clear" w:color="ffffff" w:fill="ffffff"/>
        <w:rPr>
          <w:rFonts w:hint="eastAsia" w:ascii="方正仿宋_GB18030" w:hAnsi="方正仿宋_GB18030" w:eastAsia="方正仿宋_GB18030" w:cs="方正仿宋_GB18030"/>
          <w:color w:val="000000"/>
          <w:sz w:val="24"/>
          <w:highlight w:val="whit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rPr>
        <w:t xml:space="preserve">1.</w:t>
      </w:r>
      <w:r>
        <w:rPr>
          <w:rFonts w:hint="eastAsia" w:ascii="方正仿宋_GB18030" w:hAnsi="方正仿宋_GB18030" w:eastAsia="方正仿宋_GB18030" w:cs="方正仿宋_GB18030"/>
          <w:color w:val="000000"/>
          <w:sz w:val="24"/>
          <w:highlight w:val="white"/>
          <w:lang w:val="en-US" w:eastAsia="zh-CN"/>
        </w:rPr>
        <w:t xml:space="preserve">4</w:t>
      </w:r>
      <w:r>
        <w:rPr>
          <w:rFonts w:hint="eastAsia" w:ascii="方正仿宋_GB18030" w:hAnsi="方正仿宋_GB18030" w:eastAsia="方正仿宋_GB18030" w:cs="方正仿宋_GB18030"/>
          <w:color w:val="000000"/>
          <w:sz w:val="24"/>
          <w:highlight w:val="whit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240"/>
        <w:spacing w:before="0" w:after="0" w:line="360" w:lineRule="auto"/>
        <w:shd w:val="clear" w:color="ffffff" w:fill="ffffff"/>
        <w:rPr>
          <w:rFonts w:hint="eastAsia" w:ascii="方正仿宋_GB18030" w:hAnsi="方正仿宋_GB18030" w:eastAsia="方正仿宋_GB18030" w:cs="方正仿宋_GB18030"/>
          <w:color w:val="000000"/>
          <w:sz w:val="24"/>
          <w:highlight w:val="whit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lang w:val="en-US" w:eastAsia="zh-CN"/>
        </w:rPr>
        <w:t xml:space="preserve">1</w:t>
      </w:r>
      <w:r>
        <w:rPr>
          <w:rFonts w:hint="eastAsia" w:ascii="方正仿宋_GB18030" w:hAnsi="方正仿宋_GB18030" w:eastAsia="方正仿宋_GB18030" w:cs="方正仿宋_GB18030"/>
          <w:color w:val="000000"/>
          <w:sz w:val="24"/>
          <w:highlight w:val="white"/>
        </w:rPr>
        <w:t xml:space="preserve">.5参加政府采购活动前3年内在经营活动中没有重大违法记录的书面声明。</w:t>
      </w:r>
      <w:r/>
    </w:p>
    <w:p>
      <w:pPr>
        <w:ind w:left="0" w:right="0" w:firstLine="240"/>
        <w:spacing w:before="0" w:after="0" w:line="360" w:lineRule="auto"/>
        <w:shd w:val="clear" w:color="ffffff" w:fill="ffffff"/>
        <w:rPr>
          <w:rFonts w:hint="eastAsia" w:ascii="方正仿宋_GB18030" w:hAnsi="方正仿宋_GB18030" w:eastAsia="方正仿宋_GB18030" w:cs="方正仿宋_GB18030"/>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lang w:val="en-US" w:eastAsia="zh-CN"/>
        </w:rPr>
        <w:t xml:space="preserve">1.6法律、行政法规规定的其他条件。</w:t>
      </w:r>
      <w:r/>
    </w:p>
    <w:p>
      <w:pPr>
        <w:ind w:left="0" w:right="0" w:firstLine="240"/>
        <w:spacing w:before="0" w:after="0" w:line="360" w:lineRule="auto"/>
        <w:shd w:val="clear" w:color="ffffff" w:fill="ffffff"/>
        <w:rPr>
          <w:rFonts w:hint="eastAsia" w:ascii="方正仿宋_GB18030" w:hAnsi="方正仿宋_GB18030" w:eastAsia="方正仿宋_GB18030" w:cs="方正仿宋_GB18030"/>
          <w:color w:val="000000"/>
          <w:sz w:val="24"/>
          <w:highlight w:val="whit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lang w:val="en-US" w:eastAsia="zh-CN"/>
        </w:rPr>
        <w:t xml:space="preserve">1.7</w:t>
      </w:r>
      <w:r>
        <w:rPr>
          <w:rFonts w:hint="eastAsia" w:ascii="方正仿宋_GB18030" w:hAnsi="方正仿宋_GB18030" w:eastAsia="方正仿宋_GB18030" w:cs="方正仿宋_GB18030"/>
          <w:color w:val="000000"/>
          <w:sz w:val="24"/>
          <w:highlight w:val="whit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240"/>
        <w:spacing w:before="0" w:after="0" w:line="360" w:lineRule="auto"/>
        <w:shd w:val="clear" w:color="ffffff" w:fill="ffffff"/>
        <w:rPr>
          <w:rFonts w:hint="eastAsia" w:ascii="方正仿宋_GB18030" w:hAnsi="方正仿宋_GB18030" w:eastAsia="方正仿宋_GB18030" w:cs="方正仿宋_GB18030"/>
          <w:color w:val="000000"/>
          <w:sz w:val="24"/>
          <w:highlight w:val="whit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lang w:val="en-US" w:eastAsia="zh-CN"/>
        </w:rPr>
        <w:t xml:space="preserve">1.8</w:t>
      </w:r>
      <w:r>
        <w:rPr>
          <w:rFonts w:hint="eastAsia" w:ascii="方正仿宋_GB18030" w:hAnsi="方正仿宋_GB18030" w:eastAsia="方正仿宋_GB18030" w:cs="方正仿宋_GB18030"/>
          <w:color w:val="000000"/>
          <w:sz w:val="24"/>
          <w:highlight w:val="white"/>
        </w:rPr>
        <w:t xml:space="preserve">单位负责人为同一人或者存在直接控股、管理关系的不同供应商，不得参加同一合同项下的政府采购活动。</w:t>
      </w:r>
      <w:r/>
    </w:p>
    <w:p>
      <w:pPr>
        <w:numPr>
          <w:ilvl w:val="0"/>
          <w:numId w:val="0"/>
        </w:numPr>
        <w:ind w:left="240" w:right="0"/>
        <w:spacing w:before="0" w:after="0" w:line="360" w:lineRule="auto"/>
        <w:shd w:val="clear" w:color="ffffff" w:fill="ffffff"/>
        <w:rPr>
          <w:rFonts w:hint="eastAsia" w:ascii="方正仿宋_GB18030" w:hAnsi="方正仿宋_GB18030" w:eastAsia="方正仿宋_GB18030" w:cs="方正仿宋_GB18030"/>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lang w:val="en-US" w:eastAsia="zh-CN"/>
        </w:rPr>
        <w:t xml:space="preserve">2.</w:t>
      </w:r>
      <w:r>
        <w:rPr>
          <w:rFonts w:hint="eastAsia" w:ascii="方正仿宋_GB18030" w:hAnsi="方正仿宋_GB18030" w:eastAsia="方正仿宋_GB18030" w:cs="方正仿宋_GB18030"/>
          <w:color w:val="000000"/>
          <w:sz w:val="24"/>
          <w:highlight w:val="white"/>
        </w:rPr>
        <w:t xml:space="preserve">落实政府采购政策需满足的资格要求：</w:t>
      </w:r>
      <w:r>
        <w:rPr>
          <w:rFonts w:hint="eastAsia" w:ascii="方正仿宋_GB18030" w:hAnsi="方正仿宋_GB18030" w:eastAsia="方正仿宋_GB18030" w:cs="方正仿宋_GB18030"/>
          <w:color w:val="000000"/>
          <w:sz w:val="24"/>
          <w:highlight w:val="white"/>
          <w:lang w:val="en-US" w:eastAsia="zh-CN"/>
        </w:rPr>
        <w:t xml:space="preserve">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numPr>
          <w:ilvl w:val="0"/>
          <w:numId w:val="0"/>
        </w:numPr>
        <w:ind w:right="0" w:firstLine="240"/>
        <w:spacing w:before="0" w:after="0" w:line="360" w:lineRule="auto"/>
        <w:shd w:val="clear" w:color="ffffff" w:fill="ffffff"/>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lang w:val="en-US" w:eastAsia="zh-CN"/>
        </w:rPr>
        <w:t xml:space="preserve">3.</w:t>
      </w:r>
      <w:r>
        <w:rPr>
          <w:rFonts w:hint="eastAsia" w:ascii="方正仿宋_GB18030" w:hAnsi="方正仿宋_GB18030" w:eastAsia="方正仿宋_GB18030" w:cs="方正仿宋_GB18030"/>
          <w:color w:val="000000"/>
          <w:sz w:val="24"/>
          <w:highlight w:val="white"/>
        </w:rPr>
        <w:t xml:space="preserve">本项目的特定资格要求：</w:t>
      </w:r>
      <w:r/>
    </w:p>
    <w:p>
      <w:pPr>
        <w:ind w:left="0" w:right="0" w:firstLine="240"/>
        <w:spacing w:before="0" w:after="0" w:line="360" w:lineRule="auto"/>
        <w:shd w:val="clear" w:color="ffffff" w:fill="ffffff"/>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lang w:val="en-US" w:eastAsia="zh-CN"/>
        </w:rPr>
        <w:t xml:space="preserve">1</w:t>
      </w:r>
      <w:r>
        <w:rPr>
          <w:rFonts w:hint="eastAsia" w:ascii="方正仿宋_GB18030" w:hAnsi="方正仿宋_GB18030" w:eastAsia="方正仿宋_GB18030" w:cs="方正仿宋_GB18030"/>
          <w:color w:val="000000"/>
          <w:sz w:val="24"/>
          <w:highlight w:val="white"/>
        </w:rPr>
        <w:t xml:space="preserve">.投标人如委托被授权人参与，则被授权人须为本单位正式职工并提供投标人为被授权人缴纳的社会养老保险证明。</w:t>
      </w:r>
      <w:r/>
    </w:p>
    <w:p>
      <w:pPr>
        <w:ind w:left="0" w:right="0" w:firstLine="240"/>
        <w:spacing w:before="0" w:after="0" w:line="360" w:lineRule="auto"/>
        <w:shd w:val="clear" w:color="ffffff" w:fill="ffffff"/>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lang w:val="en-US" w:eastAsia="zh-CN"/>
        </w:rPr>
        <w:t xml:space="preserve">2</w:t>
      </w:r>
      <w:r>
        <w:rPr>
          <w:rFonts w:hint="eastAsia" w:ascii="方正仿宋_GB18030" w:hAnsi="方正仿宋_GB18030" w:eastAsia="方正仿宋_GB18030" w:cs="方正仿宋_GB18030"/>
          <w:color w:val="000000"/>
          <w:sz w:val="24"/>
          <w:highlight w:val="white"/>
        </w:rPr>
        <w:t xml:space="preserve">.提供所投产品</w:t>
      </w:r>
      <w:r>
        <w:rPr>
          <w:rFonts w:hint="eastAsia" w:ascii="方正仿宋_GB18030" w:hAnsi="方正仿宋_GB18030" w:eastAsia="方正仿宋_GB18030" w:cs="方正仿宋_GB18030"/>
          <w:color w:val="000000"/>
          <w:sz w:val="24"/>
          <w:highlight w:val="white"/>
          <w:lang w:val="en-US" w:eastAsia="zh-CN"/>
        </w:rPr>
        <w:t xml:space="preserve">有效期内的</w:t>
      </w:r>
      <w:r>
        <w:rPr>
          <w:rFonts w:hint="eastAsia" w:ascii="方正仿宋_GB18030" w:hAnsi="方正仿宋_GB18030" w:eastAsia="方正仿宋_GB18030" w:cs="方正仿宋_GB18030"/>
          <w:color w:val="000000"/>
          <w:sz w:val="24"/>
          <w:highlight w:val="white"/>
        </w:rPr>
        <w:t xml:space="preserve">肥料登记证，登记证上技术参数符合本次采购需求，所供产品与提供的登记证一致。取消肥料登记证的省份，需附相关证明文件。</w:t>
      </w:r>
      <w:r/>
    </w:p>
    <w:p>
      <w:pPr>
        <w:ind w:left="0" w:right="0" w:firstLine="240"/>
        <w:spacing w:before="0" w:after="0" w:line="360" w:lineRule="auto"/>
        <w:shd w:val="clear" w:color="ffffff" w:fill="ffffff"/>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lang w:val="en-US" w:eastAsia="zh-CN"/>
        </w:rPr>
        <w:t xml:space="preserve">3</w:t>
      </w:r>
      <w:r>
        <w:rPr>
          <w:rFonts w:hint="eastAsia" w:ascii="方正仿宋_GB18030" w:hAnsi="方正仿宋_GB18030" w:eastAsia="方正仿宋_GB18030" w:cs="方正仿宋_GB18030"/>
          <w:color w:val="000000"/>
          <w:sz w:val="24"/>
          <w:highlight w:val="white"/>
        </w:rPr>
        <w:t xml:space="preserve">.供应商法定代表人身份证明和响应文件签署授权委托书（另附法定代表人和被授权人的身份证复印件）。</w:t>
      </w:r>
      <w:r/>
    </w:p>
    <w:p>
      <w:pPr>
        <w:ind w:left="0" w:right="0" w:firstLine="0"/>
        <w:jc w:val="both"/>
        <w:spacing w:before="0" w:after="0" w:line="360" w:lineRule="auto"/>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24"/>
        </w:rPr>
        <w:t xml:space="preserve">  三、</w:t>
      </w:r>
      <w:r>
        <w:rPr>
          <w:rFonts w:hint="eastAsia" w:ascii="方正仿宋_GB18030" w:hAnsi="方正仿宋_GB18030" w:eastAsia="方正仿宋_GB18030" w:cs="方正仿宋_GB18030"/>
          <w:b/>
          <w:color w:val="000000"/>
          <w:sz w:val="24"/>
          <w:szCs w:val="24"/>
          <w:highlight w:val="none"/>
          <w:shd w:val="clear" w:color="auto" w:fill="auto"/>
        </w:rPr>
        <w:t xml:space="preserve">获取招标文件</w:t>
      </w:r>
      <w:r/>
    </w:p>
    <w:p>
      <w:pPr>
        <w:ind w:left="0" w:right="0" w:firstLine="240"/>
        <w:spacing w:before="0" w:after="0" w:line="360" w:lineRule="auto"/>
        <w:shd w:val="clear" w:color="ffffff" w:fill="ffffff"/>
        <w:rPr>
          <w:rFonts w:hint="eastAsia" w:ascii="方正仿宋_GB18030" w:hAnsi="方正仿宋_GB18030" w:eastAsia="方正仿宋_GB18030" w:cs="方正仿宋_GB18030"/>
          <w:color w:val="000000"/>
          <w:sz w:val="24"/>
          <w:highlight w:val="white"/>
          <w:lang w:val="en-US" w:eastAsia="zh-CN"/>
        </w:rPr>
        <w:pBdr>
          <w:top w:val="none" w:color="000000" w:sz="0" w:space="0"/>
          <w:left w:val="none" w:color="000000" w:sz="0" w:space="0"/>
          <w:bottom w:val="none" w:color="000000" w:sz="0" w:space="0"/>
          <w:right w:val="none" w:color="000000" w:sz="0" w:space="0"/>
        </w:pBdr>
      </w:pPr>
      <w:r/>
      <w:bookmarkStart w:id="12" w:name="_Toc28359082"/>
      <w:r/>
      <w:bookmarkStart w:id="13" w:name="_Toc28359005"/>
      <w:r/>
      <w:bookmarkStart w:id="14" w:name="_Toc38985266"/>
      <w:r/>
      <w:bookmarkStart w:id="15" w:name="_Toc35393624"/>
      <w:r/>
      <w:bookmarkStart w:id="16" w:name="_Toc35393793"/>
      <w:r>
        <w:rPr>
          <w:rFonts w:hint="eastAsia" w:ascii="方正仿宋_GB18030" w:hAnsi="方正仿宋_GB18030" w:eastAsia="方正仿宋_GB18030" w:cs="方正仿宋_GB18030"/>
          <w:color w:val="000000"/>
          <w:sz w:val="24"/>
          <w:highlight w:val="white"/>
          <w:lang w:val="en-US" w:eastAsia="zh-CN"/>
        </w:rPr>
        <w:t xml:space="preserve">1.时间：</w:t>
      </w:r>
      <w:bookmarkEnd w:id="12"/>
      <w:r/>
      <w:bookmarkEnd w:id="13"/>
      <w:r/>
      <w:bookmarkEnd w:id="14"/>
      <w:r/>
      <w:bookmarkEnd w:id="15"/>
      <w:r/>
      <w:bookmarkEnd w:id="16"/>
      <w:r>
        <w:rPr>
          <w:rFonts w:hint="eastAsia" w:ascii="方正仿宋_GB18030" w:hAnsi="方正仿宋_GB18030" w:eastAsia="方正仿宋_GB18030" w:cs="方正仿宋_GB18030"/>
          <w:color w:val="000000"/>
          <w:sz w:val="24"/>
          <w:highlight w:val="white"/>
          <w:lang w:val="en-US" w:eastAsia="zh-CN"/>
        </w:rPr>
        <w:t xml:space="preserve">自招标文件公告发布之日起5个工作日 。</w:t>
      </w:r>
      <w:r/>
    </w:p>
    <w:p>
      <w:pPr>
        <w:ind w:left="0" w:right="0" w:firstLine="240"/>
        <w:spacing w:before="0" w:after="0" w:line="360" w:lineRule="auto"/>
        <w:shd w:val="clear" w:color="ffffff" w:fill="ffffff"/>
        <w:rPr>
          <w:rFonts w:hint="eastAsia" w:ascii="方正仿宋_GB18030" w:hAnsi="方正仿宋_GB18030" w:eastAsia="方正仿宋_GB18030" w:cs="方正仿宋_GB18030"/>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lang w:val="en-US" w:eastAsia="zh-CN"/>
        </w:rPr>
        <w:t xml:space="preserve">2.地点：“苏采云”系统内免费下载（投标人必须在苏采云系统中获取采购文件，方能参与政府采购项目）；</w:t>
      </w:r>
      <w:r/>
    </w:p>
    <w:p>
      <w:pPr>
        <w:ind w:left="0" w:right="0" w:firstLine="240"/>
        <w:spacing w:before="0" w:after="0" w:line="360" w:lineRule="auto"/>
        <w:shd w:val="clear" w:color="ffffff" w:fill="ffffff"/>
        <w:rPr>
          <w:rFonts w:hint="eastAsia" w:ascii="方正仿宋_GB18030" w:hAnsi="方正仿宋_GB18030" w:eastAsia="方正仿宋_GB18030" w:cs="方正仿宋_GB18030"/>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lang w:val="en-US" w:eastAsia="zh-CN"/>
        </w:rPr>
        <w:t xml:space="preserve">3.方式：本项目采用网上注册登记方式。 </w:t>
      </w:r>
      <w:r/>
    </w:p>
    <w:p>
      <w:pPr>
        <w:ind w:left="0" w:right="0" w:firstLine="240"/>
        <w:spacing w:before="0" w:after="0" w:line="360" w:lineRule="auto"/>
        <w:shd w:val="clear" w:color="ffffff" w:fill="ffffff"/>
        <w:rPr>
          <w:rFonts w:hint="eastAsia" w:ascii="方正仿宋_GB18030" w:hAnsi="方正仿宋_GB18030" w:eastAsia="方正仿宋_GB18030" w:cs="方正仿宋_GB18030"/>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highlight w:val="white"/>
          <w:lang w:val="en-US" w:eastAsia="zh-CN"/>
        </w:rPr>
        <w:t xml:space="preserve">4.售价：0元</w:t>
      </w:r>
      <w:r/>
    </w:p>
    <w:p>
      <w:pPr>
        <w:ind w:left="0" w:right="0" w:firstLine="0"/>
        <w:jc w:val="both"/>
        <w:keepLines/>
        <w:spacing w:before="0" w:after="0" w:line="360" w:lineRule="auto"/>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24"/>
        </w:rPr>
        <w:t xml:space="preserve">  四、</w:t>
      </w:r>
      <w:r>
        <w:rPr>
          <w:rFonts w:hint="eastAsia" w:ascii="方正仿宋_GB18030" w:hAnsi="方正仿宋_GB18030" w:eastAsia="方正仿宋_GB18030" w:cs="方正仿宋_GB18030"/>
          <w:b/>
          <w:color w:val="000000"/>
          <w:sz w:val="24"/>
          <w:szCs w:val="24"/>
          <w:highlight w:val="none"/>
          <w:shd w:val="clear" w:color="auto" w:fill="auto"/>
        </w:rPr>
        <w:t xml:space="preserve">提交投标文件截止时间、开标时间和地点</w:t>
      </w:r>
      <w:r/>
    </w:p>
    <w:p>
      <w:pPr>
        <w:ind w:left="0" w:right="0" w:firstLine="0"/>
        <w:jc w:val="both"/>
        <w:spacing w:before="0" w:after="0" w:line="360" w:lineRule="auto"/>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  1.截止时间：</w:t>
      </w:r>
      <w:r>
        <w:rPr>
          <w:rFonts w:hint="eastAsia" w:ascii="方正仿宋_GB18030" w:hAnsi="方正仿宋_GB18030" w:eastAsia="方正仿宋_GB18030" w:cs="方正仿宋_GB18030"/>
          <w:color w:val="ff0000"/>
          <w:sz w:val="24"/>
        </w:rPr>
        <w:t xml:space="preserve">2026-</w:t>
      </w:r>
      <w:r>
        <w:rPr>
          <w:rFonts w:hint="eastAsia" w:ascii="方正仿宋_GB18030" w:hAnsi="方正仿宋_GB18030" w:eastAsia="方正仿宋_GB18030" w:cs="方正仿宋_GB18030"/>
          <w:color w:val="ff0000"/>
          <w:sz w:val="24"/>
          <w:lang w:val="en-US" w:eastAsia="zh-CN"/>
        </w:rPr>
        <w:t xml:space="preserve">1</w:t>
      </w:r>
      <w:r>
        <w:rPr>
          <w:rFonts w:hint="eastAsia" w:ascii="方正仿宋_GB18030" w:hAnsi="方正仿宋_GB18030" w:eastAsia="方正仿宋_GB18030" w:cs="方正仿宋_GB18030"/>
          <w:color w:val="ff0000"/>
          <w:sz w:val="24"/>
        </w:rPr>
        <w:t xml:space="preserve">-</w:t>
      </w:r>
      <w:r>
        <w:rPr>
          <w:rFonts w:hint="eastAsia" w:ascii="方正仿宋_GB18030" w:hAnsi="方正仿宋_GB18030" w:eastAsia="方正仿宋_GB18030" w:cs="方正仿宋_GB18030"/>
          <w:color w:val="ff0000"/>
          <w:sz w:val="24"/>
          <w:lang w:val="en-US" w:eastAsia="zh-CN"/>
        </w:rPr>
        <w:t xml:space="preserve">5 </w:t>
      </w:r>
      <w:r>
        <w:rPr>
          <w:rFonts w:hint="eastAsia" w:ascii="方正仿宋_GB18030" w:hAnsi="方正仿宋_GB18030" w:eastAsia="方正仿宋_GB18030" w:cs="方正仿宋_GB18030"/>
          <w:color w:val="ff0000"/>
          <w:sz w:val="24"/>
        </w:rPr>
        <w:t xml:space="preserve"> </w:t>
      </w:r>
      <w:r>
        <w:rPr>
          <w:rFonts w:hint="eastAsia" w:ascii="方正仿宋_GB18030" w:hAnsi="方正仿宋_GB18030" w:eastAsia="方正仿宋_GB18030" w:cs="方正仿宋_GB18030"/>
          <w:color w:val="ff0000"/>
          <w:sz w:val="24"/>
          <w:lang w:val="en-US" w:eastAsia="zh-CN"/>
        </w:rPr>
        <w:t xml:space="preserve">09</w:t>
      </w:r>
      <w:r>
        <w:rPr>
          <w:rFonts w:hint="eastAsia" w:ascii="方正仿宋_GB18030" w:hAnsi="方正仿宋_GB18030" w:eastAsia="方正仿宋_GB18030" w:cs="方正仿宋_GB18030"/>
          <w:color w:val="ff0000"/>
          <w:sz w:val="24"/>
        </w:rPr>
        <w:t xml:space="preserve">:</w:t>
      </w:r>
      <w:r>
        <w:rPr>
          <w:rFonts w:hint="eastAsia" w:ascii="方正仿宋_GB18030" w:hAnsi="方正仿宋_GB18030" w:eastAsia="方正仿宋_GB18030" w:cs="方正仿宋_GB18030"/>
          <w:color w:val="ff0000"/>
          <w:sz w:val="24"/>
          <w:lang w:val="en-US" w:eastAsia="zh-CN"/>
        </w:rPr>
        <w:t xml:space="preserve">00</w:t>
      </w:r>
      <w:r>
        <w:rPr>
          <w:rFonts w:hint="eastAsia" w:ascii="方正仿宋_GB18030" w:hAnsi="方正仿宋_GB18030" w:eastAsia="方正仿宋_GB18030" w:cs="方正仿宋_GB18030"/>
          <w:color w:val="000000"/>
          <w:sz w:val="24"/>
        </w:rPr>
        <w:t xml:space="preserve">（北京时间）。</w:t>
      </w:r>
      <w:r/>
    </w:p>
    <w:p>
      <w:pPr>
        <w:ind w:left="0" w:right="0" w:firstLine="0"/>
        <w:jc w:val="both"/>
        <w:spacing w:before="0" w:after="0" w:line="360" w:lineRule="auto"/>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  2.地点：苏采云“不见面”开标大厅。</w:t>
      </w:r>
      <w:r/>
    </w:p>
    <w:p>
      <w:pPr>
        <w:ind w:left="0" w:right="0" w:firstLine="0"/>
        <w:jc w:val="both"/>
        <w:spacing w:before="0" w:after="0" w:line="360" w:lineRule="auto"/>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24"/>
        </w:rPr>
        <w:t xml:space="preserve">  五、公告期限</w:t>
      </w:r>
      <w:r/>
    </w:p>
    <w:p>
      <w:pPr>
        <w:ind w:left="0" w:right="0" w:firstLine="0"/>
        <w:jc w:val="both"/>
        <w:spacing w:before="0" w:after="0" w:line="360" w:lineRule="auto"/>
        <w:shd w:val="clear" w:color="ffffff" w:fill="ffffff"/>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  自本公告发布之日起</w:t>
      </w:r>
      <w:r>
        <w:rPr>
          <w:rFonts w:hint="eastAsia" w:ascii="方正仿宋_GB18030" w:hAnsi="方正仿宋_GB18030" w:eastAsia="方正仿宋_GB18030" w:cs="方正仿宋_GB18030"/>
          <w:color w:val="000000"/>
          <w:sz w:val="24"/>
          <w:lang w:val="en-US" w:eastAsia="zh-CN"/>
        </w:rPr>
        <w:t xml:space="preserve">5</w:t>
      </w:r>
      <w:r>
        <w:rPr>
          <w:rFonts w:hint="eastAsia" w:ascii="方正仿宋_GB18030" w:hAnsi="方正仿宋_GB18030" w:eastAsia="方正仿宋_GB18030" w:cs="方正仿宋_GB18030"/>
          <w:color w:val="000000"/>
          <w:sz w:val="24"/>
        </w:rPr>
        <w:t xml:space="preserve">个工作日。</w:t>
      </w:r>
      <w:r/>
    </w:p>
    <w:p>
      <w:pPr>
        <w:ind w:left="0" w:firstLine="0"/>
        <w:jc w:val="both"/>
        <w:spacing w:before="0" w:after="0" w:line="360" w:lineRule="auto"/>
        <w:shd w:val="clear" w:color="ffffff" w:fill="ffffff"/>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24"/>
        </w:rPr>
        <w:t xml:space="preserve">  </w:t>
      </w:r>
      <w:r>
        <w:rPr>
          <w:rFonts w:hint="eastAsia" w:ascii="方正仿宋_GB18030" w:hAnsi="方正仿宋_GB18030" w:eastAsia="方正仿宋_GB18030" w:cs="方正仿宋_GB18030"/>
          <w:b/>
          <w:color w:val="000000"/>
          <w:sz w:val="24"/>
          <w:lang w:val="en-US" w:eastAsia="zh-CN"/>
        </w:rPr>
        <w:t xml:space="preserve">六</w:t>
      </w:r>
      <w:r>
        <w:rPr>
          <w:rFonts w:hint="eastAsia" w:ascii="方正仿宋_GB18030" w:hAnsi="方正仿宋_GB18030" w:eastAsia="方正仿宋_GB18030" w:cs="方正仿宋_GB18030"/>
          <w:b/>
          <w:color w:val="000000"/>
          <w:sz w:val="24"/>
        </w:rPr>
        <w:t xml:space="preserve">、其他补充事宜</w:t>
      </w:r>
      <w:r/>
    </w:p>
    <w:p>
      <w:pPr>
        <w:pStyle w:val="800"/>
        <w:ind w:right="0" w:firstLine="480"/>
        <w:jc w:val="both"/>
        <w:keepLines w:val="0"/>
        <w:keepNext w:val="0"/>
        <w:spacing w:before="0" w:beforeAutospacing="0" w:after="0" w:afterAutospacing="0" w:line="360" w:lineRule="auto"/>
        <w:shd w:val="clear" w:color="auto" w:fill="ffffff"/>
        <w:widowControl/>
        <w:rPr>
          <w:rFonts w:hint="eastAsia" w:ascii="方正仿宋_GB18030" w:hAnsi="方正仿宋_GB18030" w:eastAsia="方正仿宋_GB18030" w:cs="方正仿宋_GB18030"/>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18030" w:hAnsi="方正仿宋_GB18030" w:eastAsia="方正仿宋_GB18030" w:cs="方正仿宋_GB18030"/>
          <w:color w:val="auto"/>
          <w:sz w:val="24"/>
        </w:rPr>
        <w:t xml:space="preserve"> </w:t>
      </w:r>
      <w:r>
        <w:rPr>
          <w:rFonts w:hint="eastAsia" w:ascii="方正仿宋_GB18030" w:hAnsi="方正仿宋_GB18030" w:eastAsia="方正仿宋_GB18030" w:cs="方正仿宋_GB18030"/>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00"/>
        <w:ind w:left="0" w:right="0" w:firstLine="560"/>
        <w:jc w:val="both"/>
        <w:keepLines w:val="0"/>
        <w:keepNext w:val="0"/>
        <w:spacing w:before="0" w:beforeAutospacing="0" w:after="0" w:afterAutospacing="0" w:line="360" w:lineRule="auto"/>
        <w:shd w:val="clear" w:color="auto" w:fill="ffffff"/>
        <w:widowControl/>
        <w:rPr>
          <w:rFonts w:hint="eastAsia" w:ascii="方正仿宋_GB18030" w:hAnsi="方正仿宋_GB18030" w:eastAsia="方正仿宋_GB18030" w:cs="方正仿宋_GB18030"/>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18030" w:hAnsi="方正仿宋_GB18030" w:eastAsia="方正仿宋_GB18030" w:cs="方正仿宋_GB18030"/>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00"/>
        <w:ind w:left="0" w:right="0" w:firstLine="540"/>
        <w:jc w:val="both"/>
        <w:keepLines w:val="0"/>
        <w:keepNext w:val="0"/>
        <w:spacing w:before="0" w:beforeAutospacing="0" w:after="0" w:afterAutospacing="0" w:line="360" w:lineRule="auto"/>
        <w:shd w:val="clear" w:color="auto" w:fill="ffffff"/>
        <w:widowControl/>
        <w:rPr>
          <w:rFonts w:hint="eastAsia" w:ascii="方正仿宋_GB18030" w:hAnsi="方正仿宋_GB18030" w:eastAsia="方正仿宋_GB18030" w:cs="方正仿宋_GB18030"/>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18030" w:hAnsi="方正仿宋_GB18030" w:eastAsia="方正仿宋_GB18030" w:cs="方正仿宋_GB18030"/>
          <w:color w:val="000000"/>
          <w:sz w:val="24"/>
          <w:szCs w:val="24"/>
          <w:highlight w:val="none"/>
          <w:lang w:val="en-US" w:eastAsia="zh-CN"/>
        </w:rPr>
        <w:t xml:space="preserve">2.潜在供应商访问电子招标响应交易平台的网络地址和方法： </w:t>
      </w:r>
      <w:r/>
    </w:p>
    <w:p>
      <w:pPr>
        <w:pStyle w:val="800"/>
        <w:ind w:left="0" w:right="0" w:firstLine="540"/>
        <w:jc w:val="both"/>
        <w:keepLines w:val="0"/>
        <w:keepNext w:val="0"/>
        <w:spacing w:before="0" w:beforeAutospacing="0" w:after="0" w:afterAutospacing="0" w:line="360" w:lineRule="auto"/>
        <w:shd w:val="clear" w:color="auto" w:fill="ffffff"/>
        <w:widowControl/>
        <w:rPr>
          <w:rFonts w:hint="eastAsia" w:ascii="方正仿宋_GB18030" w:hAnsi="方正仿宋_GB18030" w:eastAsia="方正仿宋_GB18030" w:cs="方正仿宋_GB18030"/>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18030" w:hAnsi="方正仿宋_GB18030" w:eastAsia="方正仿宋_GB18030" w:cs="方正仿宋_GB18030"/>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00"/>
        <w:ind w:left="0" w:right="0" w:firstLine="540"/>
        <w:jc w:val="both"/>
        <w:keepLines w:val="0"/>
        <w:keepNext w:val="0"/>
        <w:spacing w:before="0" w:beforeAutospacing="0" w:after="0" w:afterAutospacing="0" w:line="360" w:lineRule="auto"/>
        <w:shd w:val="clear" w:color="auto" w:fill="ffffff"/>
        <w:widowControl/>
        <w:rPr>
          <w:rFonts w:hint="eastAsia" w:ascii="方正仿宋_GB18030" w:hAnsi="方正仿宋_GB18030" w:eastAsia="方正仿宋_GB18030" w:cs="方正仿宋_GB18030"/>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18030" w:hAnsi="方正仿宋_GB18030" w:eastAsia="方正仿宋_GB18030" w:cs="方正仿宋_GB18030"/>
          <w:color w:val="000000"/>
          <w:sz w:val="24"/>
          <w:szCs w:val="24"/>
          <w:highlight w:val="none"/>
          <w:lang w:val="en-US" w:eastAsia="zh-CN"/>
        </w:rPr>
        <w:t xml:space="preserve">2.2 潜在投标人访问“苏采云”系统方法：江苏省政府采购网首页-“苏采云”链接。 </w:t>
      </w:r>
      <w:r/>
    </w:p>
    <w:p>
      <w:pPr>
        <w:pStyle w:val="800"/>
        <w:ind w:left="0" w:right="0" w:firstLine="540"/>
        <w:jc w:val="both"/>
        <w:keepLines w:val="0"/>
        <w:keepNext w:val="0"/>
        <w:spacing w:before="0" w:beforeAutospacing="0" w:after="0" w:afterAutospacing="0" w:line="360" w:lineRule="auto"/>
        <w:shd w:val="clear" w:color="auto" w:fill="ffffff"/>
        <w:widowControl/>
        <w:rPr>
          <w:rFonts w:hint="eastAsia" w:ascii="方正仿宋_GB18030" w:hAnsi="方正仿宋_GB18030" w:eastAsia="方正仿宋_GB18030" w:cs="方正仿宋_GB18030"/>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18030" w:hAnsi="方正仿宋_GB18030" w:eastAsia="方正仿宋_GB18030" w:cs="方正仿宋_GB18030"/>
          <w:color w:val="000000"/>
          <w:sz w:val="24"/>
          <w:szCs w:val="24"/>
          <w:highlight w:val="none"/>
          <w:lang w:val="en-US" w:eastAsia="zh-CN"/>
        </w:rPr>
        <w:t xml:space="preserve">2.3 采购文件（后缀名为“.kedt”）、供应商操作手册及政府采购客户端 工具可通过“苏采云”系统相应链接进行下载。 </w:t>
      </w:r>
      <w:r/>
    </w:p>
    <w:p>
      <w:pPr>
        <w:pStyle w:val="800"/>
        <w:ind w:left="0" w:right="0" w:firstLine="540"/>
        <w:jc w:val="both"/>
        <w:keepLines w:val="0"/>
        <w:keepNext w:val="0"/>
        <w:spacing w:before="0" w:beforeAutospacing="0" w:after="0" w:afterAutospacing="0" w:line="360" w:lineRule="auto"/>
        <w:shd w:val="clear" w:color="auto" w:fill="ffffff"/>
        <w:widowControl/>
        <w:rPr>
          <w:rFonts w:hint="eastAsia" w:ascii="方正仿宋_GB18030" w:hAnsi="方正仿宋_GB18030" w:eastAsia="方正仿宋_GB18030" w:cs="方正仿宋_GB18030"/>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18030" w:hAnsi="方正仿宋_GB18030" w:eastAsia="方正仿宋_GB18030" w:cs="方正仿宋_GB18030"/>
          <w:color w:val="000000"/>
          <w:sz w:val="24"/>
          <w:szCs w:val="24"/>
          <w:highlight w:val="none"/>
          <w:lang w:val="en-US" w:eastAsia="zh-CN"/>
        </w:rPr>
        <w:t xml:space="preserve">2.4 采购代理机构将数据电文形式的采购文件加载至“苏采云”系统，供潜在供应商下载或者查阅。 </w:t>
      </w:r>
      <w:r/>
    </w:p>
    <w:p>
      <w:pPr>
        <w:pStyle w:val="800"/>
        <w:ind w:left="0" w:right="0" w:firstLine="540"/>
        <w:jc w:val="both"/>
        <w:keepLines w:val="0"/>
        <w:keepNext w:val="0"/>
        <w:spacing w:before="0" w:beforeAutospacing="0" w:after="0" w:afterAutospacing="0" w:line="360" w:lineRule="auto"/>
        <w:shd w:val="clear" w:color="auto" w:fill="ffffff"/>
        <w:widowControl/>
        <w:rPr>
          <w:rFonts w:hint="eastAsia" w:ascii="方正仿宋_GB18030" w:hAnsi="方正仿宋_GB18030" w:eastAsia="方正仿宋_GB18030" w:cs="方正仿宋_GB18030"/>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18030" w:hAnsi="方正仿宋_GB18030" w:eastAsia="方正仿宋_GB18030" w:cs="方正仿宋_GB18030"/>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spacing w:line="360" w:lineRule="auto"/>
        <w:widowControl/>
        <w:rPr>
          <w:rFonts w:hint="eastAsia" w:ascii="方正仿宋_GB18030" w:hAnsi="方正仿宋_GB18030" w:eastAsia="方正仿宋_GB18030" w:cs="方正仿宋_GB18030"/>
          <w:color w:val="000000"/>
          <w:sz w:val="24"/>
          <w:szCs w:val="24"/>
          <w:highlight w:val="none"/>
          <w:lang w:val="en-US" w:eastAsia="zh-CN" w:bidi="ar-SA"/>
        </w:rPr>
        <w:suppressLineNumbers w:val="0"/>
      </w:pPr>
      <w:r>
        <w:rPr>
          <w:rFonts w:hint="eastAsia" w:ascii="方正仿宋_GB18030" w:hAnsi="方正仿宋_GB18030" w:eastAsia="方正仿宋_GB18030" w:cs="方正仿宋_GB18030"/>
          <w:color w:val="000000"/>
          <w:sz w:val="24"/>
          <w:szCs w:val="24"/>
          <w:highlight w:val="none"/>
          <w:lang w:val="en-US" w:eastAsia="zh-CN" w:bidi="ar-SA"/>
        </w:rPr>
        <w:t xml:space="preserve">如潜在投标人未按上述要求操作，将自行承担所产生的风险。</w:t>
      </w:r>
      <w:r/>
    </w:p>
    <w:p>
      <w:pPr>
        <w:pStyle w:val="800"/>
        <w:ind w:left="0" w:right="0" w:firstLine="560"/>
        <w:jc w:val="both"/>
        <w:keepLines w:val="0"/>
        <w:keepNext w:val="0"/>
        <w:spacing w:before="0" w:beforeAutospacing="0" w:after="0" w:afterAutospacing="0" w:line="360" w:lineRule="auto"/>
        <w:shd w:val="clear" w:color="auto" w:fill="ffffff"/>
        <w:widowControl/>
        <w:rPr>
          <w:rFonts w:hint="eastAsia" w:ascii="方正仿宋_GB18030" w:hAnsi="方正仿宋_GB18030" w:eastAsia="方正仿宋_GB18030" w:cs="方正仿宋_GB18030"/>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18030" w:hAnsi="方正仿宋_GB18030" w:eastAsia="方正仿宋_GB18030" w:cs="方正仿宋_GB18030"/>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方正仿宋_GB18030" w:hAnsi="方正仿宋_GB18030" w:eastAsia="方正仿宋_GB18030" w:cs="方正仿宋_GB18030"/>
          <w:color w:val="auto"/>
          <w:sz w:val="24"/>
          <w:szCs w:val="24"/>
          <w:highlight w:val="none"/>
          <w:lang w:val="en-US" w:eastAsia="zh-CN" w:bidi="ar-SA"/>
        </w:rPr>
        <w:t xml:space="preserve">中国政府采购网”“</w:t>
      </w:r>
      <w:r>
        <w:rPr>
          <w:rFonts w:hint="eastAsia" w:ascii="方正仿宋_GB18030" w:hAnsi="方正仿宋_GB18030" w:eastAsia="方正仿宋_GB18030" w:cs="方正仿宋_GB18030"/>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800"/>
        <w:ind w:left="0" w:right="0" w:firstLine="560"/>
        <w:jc w:val="both"/>
        <w:keepLines w:val="0"/>
        <w:keepNext w:val="0"/>
        <w:spacing w:before="0" w:beforeAutospacing="0" w:after="0" w:afterAutospacing="0" w:line="360" w:lineRule="auto"/>
        <w:shd w:val="clear" w:color="auto" w:fill="ffffff"/>
        <w:widowControl/>
        <w:rPr>
          <w:rFonts w:hint="eastAsia" w:ascii="方正仿宋_GB18030" w:hAnsi="方正仿宋_GB18030" w:eastAsia="方正仿宋_GB18030" w:cs="方正仿宋_GB18030"/>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18030" w:hAnsi="方正仿宋_GB18030" w:eastAsia="方正仿宋_GB18030" w:cs="方正仿宋_GB18030"/>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774"/>
        <w:ind w:left="0" w:right="0" w:firstLine="482"/>
        <w:jc w:val="both"/>
        <w:spacing w:before="0" w:after="0" w:line="360" w:lineRule="auto"/>
        <w:shd w:val="clear" w:color="ffffff" w:fill="ffffff"/>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24"/>
          <w:lang w:val="en-US" w:eastAsia="zh-CN"/>
        </w:rPr>
        <w:t xml:space="preserve">七</w:t>
      </w:r>
      <w:r>
        <w:rPr>
          <w:rFonts w:hint="eastAsia" w:ascii="方正仿宋_GB18030" w:hAnsi="方正仿宋_GB18030" w:eastAsia="方正仿宋_GB18030" w:cs="方正仿宋_GB18030"/>
          <w:b/>
          <w:color w:val="000000"/>
          <w:sz w:val="24"/>
        </w:rPr>
        <w:t xml:space="preserve">、凡对本次采购提出询问，请按以下方式联系。</w:t>
      </w:r>
      <w:r/>
    </w:p>
    <w:p>
      <w:pPr>
        <w:pStyle w:val="774"/>
        <w:ind w:left="0" w:right="0" w:firstLine="480"/>
        <w:jc w:val="both"/>
        <w:spacing w:before="0" w:after="0" w:line="360" w:lineRule="auto"/>
        <w:shd w:val="clear" w:color="ffffff" w:fill="ffffff"/>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1.采购人信息</w:t>
      </w:r>
      <w:r/>
    </w:p>
    <w:p>
      <w:pPr>
        <w:pStyle w:val="774"/>
        <w:ind w:left="0" w:right="0" w:firstLine="480"/>
        <w:jc w:val="both"/>
        <w:spacing w:before="0" w:after="0" w:line="360" w:lineRule="auto"/>
        <w:shd w:val="clear" w:color="ffffff" w:fill="ffffff"/>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名 称：</w:t>
      </w:r>
      <w:r>
        <w:rPr>
          <w:rFonts w:hint="eastAsia" w:ascii="方正仿宋_GB18030" w:hAnsi="方正仿宋_GB18030" w:eastAsia="方正仿宋_GB18030" w:cs="方正仿宋_GB18030"/>
          <w:color w:val="000000"/>
          <w:sz w:val="24"/>
          <w:u w:val="single"/>
        </w:rPr>
        <w:t xml:space="preserve">射阳县作物栽培技术指导站</w:t>
      </w:r>
      <w:r>
        <w:rPr>
          <w:rFonts w:hint="eastAsia" w:ascii="方正仿宋_GB18030" w:hAnsi="方正仿宋_GB18030" w:eastAsia="方正仿宋_GB18030" w:cs="方正仿宋_GB18030"/>
          <w:color w:val="000000"/>
          <w:sz w:val="24"/>
        </w:rPr>
        <w:t xml:space="preserve"> </w:t>
      </w:r>
      <w:r/>
    </w:p>
    <w:p>
      <w:pPr>
        <w:ind w:left="0" w:right="0" w:firstLine="480"/>
        <w:jc w:val="both"/>
        <w:spacing w:before="0" w:after="0" w:line="360" w:lineRule="auto"/>
        <w:rPr>
          <w:rFonts w:hint="eastAsia" w:ascii="方正仿宋_GB18030" w:hAnsi="方正仿宋_GB18030" w:eastAsia="方正仿宋_GB18030" w:cs="方正仿宋_GB18030"/>
          <w:u w:val="singl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地 址：</w:t>
      </w:r>
      <w:r>
        <w:rPr>
          <w:rFonts w:hint="eastAsia" w:ascii="方正仿宋_GB18030" w:hAnsi="方正仿宋_GB18030" w:eastAsia="方正仿宋_GB18030" w:cs="方正仿宋_GB18030"/>
          <w:color w:val="000000"/>
          <w:sz w:val="24"/>
          <w:u w:val="single"/>
          <w:lang w:val="en-US" w:eastAsia="zh-CN"/>
        </w:rPr>
        <w:t xml:space="preserve">  射阳县鹤都路国投大厦      </w:t>
      </w:r>
      <w:r/>
    </w:p>
    <w:p>
      <w:pPr>
        <w:ind w:left="0" w:right="0" w:firstLine="480"/>
        <w:jc w:val="both"/>
        <w:spacing w:before="0" w:after="0" w:line="360" w:lineRule="auto"/>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联系人：</w:t>
      </w:r>
      <w:r>
        <w:rPr>
          <w:rFonts w:hint="eastAsia" w:ascii="方正仿宋_GB18030" w:hAnsi="方正仿宋_GB18030" w:eastAsia="方正仿宋_GB18030" w:cs="方正仿宋_GB18030"/>
          <w:color w:val="000000"/>
          <w:sz w:val="24"/>
          <w:lang w:val="en-US" w:eastAsia="zh-CN"/>
        </w:rPr>
        <w:t xml:space="preserve"> </w:t>
      </w:r>
      <w:r>
        <w:rPr>
          <w:rFonts w:hint="eastAsia" w:ascii="方正仿宋_GB18030" w:hAnsi="方正仿宋_GB18030" w:eastAsia="方正仿宋_GB18030" w:cs="方正仿宋_GB18030"/>
          <w:color w:val="000000"/>
          <w:sz w:val="24"/>
          <w:u w:val="single"/>
          <w:lang w:val="en-US" w:eastAsia="zh-CN"/>
        </w:rPr>
        <w:t xml:space="preserve">    张晶晶 </w:t>
      </w:r>
      <w:r>
        <w:rPr>
          <w:rFonts w:hint="eastAsia" w:ascii="方正仿宋_GB18030" w:hAnsi="方正仿宋_GB18030" w:eastAsia="方正仿宋_GB18030" w:cs="方正仿宋_GB18030"/>
          <w:color w:val="000000"/>
          <w:sz w:val="24"/>
          <w:u w:val="single"/>
        </w:rPr>
        <w:t xml:space="preserve">  </w:t>
      </w:r>
      <w:r>
        <w:rPr>
          <w:rFonts w:hint="eastAsia" w:ascii="方正仿宋_GB18030" w:hAnsi="方正仿宋_GB18030" w:eastAsia="方正仿宋_GB18030" w:cs="方正仿宋_GB18030"/>
          <w:color w:val="000000"/>
          <w:sz w:val="24"/>
        </w:rPr>
        <w:t xml:space="preserve">   </w:t>
      </w:r>
      <w:r/>
    </w:p>
    <w:p>
      <w:pPr>
        <w:ind w:left="0" w:right="0" w:firstLine="480"/>
        <w:jc w:val="both"/>
        <w:spacing w:before="0" w:after="0" w:line="360" w:lineRule="auto"/>
        <w:rPr>
          <w:rFonts w:hint="eastAsia" w:ascii="方正仿宋_GB18030" w:hAnsi="方正仿宋_GB18030" w:eastAsia="方正仿宋_GB18030" w:cs="方正仿宋_GB18030"/>
          <w:color w:val="000000"/>
          <w:sz w:val="24"/>
          <w:u w:val="singl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联系方式：</w:t>
      </w:r>
      <w:r>
        <w:rPr>
          <w:rFonts w:hint="eastAsia" w:ascii="方正仿宋_GB18030" w:hAnsi="方正仿宋_GB18030" w:eastAsia="方正仿宋_GB18030" w:cs="方正仿宋_GB18030"/>
          <w:color w:val="000000"/>
          <w:sz w:val="24"/>
          <w:u w:val="single"/>
        </w:rPr>
        <w:t xml:space="preserve">  </w:t>
      </w:r>
      <w:r>
        <w:rPr>
          <w:rFonts w:hint="eastAsia" w:ascii="方正仿宋_GB18030" w:hAnsi="方正仿宋_GB18030" w:eastAsia="方正仿宋_GB18030" w:cs="方正仿宋_GB18030"/>
          <w:color w:val="000000"/>
          <w:sz w:val="24"/>
          <w:u w:val="single"/>
          <w:lang w:val="en-US" w:eastAsia="zh-CN"/>
        </w:rPr>
        <w:t xml:space="preserve">0515-82321113           </w:t>
      </w:r>
      <w:r/>
    </w:p>
    <w:p>
      <w:pPr>
        <w:pStyle w:val="776"/>
        <w:rPr>
          <w:rFonts w:hint="eastAsia"/>
          <w:lang w:val="en-US" w:eastAsia="zh-CN"/>
        </w:rPr>
      </w:pPr>
      <w:r>
        <w:rPr>
          <w:rFonts w:hint="eastAsia"/>
          <w:lang w:val="en-US" w:eastAsia="zh-CN"/>
        </w:rPr>
      </w:r>
      <w:r/>
    </w:p>
    <w:p>
      <w:pPr>
        <w:ind w:left="0" w:right="0" w:firstLine="480"/>
        <w:jc w:val="both"/>
        <w:spacing w:before="0" w:after="0" w:line="360" w:lineRule="auto"/>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名 称：</w:t>
      </w:r>
      <w:r>
        <w:rPr>
          <w:rFonts w:hint="eastAsia" w:ascii="方正仿宋_GB18030" w:hAnsi="方正仿宋_GB18030" w:eastAsia="方正仿宋_GB18030" w:cs="方正仿宋_GB18030"/>
          <w:color w:val="000000"/>
          <w:sz w:val="24"/>
          <w:u w:val="single"/>
          <w:lang w:val="en-US" w:eastAsia="zh-CN"/>
        </w:rPr>
        <w:t xml:space="preserve">江苏亿尚建设项目管理</w:t>
      </w:r>
      <w:r>
        <w:rPr>
          <w:rFonts w:hint="eastAsia" w:ascii="方正仿宋_GB18030" w:hAnsi="方正仿宋_GB18030" w:eastAsia="方正仿宋_GB18030" w:cs="方正仿宋_GB18030"/>
          <w:color w:val="000000"/>
          <w:sz w:val="24"/>
          <w:u w:val="single"/>
        </w:rPr>
        <w:t xml:space="preserve">有限公司</w:t>
      </w:r>
      <w:r/>
    </w:p>
    <w:p>
      <w:pPr>
        <w:ind w:left="0" w:right="0" w:firstLine="480"/>
        <w:jc w:val="both"/>
        <w:spacing w:before="0" w:after="0" w:line="360" w:lineRule="auto"/>
        <w:rPr>
          <w:rFonts w:hint="eastAsia" w:ascii="方正仿宋_GB18030" w:hAnsi="方正仿宋_GB18030" w:eastAsia="方正仿宋_GB18030" w:cs="方正仿宋_GB18030"/>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地 址：</w:t>
      </w:r>
      <w:r>
        <w:rPr>
          <w:rFonts w:hint="eastAsia" w:ascii="方正仿宋_GB18030" w:hAnsi="方正仿宋_GB18030" w:eastAsia="方正仿宋_GB18030" w:cs="方正仿宋_GB18030"/>
          <w:color w:val="000000"/>
          <w:sz w:val="24"/>
          <w:lang w:val="en-US" w:eastAsia="zh-CN"/>
        </w:rPr>
        <w:t xml:space="preserve">射阳县合德镇金阳哈罗斯17号楼5楼</w:t>
      </w:r>
      <w:r/>
    </w:p>
    <w:p>
      <w:pPr>
        <w:ind w:left="0" w:right="0" w:firstLine="480"/>
        <w:jc w:val="both"/>
        <w:spacing w:before="0" w:after="0" w:line="360" w:lineRule="auto"/>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联系人：</w:t>
      </w:r>
      <w:r>
        <w:rPr>
          <w:rFonts w:hint="eastAsia" w:ascii="方正仿宋_GB18030" w:hAnsi="方正仿宋_GB18030" w:eastAsia="方正仿宋_GB18030" w:cs="方正仿宋_GB18030"/>
          <w:color w:val="000000"/>
          <w:sz w:val="24"/>
          <w:u w:val="single"/>
          <w:lang w:val="en-US" w:eastAsia="zh-CN"/>
        </w:rPr>
        <w:t xml:space="preserve">温</w:t>
      </w:r>
      <w:r>
        <w:rPr>
          <w:rFonts w:hint="eastAsia" w:ascii="方正仿宋_GB18030" w:hAnsi="方正仿宋_GB18030" w:eastAsia="方正仿宋_GB18030" w:cs="方正仿宋_GB18030"/>
          <w:color w:val="000000"/>
          <w:sz w:val="24"/>
          <w:u w:val="single"/>
        </w:rPr>
        <w:t xml:space="preserve">女士</w:t>
      </w:r>
      <w:r>
        <w:rPr>
          <w:rFonts w:hint="eastAsia" w:ascii="方正仿宋_GB18030" w:hAnsi="方正仿宋_GB18030" w:eastAsia="方正仿宋_GB18030" w:cs="方正仿宋_GB18030"/>
          <w:color w:val="000000"/>
          <w:sz w:val="24"/>
        </w:rPr>
        <w:t xml:space="preserve">        </w:t>
      </w:r>
      <w:r/>
    </w:p>
    <w:p>
      <w:pPr>
        <w:ind w:left="0" w:right="0" w:firstLine="480"/>
        <w:jc w:val="both"/>
        <w:spacing w:before="0" w:after="0" w:line="360" w:lineRule="auto"/>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联系方式：</w:t>
      </w:r>
      <w:r>
        <w:rPr>
          <w:rFonts w:hint="eastAsia" w:ascii="方正仿宋_GB18030" w:hAnsi="方正仿宋_GB18030" w:eastAsia="方正仿宋_GB18030" w:cs="方正仿宋_GB18030"/>
          <w:color w:val="000000"/>
          <w:sz w:val="24"/>
          <w:u w:val="single"/>
          <w:lang w:val="en-US" w:eastAsia="zh-CN"/>
        </w:rPr>
        <w:t xml:space="preserve">0515-82881699 </w:t>
      </w:r>
      <w:r>
        <w:rPr>
          <w:rFonts w:hint="eastAsia" w:ascii="方正仿宋_GB18030" w:hAnsi="方正仿宋_GB18030" w:eastAsia="方正仿宋_GB18030" w:cs="方正仿宋_GB18030"/>
          <w:color w:val="000000"/>
          <w:sz w:val="24"/>
          <w:u w:val="none"/>
          <w:lang w:val="en-US" w:eastAsia="zh-CN"/>
        </w:rPr>
        <w:t xml:space="preserve">  </w:t>
      </w:r>
      <w:r>
        <w:rPr>
          <w:rFonts w:hint="eastAsia" w:ascii="方正仿宋_GB18030" w:hAnsi="方正仿宋_GB18030" w:eastAsia="方正仿宋_GB18030" w:cs="方正仿宋_GB18030"/>
          <w:color w:val="000000"/>
          <w:sz w:val="24"/>
          <w:u w:val="single"/>
          <w:lang w:val="en-US" w:eastAsia="zh-CN"/>
        </w:rPr>
        <w:t xml:space="preserve">15851132125 </w:t>
      </w:r>
      <w:r>
        <w:rPr>
          <w:rFonts w:hint="eastAsia" w:ascii="方正仿宋_GB18030" w:hAnsi="方正仿宋_GB18030" w:eastAsia="方正仿宋_GB18030" w:cs="方正仿宋_GB18030"/>
          <w:color w:val="000000"/>
          <w:sz w:val="24"/>
        </w:rPr>
        <w:t xml:space="preserve">     </w:t>
      </w:r>
      <w:r/>
    </w:p>
    <w:p>
      <w:pPr>
        <w:ind w:left="0" w:right="0" w:firstLine="480"/>
        <w:jc w:val="both"/>
        <w:spacing w:before="0" w:after="0" w:line="360" w:lineRule="auto"/>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3.项目联系方式</w:t>
      </w:r>
      <w:r/>
    </w:p>
    <w:p>
      <w:pPr>
        <w:ind w:left="0" w:right="0" w:firstLine="480"/>
        <w:jc w:val="both"/>
        <w:spacing w:before="0" w:after="0" w:line="360" w:lineRule="auto"/>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项目联系人</w:t>
      </w:r>
      <w:r>
        <w:rPr>
          <w:rFonts w:hint="eastAsia" w:ascii="方正仿宋_GB18030" w:hAnsi="方正仿宋_GB18030" w:eastAsia="方正仿宋_GB18030" w:cs="方正仿宋_GB18030"/>
          <w:color w:val="000000"/>
          <w:sz w:val="24"/>
          <w:u w:val="single"/>
        </w:rPr>
        <w:t xml:space="preserve">：</w:t>
      </w:r>
      <w:r>
        <w:rPr>
          <w:rFonts w:hint="eastAsia" w:ascii="方正仿宋_GB18030" w:hAnsi="方正仿宋_GB18030" w:eastAsia="方正仿宋_GB18030" w:cs="方正仿宋_GB18030"/>
          <w:color w:val="000000"/>
          <w:sz w:val="24"/>
          <w:u w:val="single"/>
          <w:lang w:val="en-US" w:eastAsia="zh-CN"/>
        </w:rPr>
        <w:t xml:space="preserve">温</w:t>
      </w:r>
      <w:r>
        <w:rPr>
          <w:rFonts w:hint="eastAsia" w:ascii="方正仿宋_GB18030" w:hAnsi="方正仿宋_GB18030" w:eastAsia="方正仿宋_GB18030" w:cs="方正仿宋_GB18030"/>
          <w:color w:val="000000"/>
          <w:sz w:val="24"/>
          <w:u w:val="single"/>
        </w:rPr>
        <w:t xml:space="preserve">女士</w:t>
      </w:r>
      <w:r/>
    </w:p>
    <w:p>
      <w:pPr>
        <w:ind w:left="0" w:right="0" w:firstLine="480"/>
        <w:jc w:val="both"/>
        <w:spacing w:before="0" w:after="0" w:line="360" w:lineRule="auto"/>
        <w:rPr>
          <w:rFonts w:hint="eastAsia" w:ascii="方正仿宋_GB18030" w:hAnsi="方正仿宋_GB18030" w:eastAsia="方正仿宋_GB18030" w:cs="方正仿宋_GB18030"/>
          <w:color w:val="000000"/>
          <w:sz w:val="24"/>
          <w:u w:val="singl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电　　 话：</w:t>
      </w:r>
      <w:r>
        <w:rPr>
          <w:rFonts w:hint="eastAsia" w:ascii="方正仿宋_GB18030" w:hAnsi="方正仿宋_GB18030" w:eastAsia="方正仿宋_GB18030" w:cs="方正仿宋_GB18030"/>
          <w:color w:val="000000"/>
          <w:sz w:val="24"/>
          <w:u w:val="single"/>
          <w:lang w:val="en-US" w:eastAsia="zh-CN"/>
        </w:rPr>
        <w:t xml:space="preserve">0515-82881699 </w:t>
      </w:r>
      <w:r>
        <w:rPr>
          <w:rFonts w:hint="eastAsia" w:ascii="方正仿宋_GB18030" w:hAnsi="方正仿宋_GB18030" w:eastAsia="方正仿宋_GB18030" w:cs="方正仿宋_GB18030"/>
          <w:color w:val="000000"/>
          <w:sz w:val="24"/>
          <w:u w:val="none"/>
          <w:lang w:val="en-US" w:eastAsia="zh-CN"/>
        </w:rPr>
        <w:t xml:space="preserve"> </w:t>
      </w:r>
      <w:r>
        <w:rPr>
          <w:rFonts w:hint="eastAsia" w:ascii="方正仿宋_GB18030" w:hAnsi="方正仿宋_GB18030" w:eastAsia="方正仿宋_GB18030" w:cs="方正仿宋_GB18030"/>
          <w:color w:val="000000"/>
          <w:sz w:val="24"/>
          <w:u w:val="single"/>
          <w:lang w:val="en-US" w:eastAsia="zh-CN"/>
        </w:rPr>
        <w:t xml:space="preserve"> 15851132125 </w:t>
      </w:r>
      <w:r/>
    </w:p>
    <w:p>
      <w:pPr>
        <w:rPr>
          <w:rFonts w:hint="eastAsia" w:ascii="方正仿宋_GB18030" w:hAnsi="方正仿宋_GB18030" w:eastAsia="方正仿宋_GB18030" w:cs="方正仿宋_GB18030"/>
          <w:lang w:val="en-US"/>
        </w:rPr>
      </w:pPr>
      <w:r>
        <w:rPr>
          <w:rFonts w:hint="eastAsia" w:ascii="方正仿宋_GB18030" w:hAnsi="方正仿宋_GB18030" w:eastAsia="方正仿宋_GB18030" w:cs="方正仿宋_GB18030"/>
          <w:lang w:val="en-US"/>
        </w:rPr>
      </w:r>
      <w:r/>
    </w:p>
    <w:p>
      <w:pPr>
        <w:rPr>
          <w:rFonts w:hint="eastAsia" w:ascii="方正仿宋_GB18030" w:hAnsi="方正仿宋_GB18030" w:eastAsia="方正仿宋_GB18030" w:cs="方正仿宋_GB18030"/>
        </w:rPr>
      </w:pPr>
      <w:r/>
      <w:bookmarkStart w:id="17" w:name="_Toc120614211"/>
      <w:r/>
      <w:r/>
    </w:p>
    <w:p>
      <w:pPr>
        <w:rPr>
          <w:rFonts w:hint="eastAsia" w:ascii="方正仿宋_GB18030" w:hAnsi="方正仿宋_GB18030" w:eastAsia="方正仿宋_GB18030" w:cs="方正仿宋_GB18030"/>
        </w:rPr>
      </w:pPr>
      <w:r>
        <w:rPr>
          <w:rFonts w:hint="eastAsia" w:ascii="方正仿宋_GB18030" w:hAnsi="方正仿宋_GB18030" w:eastAsia="方正仿宋_GB18030" w:cs="方正仿宋_GB18030"/>
        </w:rPr>
      </w:r>
      <w:r/>
    </w:p>
    <w:p>
      <w:pPr>
        <w:rPr>
          <w:rFonts w:hint="eastAsia" w:ascii="方正仿宋_GB18030" w:hAnsi="方正仿宋_GB18030" w:eastAsia="方正仿宋_GB18030" w:cs="方正仿宋_GB18030"/>
        </w:rPr>
      </w:pPr>
      <w:r>
        <w:rPr>
          <w:rFonts w:hint="eastAsia" w:ascii="方正仿宋_GB18030" w:hAnsi="方正仿宋_GB18030" w:eastAsia="方正仿宋_GB18030" w:cs="方正仿宋_GB18030"/>
        </w:rPr>
      </w:r>
      <w:r/>
    </w:p>
    <w:p>
      <w:pPr>
        <w:pStyle w:val="776"/>
        <w:rPr>
          <w:rFonts w:hint="eastAsia" w:ascii="方正仿宋_GB18030" w:hAnsi="方正仿宋_GB18030" w:eastAsia="方正仿宋_GB18030" w:cs="方正仿宋_GB18030"/>
        </w:rPr>
      </w:pPr>
      <w:r>
        <w:rPr>
          <w:rFonts w:hint="eastAsia" w:ascii="方正仿宋_GB18030" w:hAnsi="方正仿宋_GB18030" w:eastAsia="方正仿宋_GB18030" w:cs="方正仿宋_GB18030"/>
        </w:rPr>
      </w:r>
      <w:r/>
    </w:p>
    <w:p>
      <w:pPr>
        <w:ind w:left="0" w:right="0" w:firstLine="0"/>
        <w:jc w:val="center"/>
        <w:spacing w:before="100" w:after="100" w:line="360" w:lineRule="auto"/>
        <w:rPr>
          <w:rFonts w:hint="eastAsia" w:ascii="方正仿宋_GB18030" w:hAnsi="方正仿宋_GB18030" w:eastAsia="方正仿宋_GB18030" w:cs="方正仿宋_GB18030"/>
          <w:color w:val="000000"/>
          <w:sz w:val="36"/>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36"/>
        </w:rPr>
      </w:r>
      <w:r/>
    </w:p>
    <w:p>
      <w:pPr>
        <w:ind w:left="0" w:right="0" w:firstLine="0"/>
        <w:jc w:val="center"/>
        <w:spacing w:before="100" w:after="100" w:line="360" w:lineRule="auto"/>
        <w:rPr>
          <w:rFonts w:hint="eastAsia" w:ascii="方正仿宋_GB18030" w:hAnsi="方正仿宋_GB18030" w:eastAsia="方正仿宋_GB18030" w:cs="方正仿宋_GB18030"/>
          <w:color w:val="000000"/>
          <w:sz w:val="36"/>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36"/>
        </w:rPr>
      </w:r>
      <w:r/>
    </w:p>
    <w:p>
      <w:pPr>
        <w:ind w:left="0" w:right="0" w:firstLine="0"/>
        <w:jc w:val="center"/>
        <w:spacing w:before="100" w:after="100" w:line="360" w:lineRule="auto"/>
        <w:rPr>
          <w:rFonts w:hint="eastAsia" w:ascii="方正仿宋_GB18030" w:hAnsi="方正仿宋_GB18030" w:eastAsia="方正仿宋_GB18030" w:cs="方正仿宋_GB18030"/>
          <w:color w:val="000000"/>
          <w:sz w:val="36"/>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36"/>
        </w:rPr>
      </w:r>
      <w:r/>
    </w:p>
    <w:p>
      <w:pPr>
        <w:rPr>
          <w:rFonts w:hint="eastAsia"/>
        </w:rPr>
      </w:pPr>
      <w:r>
        <w:rPr>
          <w:rFonts w:hint="eastAsia"/>
        </w:rPr>
      </w:r>
      <w:r/>
    </w:p>
    <w:p>
      <w:pPr>
        <w:ind w:left="0" w:right="0" w:firstLine="0"/>
        <w:jc w:val="center"/>
        <w:spacing w:before="100" w:after="100" w:line="360" w:lineRule="auto"/>
        <w:rPr>
          <w:rFonts w:hint="eastAsia" w:ascii="方正仿宋_GB18030" w:hAnsi="方正仿宋_GB18030" w:eastAsia="方正仿宋_GB18030" w:cs="方正仿宋_GB18030"/>
          <w:color w:val="000000"/>
          <w:sz w:val="36"/>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36"/>
        </w:rPr>
        <w:t xml:space="preserve">第二章</w:t>
      </w:r>
      <w:r>
        <w:rPr>
          <w:rFonts w:hint="eastAsia" w:ascii="方正仿宋_GB18030" w:hAnsi="方正仿宋_GB18030" w:eastAsia="方正仿宋_GB18030" w:cs="方正仿宋_GB18030"/>
          <w:color w:val="000000"/>
          <w:sz w:val="36"/>
          <w:lang w:val="en-US" w:eastAsia="zh-CN"/>
        </w:rPr>
        <w:t xml:space="preserve"> </w:t>
      </w:r>
      <w:r>
        <w:rPr>
          <w:rFonts w:hint="eastAsia" w:ascii="方正仿宋_GB18030" w:hAnsi="方正仿宋_GB18030" w:eastAsia="方正仿宋_GB18030" w:cs="方正仿宋_GB18030"/>
          <w:color w:val="000000"/>
          <w:sz w:val="36"/>
        </w:rPr>
        <w:t xml:space="preserve"> </w:t>
      </w:r>
      <w:bookmarkEnd w:id="17"/>
      <w:r>
        <w:rPr>
          <w:rFonts w:hint="eastAsia" w:ascii="方正仿宋_GB18030" w:hAnsi="方正仿宋_GB18030" w:eastAsia="方正仿宋_GB18030" w:cs="方正仿宋_GB18030"/>
          <w:color w:val="000000"/>
          <w:sz w:val="36"/>
        </w:rPr>
        <w:t xml:space="preserve">供应商须知</w:t>
      </w:r>
      <w:r/>
    </w:p>
    <w:p>
      <w:pPr>
        <w:pStyle w:val="977"/>
        <w:ind w:firstLine="482"/>
        <w:jc w:val="both"/>
        <w:keepLines/>
        <w:keepNext/>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rPr>
      </w:pPr>
      <w:r/>
      <w:bookmarkStart w:id="18" w:name="_Toc513029203"/>
      <w:r/>
      <w:bookmarkStart w:id="19" w:name="_Toc20823275"/>
      <w:r/>
      <w:bookmarkStart w:id="20" w:name="_Toc16938519"/>
      <w:r/>
      <w:bookmarkStart w:id="21" w:name="_Toc120614214"/>
      <w:r>
        <w:rPr>
          <w:rFonts w:hint="eastAsia" w:ascii="方正仿宋_GB18030" w:hAnsi="方正仿宋_GB18030" w:eastAsia="方正仿宋_GB18030" w:cs="方正仿宋_GB18030"/>
          <w:b/>
          <w:color w:val="000000"/>
          <w:sz w:val="24"/>
          <w:szCs w:val="24"/>
          <w:highlight w:val="none"/>
          <w:shd w:val="clear" w:color="auto" w:fill="auto"/>
        </w:rPr>
        <w:t xml:space="preserve">一、总则</w:t>
      </w:r>
      <w:bookmarkEnd w:id="18"/>
      <w:r/>
      <w:bookmarkEnd w:id="19"/>
      <w:r/>
      <w:bookmarkEnd w:id="20"/>
      <w:r/>
      <w:bookmarkEnd w:id="21"/>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22" w:name="_Toc20823276"/>
      <w:r/>
      <w:bookmarkStart w:id="23" w:name="_Toc513029204"/>
      <w:r/>
      <w:bookmarkStart w:id="24" w:name="_Toc458694821"/>
      <w:r/>
      <w:bookmarkStart w:id="25" w:name="_Toc16938520"/>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w:t>
      </w:r>
      <w:bookmarkEnd w:id="22"/>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、招标方式</w:t>
      </w:r>
      <w:bookmarkEnd w:id="23"/>
      <w:r/>
      <w:bookmarkEnd w:id="24"/>
      <w:r/>
      <w:bookmarkEnd w:id="25"/>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1.1本次招标采取公开招标方式，本招标文件仅适用于招标公告中所述项目。</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26" w:name="_Toc513029205"/>
      <w:r/>
      <w:bookmarkStart w:id="27" w:name="_Toc20823277"/>
      <w:r/>
      <w:bookmarkStart w:id="28" w:name="_Toc16938521"/>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2、合格的投标人</w:t>
      </w:r>
      <w:bookmarkEnd w:id="26"/>
      <w:r/>
      <w:bookmarkEnd w:id="27"/>
      <w:r/>
      <w:bookmarkEnd w:id="28"/>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2.1满足招标公告中供应商的资格要求的规定。</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2.2满足本文件实质性要求和条件的规定。</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29" w:name="_Toc20823278"/>
      <w:r/>
      <w:bookmarkStart w:id="30" w:name="_Toc513029206"/>
      <w:r/>
      <w:bookmarkStart w:id="31" w:name="_Toc16938522"/>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3、适用法律</w:t>
      </w:r>
      <w:bookmarkEnd w:id="29"/>
      <w:r/>
      <w:bookmarkEnd w:id="30"/>
      <w:r/>
      <w:bookmarkEnd w:id="31"/>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3.1本次招标及由此产生的合同受中华人民共和国有关的法律法规制约和保护。</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32" w:name="_Toc513029207"/>
      <w:r/>
      <w:bookmarkStart w:id="33" w:name="_Toc16938523"/>
      <w:r/>
      <w:bookmarkStart w:id="34" w:name="_Toc20823279"/>
      <w:r/>
      <w:bookmarkStart w:id="35" w:name="_Toc462564067"/>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4、投标费用</w:t>
      </w:r>
      <w:bookmarkEnd w:id="32"/>
      <w:r/>
      <w:bookmarkEnd w:id="33"/>
      <w:r/>
      <w:bookmarkEnd w:id="34"/>
      <w:r/>
      <w:bookmarkEnd w:id="35"/>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4.1投标人应自行承担所有与参加投标有关的费用，无论投标过程中的做法和结果如何，采购人和采购代理机构（在任何情况下均无义务和责任承担这些费用。</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4.2采购代理费由中标供应商承担，投标人在报价时包含在投标报价中报价，本项目招标代理费按《苏政采协〔2024〕20号文件》标准计取，由中标供应商在领取中标通知书前向招标代理机构一次性支付（本条不单独列表报价，自行综合考虑在投标报价中，中标后采购人不再另行支付）。</w:t>
      </w:r>
      <w:r/>
    </w:p>
    <w:p>
      <w:pPr>
        <w:pStyle w:val="800"/>
        <w:ind w:firstLine="602"/>
        <w:jc w:val="both"/>
        <w:keepLines/>
        <w:keepNext/>
        <w:spacing w:beforeAutospacing="0" w:afterAutospacing="0" w:line="360" w:lineRule="auto"/>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b/>
          <w:color w:val="000000"/>
          <w:sz w:val="24"/>
          <w:szCs w:val="24"/>
          <w:highlight w:val="none"/>
        </w:rPr>
        <w:t xml:space="preserve">5、</w:t>
      </w:r>
      <w:r>
        <w:rPr>
          <w:rFonts w:hint="eastAsia" w:ascii="方正仿宋_GB18030" w:hAnsi="方正仿宋_GB18030" w:eastAsia="方正仿宋_GB18030" w:cs="方正仿宋_GB18030"/>
          <w:color w:val="000000"/>
          <w:sz w:val="24"/>
          <w:szCs w:val="24"/>
          <w:highlight w:val="none"/>
        </w:rPr>
        <w:t xml:space="preserve">招标文件的约束力</w:t>
      </w:r>
      <w:r/>
    </w:p>
    <w:p>
      <w:pPr>
        <w:pStyle w:val="800"/>
        <w:ind w:firstLine="480"/>
        <w:jc w:val="both"/>
        <w:spacing w:beforeAutospacing="0" w:afterAutospacing="0" w:line="360" w:lineRule="auto"/>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color w:val="000000"/>
          <w:sz w:val="24"/>
          <w:szCs w:val="24"/>
          <w:highlight w:val="none"/>
        </w:rPr>
        <w:t xml:space="preserve">5.1投标人一旦参加本项目采购活动，即被认为接受了本招标文件的规定和约束。</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36" w:name="_Toc20823281"/>
      <w:r/>
      <w:bookmarkStart w:id="37" w:name="_Toc120614215"/>
      <w:r/>
      <w:bookmarkStart w:id="38" w:name="_Toc16938525"/>
      <w:r/>
      <w:bookmarkStart w:id="39" w:name="_Toc513029209"/>
      <w:r>
        <w:rPr>
          <w:rFonts w:hint="eastAsia" w:ascii="方正仿宋_GB18030" w:hAnsi="方正仿宋_GB18030" w:eastAsia="方正仿宋_GB18030" w:cs="方正仿宋_GB18030"/>
          <w:b/>
          <w:color w:val="000000"/>
          <w:sz w:val="24"/>
          <w:szCs w:val="24"/>
          <w:highlight w:val="none"/>
        </w:rPr>
        <w:t xml:space="preserve">二</w:t>
      </w: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、招标文件</w:t>
      </w:r>
      <w:bookmarkEnd w:id="36"/>
      <w:r/>
      <w:bookmarkEnd w:id="37"/>
      <w:r/>
      <w:bookmarkEnd w:id="38"/>
      <w:r/>
      <w:bookmarkEnd w:id="39"/>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40" w:name="_Toc20823282"/>
      <w:r/>
      <w:bookmarkStart w:id="41" w:name="_Toc513029210"/>
      <w:r/>
      <w:bookmarkStart w:id="42" w:name="_Toc16938526"/>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6、招标文件构成</w:t>
      </w:r>
      <w:bookmarkEnd w:id="40"/>
      <w:r/>
      <w:bookmarkEnd w:id="41"/>
      <w:r/>
      <w:bookmarkEnd w:id="42"/>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6.1招标文件由以下部分组成：</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（1）招标公告</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（2）投标人须知</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（3）合同文本</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（4）采购需求</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（5）评标方法与评标标准</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（6）投标文件格式</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请仔细检查招标文件是否齐全，如有缺漏请立即与采购代理机构联系解决。</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43" w:name="_Toc513029211"/>
      <w:r/>
      <w:bookmarkStart w:id="44" w:name="_Toc16938527"/>
      <w:r/>
      <w:bookmarkStart w:id="45" w:name="_Toc20823283"/>
      <w:r/>
      <w:bookmarkStart w:id="46" w:name="_Toc462564070"/>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7、招标文件的澄清</w:t>
      </w:r>
      <w:bookmarkEnd w:id="43"/>
      <w:r/>
      <w:bookmarkEnd w:id="44"/>
      <w:r/>
      <w:bookmarkEnd w:id="45"/>
      <w:r/>
      <w:bookmarkEnd w:id="46"/>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7.1任何要求对招标文件进行澄清的投标人，应在投标截止期十日前按招标公告中的通讯地址，以书面形式通知采购代理机构。</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47" w:name="_Toc513029212"/>
      <w:r/>
      <w:bookmarkStart w:id="48" w:name="_Toc20823284"/>
      <w:r/>
      <w:bookmarkStart w:id="49" w:name="_Toc16938528"/>
      <w:r/>
      <w:bookmarkStart w:id="50" w:name="_Toc462564071"/>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8、招标文件的修改</w:t>
      </w:r>
      <w:bookmarkEnd w:id="47"/>
      <w:r/>
      <w:bookmarkEnd w:id="48"/>
      <w:r/>
      <w:bookmarkEnd w:id="49"/>
      <w:r/>
      <w:bookmarkEnd w:id="50"/>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8.1在投标截止时间前，采购代理机构可以对招标文件进行修改。</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8.2采购代理机构有权按照法定的要求推迟投标截止日期和开标日期。</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8.3招标文件的修改将在中国政府采购网、江苏政府采购网、盐城市政府采购网公布，补充文件将作为招标文件的组成部分，并对投标人具有约束力。</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51" w:name="_Toc120614216"/>
      <w:r/>
      <w:bookmarkStart w:id="52" w:name="_Toc16938529"/>
      <w:r/>
      <w:bookmarkStart w:id="53" w:name="_Toc462564072"/>
      <w:r/>
      <w:bookmarkStart w:id="54" w:name="_Toc513029213"/>
      <w:r/>
      <w:bookmarkStart w:id="55" w:name="_Toc20823285"/>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三、投标文件的编制</w:t>
      </w:r>
      <w:bookmarkEnd w:id="51"/>
      <w:r/>
      <w:bookmarkEnd w:id="52"/>
      <w:r/>
      <w:bookmarkEnd w:id="53"/>
      <w:r/>
      <w:bookmarkEnd w:id="54"/>
      <w:r/>
      <w:bookmarkEnd w:id="55"/>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56" w:name="_Toc16938530"/>
      <w:r/>
      <w:bookmarkStart w:id="57" w:name="_Toc20823286"/>
      <w:r/>
      <w:bookmarkStart w:id="58" w:name="_Toc513029214"/>
      <w:r/>
      <w:bookmarkStart w:id="59" w:name="_Toc462564073"/>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9、投标文件的语言及度量衡单位</w:t>
      </w:r>
      <w:bookmarkEnd w:id="56"/>
      <w:r/>
      <w:bookmarkEnd w:id="57"/>
      <w:r/>
      <w:bookmarkEnd w:id="58"/>
      <w:r/>
      <w:bookmarkEnd w:id="59"/>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9.1投标人提交的投标文件以及投标人与采购代理机构就有关投标的所有来往通知、函件和文件均应使用简体中文。</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9.2除技术性能另有规定外，投标文件所使用的度量衡单位，均须采用国家法定计量单位。</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60" w:name="_Toc16938531"/>
      <w:r/>
      <w:bookmarkStart w:id="61" w:name="_Toc513029215"/>
      <w:r/>
      <w:bookmarkStart w:id="62" w:name="_Toc462564074"/>
      <w:r/>
      <w:bookmarkStart w:id="63" w:name="_Toc20823287"/>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10、投标文件构成</w:t>
      </w:r>
      <w:bookmarkEnd w:id="60"/>
      <w:r/>
      <w:bookmarkEnd w:id="61"/>
      <w:r/>
      <w:bookmarkEnd w:id="62"/>
      <w:r/>
      <w:bookmarkEnd w:id="63"/>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10.1投标人编写的投标文件应包括资格证明文件、符合性证明文件、投标分项报价表、技术要求响应及偏离表、商务要求响应及偏离表、其他证明文件、投标函、开标一览表等部分。</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64" w:name="_Toc513029219"/>
      <w:r/>
      <w:bookmarkStart w:id="65" w:name="_Toc14577355"/>
      <w:r/>
      <w:bookmarkStart w:id="66" w:name="_Toc513029216"/>
      <w:r/>
      <w:bookmarkStart w:id="67" w:name="_Toc49090508"/>
      <w:r/>
      <w:bookmarkStart w:id="68" w:name="_Toc14577354"/>
      <w:r/>
      <w:bookmarkStart w:id="69" w:name="_Toc49090507"/>
      <w:r/>
      <w:bookmarkStart w:id="70" w:name="_Toc49090509"/>
      <w:r/>
      <w:bookmarkStart w:id="71" w:name="_Toc14577357"/>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11、证明投标人及投标标的符合招标文件规定的文件</w:t>
      </w:r>
      <w:bookmarkEnd w:id="64"/>
      <w:r/>
      <w:bookmarkEnd w:id="65"/>
      <w:r/>
      <w:bookmarkEnd w:id="66"/>
      <w:r/>
      <w:bookmarkEnd w:id="67"/>
      <w:r/>
      <w:bookmarkEnd w:id="68"/>
      <w:r/>
      <w:bookmarkEnd w:id="69"/>
      <w:r/>
      <w:bookmarkEnd w:id="70"/>
      <w:r/>
      <w:bookmarkEnd w:id="71"/>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11.1投标人应按照招标文件要求提交证明文件，证明其及投标标的符合招标文件规定。</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11.2招标文件对证明文件无明确形式要求的，证明文件可以以文字资料、图纸和数据等形式提交。</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12、投标分项报价表</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12.1投标人应按照招标文件规定格式填报投标分项报价表。</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12.2投标货币。投标文件中的单价和总价无特殊规定的采用人民币报价，以元为单位标注。招标文件中另有规定的按规定执行。</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13、技术要求响应及偏离表、商务要求响应及偏离表</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13.1投标人需对招标文件中的技术要求与商务要求逐项作出响应或偏离，并说明原因。</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13.2投标人可在投标文件中提供认为需要的其他技术文件或说明。</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14、服务承诺、培训计划、人员安排及其他</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14.1投标人需根据招标文件要求提供有关售后服务的管理制度，售后服务机构的分布情况，售后服务人员的数量、素质、技术水平及售后服务的反应能力等。</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14.2投标人需根据招标文件要求提供培训计划。</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14.3投标人需根据招标文件要求提供所投标的的主要组成部分、功能设计、实现思路及关键技术等。</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72" w:name="_Toc14577359"/>
      <w:r/>
      <w:bookmarkStart w:id="73" w:name="_Toc49090510"/>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15、投标函和开标一览表</w:t>
      </w:r>
      <w:bookmarkEnd w:id="72"/>
      <w:r/>
      <w:bookmarkEnd w:id="73"/>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15.1投标人应按照招标文件中提供的格式完整、正确填写投标函、开标一览表。</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15.2对于采用货币报价的项目，开标一览表中的投标总报价应与投标分项报价表中的投标总报价一致，如不一致，不作为无效投标处理，但评标时按开标一览表中价格为准。</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74" w:name="_Toc14577360"/>
      <w:r/>
      <w:bookmarkStart w:id="75" w:name="_Toc49090511"/>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16、投标有效期</w:t>
      </w:r>
      <w:bookmarkEnd w:id="74"/>
      <w:r/>
      <w:bookmarkEnd w:id="75"/>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16.1投标有效期为规定的开标之日后九十（90）天。投标有效期比规定短的将被视为未实质性响应招标文件而予以拒绝。</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17、投标有效期的延长</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00"/>
        <w:jc w:val="both"/>
        <w:keepLines/>
        <w:keepNext/>
        <w:spacing w:before="145" w:beforeAutospacing="0" w:after="145" w:afterAutospacing="0" w:line="360" w:lineRule="auto"/>
        <w:rPr>
          <w:rFonts w:hint="eastAsia" w:ascii="方正仿宋_GB18030" w:hAnsi="方正仿宋_GB18030" w:eastAsia="方正仿宋_GB18030" w:cs="方正仿宋_GB18030"/>
          <w:sz w:val="24"/>
          <w:szCs w:val="24"/>
          <w:highlight w:val="none"/>
        </w:rPr>
      </w:pPr>
      <w:r/>
      <w:bookmarkStart w:id="76" w:name="_Toc120614217"/>
      <w:r/>
      <w:bookmarkStart w:id="77" w:name="_Toc16938540"/>
      <w:r/>
      <w:bookmarkStart w:id="78" w:name="_Toc513029224"/>
      <w:r/>
      <w:bookmarkStart w:id="79" w:name="_Toc20823296"/>
      <w:r>
        <w:rPr>
          <w:rFonts w:hint="eastAsia" w:ascii="方正仿宋_GB18030" w:hAnsi="方正仿宋_GB18030" w:eastAsia="方正仿宋_GB18030" w:cs="方正仿宋_GB18030"/>
          <w:b/>
          <w:color w:val="000000"/>
          <w:sz w:val="24"/>
          <w:szCs w:val="24"/>
          <w:highlight w:val="none"/>
        </w:rPr>
        <w:t xml:space="preserve">四、投标文件的递交</w:t>
      </w:r>
      <w:bookmarkEnd w:id="76"/>
      <w:r/>
      <w:bookmarkEnd w:id="77"/>
      <w:r/>
      <w:bookmarkEnd w:id="78"/>
      <w:r/>
      <w:bookmarkEnd w:id="79"/>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80" w:name="_Toc513029225"/>
      <w:r/>
      <w:bookmarkStart w:id="81" w:name="_Toc20823297"/>
      <w:r/>
      <w:bookmarkStart w:id="82" w:name="_Toc462564084"/>
      <w:r/>
      <w:bookmarkStart w:id="83" w:name="_Toc16938541"/>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18、电子投标文件</w:t>
      </w:r>
      <w:bookmarkEnd w:id="80"/>
      <w:r/>
      <w:bookmarkEnd w:id="81"/>
      <w:r/>
      <w:bookmarkEnd w:id="82"/>
      <w:r/>
      <w:bookmarkEnd w:id="83"/>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的递交</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18.1投标人应当按照《操作手册》规定，在投标截止时间前制作并上传电子投标文件。</w:t>
      </w:r>
      <w:bookmarkStart w:id="84" w:name="_Toc20823298"/>
      <w:r/>
      <w:bookmarkEnd w:id="84"/>
      <w:r/>
      <w:bookmarkStart w:id="85" w:name="_Toc16938542"/>
      <w:r/>
      <w:bookmarkEnd w:id="85"/>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19、投标截止日期</w:t>
      </w:r>
      <w:r/>
    </w:p>
    <w:p>
      <w:pPr>
        <w:pStyle w:val="800"/>
        <w:ind w:firstLine="480"/>
        <w:jc w:val="both"/>
        <w:spacing w:beforeAutospacing="0" w:afterAutospacing="0" w:line="360" w:lineRule="auto"/>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i/>
          <w:color w:val="000000"/>
          <w:sz w:val="24"/>
          <w:szCs w:val="24"/>
          <w:highlight w:val="none"/>
          <w:u w:val="single"/>
        </w:rPr>
        <w:t xml:space="preserve">19.1投标人上传电子投标文件的时间不得迟于招标公告中规定的投标截止时间。</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投标人应充分考虑到网络环境、网络带宽等风险因素，如因投标人自身原因造成的电子投标文件上传不成功的按照本招标文件第二章第27.1.2条规定做无效投标处理。</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19.2采购代理机构可以按照规定，通过修改招标文件酌情延长投标截止日期，在此情况下，投标人的所有权利和义务以及投标人受制的截止日期均应以延长后新的截止日期为准。</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86" w:name="_Toc20823299"/>
      <w:r/>
      <w:bookmarkStart w:id="87" w:name="_Toc16938543"/>
      <w:r/>
      <w:bookmarkStart w:id="88" w:name="_Toc513029227"/>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20、投标文件</w:t>
      </w:r>
      <w:bookmarkEnd w:id="86"/>
      <w:r/>
      <w:bookmarkEnd w:id="87"/>
      <w:r/>
      <w:bookmarkEnd w:id="88"/>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的拒收</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20.1采购代理机构拒绝接收在其规定的投标截止时间后上传的任何投标文件。</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89" w:name="_Toc513029228"/>
      <w:r/>
      <w:bookmarkStart w:id="90" w:name="_Toc16938544"/>
      <w:r/>
      <w:bookmarkStart w:id="91" w:name="_Toc20823300"/>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21、投标文件的撤回和修改</w:t>
      </w:r>
      <w:bookmarkEnd w:id="89"/>
      <w:r/>
      <w:bookmarkEnd w:id="90"/>
      <w:r/>
      <w:bookmarkEnd w:id="91"/>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21.1投标文件的撤回</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21.1.1电子投标文件的撤回</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投标人可在投标截止时间前，撤回其电子投标文件，具体操作方法见《操作手册》。</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21.1.2投标人撤回电子投标文件，则认为其不再参与本项目投标活动。</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21.2投标文件的修改</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21.2.1投标人可在投标截止时间前，对其电子投标文件进行修改，具体操作方法见《操作手册》。</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21.2.2 在投标截止时间之后，投标人不得对其电子投标文件作任何修改。</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21.3在投标截止时间至招标文件中规定的投标有效期满之间的这段时间内，投标人不得撤回其投标。</w:t>
      </w:r>
      <w:r/>
    </w:p>
    <w:p>
      <w:pPr>
        <w:pStyle w:val="800"/>
        <w:ind w:firstLine="482"/>
        <w:jc w:val="both"/>
        <w:keepLines/>
        <w:keepNext/>
        <w:spacing w:before="145" w:beforeAutospacing="0" w:after="145" w:afterAutospacing="0" w:line="360" w:lineRule="auto"/>
        <w:rPr>
          <w:rFonts w:hint="eastAsia" w:ascii="方正仿宋_GB18030" w:hAnsi="方正仿宋_GB18030" w:eastAsia="方正仿宋_GB18030" w:cs="方正仿宋_GB18030"/>
          <w:sz w:val="24"/>
          <w:szCs w:val="24"/>
          <w:highlight w:val="none"/>
        </w:rPr>
      </w:pPr>
      <w:r/>
      <w:bookmarkStart w:id="92" w:name="_Toc20823301"/>
      <w:r/>
      <w:bookmarkStart w:id="93" w:name="_Toc16938545"/>
      <w:r/>
      <w:bookmarkStart w:id="94" w:name="_Toc513029229"/>
      <w:r/>
      <w:bookmarkStart w:id="95" w:name="_Toc120614218"/>
      <w:r>
        <w:rPr>
          <w:rFonts w:hint="eastAsia" w:ascii="方正仿宋_GB18030" w:hAnsi="方正仿宋_GB18030" w:eastAsia="方正仿宋_GB18030" w:cs="方正仿宋_GB18030"/>
          <w:b/>
          <w:color w:val="000000"/>
          <w:sz w:val="24"/>
          <w:szCs w:val="24"/>
          <w:highlight w:val="none"/>
        </w:rPr>
        <w:t xml:space="preserve">五、开标与评标</w:t>
      </w:r>
      <w:bookmarkEnd w:id="92"/>
      <w:r/>
      <w:bookmarkEnd w:id="93"/>
      <w:r/>
      <w:bookmarkEnd w:id="94"/>
      <w:r/>
      <w:bookmarkEnd w:id="95"/>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96" w:name="_Toc20823302"/>
      <w:r/>
      <w:bookmarkStart w:id="97" w:name="_Toc513029230"/>
      <w:r/>
      <w:bookmarkStart w:id="98" w:name="_Toc16938546"/>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22、开标</w:t>
      </w:r>
      <w:bookmarkEnd w:id="96"/>
      <w:r/>
      <w:bookmarkEnd w:id="97"/>
      <w:r/>
      <w:bookmarkEnd w:id="98"/>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22.1采购代理机构将在招标公告中规定的时间和地点组织公开开标。投标人应当按照《操作手册》规定，参加开标活动和在苏采云系统规定的时间内对投标文件进行解密。</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22.2开标仪式由采购代理机构组织。苏采云系统将自动对项目进行开标，并宣布各投标人名称和投标价格。</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22.3投标人在开标过程中涉及到的投标文件解密、开标结果确认等工作，应按照《操作手册》规定执行。</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22.4投标人如果对开标过程和开标记录有疑义，应当根据《操作手册》规定提出，如苏采云系统中《开标记录表》宣布后5分钟内未提出的，视同认可开标结果。</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99" w:name="_Toc513029231"/>
      <w:r/>
      <w:bookmarkStart w:id="100" w:name="_Toc20823303"/>
      <w:r/>
      <w:bookmarkStart w:id="101" w:name="_Toc16938547"/>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23、评标委员会</w:t>
      </w:r>
      <w:bookmarkEnd w:id="99"/>
      <w:r/>
      <w:bookmarkEnd w:id="100"/>
      <w:r/>
      <w:bookmarkEnd w:id="101"/>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23.1开标后，采购代理机构将立即组织评标委员会（以下简称评委会）进行评标。</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23.2评委会由采购人代表和有关技术、经济等方面的专家组成，且人员构成符合政府采购有关规定。</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23.3评委会独立工作，负责评审所有投标文件并确定中标候选人。</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24．评标过程的保密与公正</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24.1凡是与审查、澄清、评价和比较投标的有关资料以及授标建议等，采购人、评委、采购代理机构均不得向投标人或与评标无关的其他人员透露。</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24.2在评标过程中，投标人不得以任何行为影响评标过程，否则其投标文件将被作为无效投标文件。</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24.3采购代理机构和评标委员会不向未中标的投标人解释未中标原因，也不公布评标过程中的相关细节。</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24.4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102" w:name="_Toc16938548"/>
      <w:r/>
      <w:bookmarkStart w:id="103" w:name="_Toc513029232"/>
      <w:r/>
      <w:bookmarkStart w:id="104" w:name="_Toc20823304"/>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25．投标文件的澄清</w:t>
      </w:r>
      <w:bookmarkEnd w:id="102"/>
      <w:r/>
      <w:bookmarkEnd w:id="103"/>
      <w:r/>
      <w:bookmarkEnd w:id="104"/>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105" w:name="_Toc16938549"/>
      <w:r/>
      <w:bookmarkStart w:id="106" w:name="_Toc513029233"/>
      <w:r/>
      <w:bookmarkStart w:id="107" w:name="_Toc20823305"/>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25.1评标期间，评委会对投标文件中含义不明确、同类问题表述不一致或者有明显文字和计算错误的内容 ，有权要求投标人作出必要的澄清、说明或者补正。</w:t>
      </w:r>
      <w:bookmarkEnd w:id="105"/>
      <w:r/>
      <w:bookmarkEnd w:id="106"/>
      <w:r/>
      <w:bookmarkEnd w:id="107"/>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投标人的澄清、说明或者补正不得超出投标文件的范围或者改变投标文件的实质性内容。</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评标委员会并非对每个投标人都做澄清要求。</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25.3接到评委会澄清、说明和补正要求的投标人如未按规定作出澄清、说明和补正，其风险由投标人自行承担。</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26、对投标文件的初审</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26.1投标文件初审分为资格审查和符合性审查。</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26.1.1资格审查：依据法律法规和招标文件的规定，由采购人对投标文件中的资格证明文件进行审查。资格审查的结论，采购人以书面形式向评委会进行反馈。</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采购人在进行资格性审查的同时，将在“信用中国”网站（www.creditchina.gov.cn）查询投标人的信用记录，以确定投标人是否具备投标资格,查询结果留存并归档。</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26.1.2符合性审查：依据招标文件的规定，由评委会从投标文件的有效性、完整性和对招标文件的响应程度进行审查，以确定是否对招标文件的实质性要求作出响应。</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26.3如果投标文件实质上没有响应招标文件的要求，评委会将予以拒绝，投标人不得通过修改或撤销不符合要求的偏离或保留而使其投标成为实质性响应的投标。</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26.4评委会将对确定为实质性响应的投标进行进一步审核，看其是否有计算上或累加上的算术错误，修正错误的原则如下：</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（1）投标文件中开标一览表内容与投标文件中相应内容不一致的，以开标一览表为准。</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（2）大写金额和小写金额不一致的，以大写金额为准。</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（3）单价金额小数点或者百分比有明显错位的，以开标一览表的总价为准，并修改单价。</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（4）总价金额与按单价汇总金额不一致的，以单价金额计算结果为准。</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同时出现两种以上错误的，按照前款规定的顺序修正。</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108" w:name="_Toc513029234"/>
      <w:r/>
      <w:bookmarkStart w:id="109" w:name="_Toc16938550"/>
      <w:r/>
      <w:bookmarkStart w:id="110" w:name="_Toc20823306"/>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08"/>
      <w:r/>
      <w:bookmarkEnd w:id="109"/>
      <w:r/>
      <w:bookmarkEnd w:id="110"/>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非单一产品采购项目，招标文件中将载明其中的核心产品。多家投标人提供的核心产品品牌相同的，按前两款规定处理。</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26.7投标人在开、评标全过程中应保持通信畅通，及时登录苏采云系统查阅、答复相关信息，并安排专人与采购代理机构及评标委员会联系。</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27、无效投标条款和废标条款</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111" w:name="_Toc16938551"/>
      <w:r/>
      <w:bookmarkStart w:id="112" w:name="_Toc20823307"/>
      <w:r/>
      <w:bookmarkStart w:id="113" w:name="_Toc513029235"/>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27.1无效投标条款</w:t>
      </w:r>
      <w:bookmarkEnd w:id="111"/>
      <w:r/>
      <w:bookmarkEnd w:id="112"/>
      <w:r/>
      <w:bookmarkEnd w:id="113"/>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27.1.1投标人在苏采云系统规定的时间内未成功解密电子投标文件的。</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27.1.2投标人未按照招标文件要求上传电子投标文件的。</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27.1.3同一投标人提交两个（含两个）以上不同的投标报价的。</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27.1.4投标人不具备招标文件中规定资格要求的。</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27.1.5投标人的报价超过了采购预算或最高限价的。</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27.1.6未通过符合性审查的。</w:t>
      </w:r>
      <w:r/>
    </w:p>
    <w:p>
      <w:pPr>
        <w:pStyle w:val="800"/>
        <w:ind w:firstLine="360"/>
        <w:jc w:val="both"/>
        <w:spacing w:beforeAutospacing="0" w:afterAutospacing="0" w:line="360" w:lineRule="auto"/>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color w:val="000000"/>
          <w:sz w:val="24"/>
          <w:szCs w:val="24"/>
          <w:highlight w:val="none"/>
        </w:rPr>
        <w:t xml:space="preserve">27.1.7不符合招标文件中规定的实质性要求和条件的（</w:t>
      </w:r>
      <w:r>
        <w:rPr>
          <w:rFonts w:hint="eastAsia" w:ascii="方正仿宋_GB18030" w:hAnsi="方正仿宋_GB18030" w:eastAsia="方正仿宋_GB18030" w:cs="方正仿宋_GB18030"/>
          <w:i/>
          <w:color w:val="000000"/>
          <w:sz w:val="24"/>
          <w:szCs w:val="24"/>
          <w:highlight w:val="none"/>
          <w:u w:val="single"/>
        </w:rPr>
        <w:t xml:space="preserve">本招标文件中斜体且有下划线部分为实质性要求和条件）。</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27.1.9投标文件含有采购人不能接受的附加条件的。</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27.1.10投标人不能证明其报价合理性的，评标委员会应当将其作为无效投标处理。</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（一）评审过程中出现下列情形之一的，评标委员会应当启动异常低价投标审查程序：</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1.投标报价低于采购项目预算50%的，即投标报价&lt;采购项目预算×50%；</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2.投标报价低于采购项目最高限价45%的，即投标报价&lt;采购项目最高限价×45%；</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3.评标委员会认定的供应商报价过低、有可能影响产品质量或者不能诚信履约的其他情形。</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27.1.12投标文件未按照招标文件要求加盖CA电子公章的。</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27.1.13其他法律、法规及本招标文件规定的属无效投标的情形。</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27.2废标条款</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27.2.1符合专业条件的供应商或者对招标文件作实质响应的供应商不足三家的。</w:t>
      </w:r>
      <w:r>
        <w:rPr>
          <w:rFonts w:hint="eastAsia" w:ascii="方正仿宋_GB18030" w:hAnsi="方正仿宋_GB18030" w:eastAsia="方正仿宋_GB18030" w:cs="方正仿宋_GB18030"/>
          <w:color w:val="000000"/>
          <w:sz w:val="24"/>
          <w:szCs w:val="24"/>
          <w:highlight w:val="none"/>
          <w:shd w:val="clear" w:color="auto" w:fill="auto"/>
          <w:lang w:val="en-US" w:eastAsia="zh-CN"/>
        </w:rPr>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27.2.2出现影响采购公正的违法、违规行为的。</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27.2.3因重大变故，采购任务取消的。</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27.2.4评标委员会认定招标文件存在歧义、重大缺陷导致评审工作无法进行。</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27.2.5因苏采云系统故障原因造成开标不成功的。</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27.3投标截止时间结束后参加投标的供应商不足三家的处理：</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27.3.1如出现投标截止时间结束后参加投标的供应商或者在评标期间对招标文件做出实质响应的供应商不足三家情况，按政府采购相关规定执行。</w:t>
      </w:r>
      <w:r/>
    </w:p>
    <w:p>
      <w:pPr>
        <w:pStyle w:val="800"/>
        <w:ind w:firstLine="482"/>
        <w:jc w:val="both"/>
        <w:keepLines/>
        <w:keepNext/>
        <w:spacing w:before="145" w:beforeAutospacing="0" w:after="145" w:afterAutospacing="0" w:line="360" w:lineRule="auto"/>
        <w:rPr>
          <w:rFonts w:hint="eastAsia" w:ascii="方正仿宋_GB18030" w:hAnsi="方正仿宋_GB18030" w:eastAsia="方正仿宋_GB18030" w:cs="方正仿宋_GB18030"/>
          <w:sz w:val="24"/>
          <w:szCs w:val="24"/>
          <w:highlight w:val="none"/>
        </w:rPr>
      </w:pPr>
      <w:r/>
      <w:bookmarkStart w:id="114" w:name="_Toc120614219"/>
      <w:r>
        <w:rPr>
          <w:rFonts w:hint="eastAsia" w:ascii="方正仿宋_GB18030" w:hAnsi="方正仿宋_GB18030" w:eastAsia="方正仿宋_GB18030" w:cs="方正仿宋_GB18030"/>
          <w:b/>
          <w:color w:val="000000"/>
          <w:sz w:val="24"/>
          <w:szCs w:val="24"/>
          <w:highlight w:val="none"/>
        </w:rPr>
        <w:t xml:space="preserve">六、定标</w:t>
      </w:r>
      <w:bookmarkEnd w:id="114"/>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115" w:name="_Toc20823310"/>
      <w:r/>
      <w:bookmarkStart w:id="116" w:name="_Toc513029238"/>
      <w:r/>
      <w:bookmarkStart w:id="117" w:name="_Toc16938554"/>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28、</w:t>
      </w:r>
      <w:bookmarkEnd w:id="115"/>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确定</w:t>
      </w:r>
      <w:bookmarkEnd w:id="116"/>
      <w:r/>
      <w:bookmarkEnd w:id="117"/>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中标单位</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28.1中标候选人的选取原则和数量见招标文件第五章规定。 </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28.2采购人应根据评委会推荐的中标候选人确定中标人。</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28.3采购代理机构将在中国政府采购网”“江苏政府采购网”“盐城市政府采购网”发布中标公告，公告期限为1个工作日。</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28.4若有充分证据证明，中标人出现下列情况之一的，一经查实，将被取消中标资格：</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28.4.1提供虚假材料谋取中标的。</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28.4.2向采购人、采购代理机构行贿或者提供其他不正当利益的。</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28.4.3属于本文件规定的无效条件，但在评标过程中又未被评委会发现的。</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28.4.4与采购人或者其他供应商恶意串通的。</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28.4.5采取不正当手段诋毁、排挤其他供应商的。</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118" w:name="_Toc200451960"/>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28.5.有下列情形之一的，视为投标人串通投标，投标无效：</w:t>
      </w:r>
      <w:bookmarkEnd w:id="118"/>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28.5.1不同投标人的投标文件由同一单位或者个人编制；</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28.5.2不同投标人委托同一单位或者个人办理投标事宜；</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28.5.3不同投标人的投标文件载明的项目管理成员或者联系人员为同一人；</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28.5.4不同投标人的投标文件异常一致或者投标报价呈规律性差异；</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29、质疑处理</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29.1提出质疑的供应商应当是参与所质疑项目采购活动的供应商。潜在供应商依法获取其可质疑的采购文件的，可以对采购文件提出质疑。</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977"/>
        <w:ind w:firstLine="480"/>
        <w:jc w:val="left"/>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29.2.1对可以质疑的采购文件提出质疑的，为收到采购文件之日或者采购文件公告期限届满之日；</w:t>
      </w:r>
      <w:r>
        <w:rPr>
          <w:rFonts w:hint="eastAsia" w:ascii="方正仿宋_GB18030" w:hAnsi="方正仿宋_GB18030" w:eastAsia="方正仿宋_GB18030" w:cs="方正仿宋_GB18030"/>
          <w:color w:val="000000"/>
          <w:sz w:val="24"/>
          <w:szCs w:val="24"/>
          <w:highlight w:val="none"/>
          <w:shd w:val="clear" w:color="auto" w:fill="auto"/>
          <w:lang w:val="en-US" w:eastAsia="zh-CN"/>
        </w:rPr>
        <w:br/>
      </w: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  29.2.2对采购过程提出质疑的，为各采购程序环节结束之日；</w:t>
      </w:r>
      <w:r>
        <w:rPr>
          <w:rFonts w:hint="eastAsia" w:ascii="方正仿宋_GB18030" w:hAnsi="方正仿宋_GB18030" w:eastAsia="方正仿宋_GB18030" w:cs="方正仿宋_GB18030"/>
          <w:color w:val="000000"/>
          <w:sz w:val="24"/>
          <w:szCs w:val="24"/>
          <w:highlight w:val="none"/>
          <w:shd w:val="clear" w:color="auto" w:fill="auto"/>
          <w:lang w:val="en-US" w:eastAsia="zh-CN"/>
        </w:rPr>
        <w:br/>
      </w: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  29.2.3对中标或者成交结果提出质疑的，为中标或者成交结果公告期限届满之日。</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29.4供应商（含潜在供应商）对采购方式、招标文件中采购需求、供应商资格条件、评标方法和评标标准、合同文本及资格审查结果的询问、质疑请向采购代理机构提出，由采购代理机构负责答复。供应商对其他事项的询问、质疑请向采购代理机构或采购人提出，由采购人或采购代理机构负责答复。</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采购人及采购代理机构只接收以纸质原件形式送达的质疑,采购人和采购代理机构不接受未填写快递运单的快件。质疑接收部门为采购人和采购代理机构。</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29.5以下情形的质疑不予受理</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29.5.1内容不符合《政府采购质疑和投诉办法》第十二条规定的质疑。</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29.5.2超出政府采购法定期限的质疑。</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29.5.3以传真、电子邮件等方式递交的非原件形式的质疑。</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29.5.4未参加投标活动的供应商或在投标活动中自身权益未受到损害的供应商所提出的质疑。</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29.5.5供应商组成联合体参加投标，联合体中任何一方或多方未按要求签字、盖章、加盖公章的质疑。</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30、中标通知书</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00"/>
        <w:jc w:val="both"/>
        <w:keepLines/>
        <w:keepNext/>
        <w:spacing w:before="145" w:beforeAutospacing="0" w:after="145" w:afterAutospacing="0" w:line="360" w:lineRule="auto"/>
        <w:rPr>
          <w:rFonts w:hint="eastAsia" w:ascii="方正仿宋_GB18030" w:hAnsi="方正仿宋_GB18030" w:eastAsia="方正仿宋_GB18030" w:cs="方正仿宋_GB18030"/>
          <w:sz w:val="24"/>
          <w:szCs w:val="24"/>
          <w:highlight w:val="none"/>
        </w:rPr>
      </w:pPr>
      <w:r/>
      <w:bookmarkStart w:id="119" w:name="_Toc513029236"/>
      <w:r/>
      <w:bookmarkStart w:id="120" w:name="_Toc20823308"/>
      <w:r/>
      <w:bookmarkStart w:id="121" w:name="_Toc120614220"/>
      <w:r/>
      <w:bookmarkStart w:id="122" w:name="_Toc16938552"/>
      <w:r>
        <w:rPr>
          <w:rFonts w:hint="eastAsia" w:ascii="方正仿宋_GB18030" w:hAnsi="方正仿宋_GB18030" w:eastAsia="方正仿宋_GB18030" w:cs="方正仿宋_GB18030"/>
          <w:b/>
          <w:color w:val="000000"/>
          <w:sz w:val="24"/>
          <w:szCs w:val="24"/>
          <w:highlight w:val="none"/>
        </w:rPr>
        <w:t xml:space="preserve">七、授予合同</w:t>
      </w:r>
      <w:bookmarkEnd w:id="119"/>
      <w:r/>
      <w:bookmarkEnd w:id="120"/>
      <w:r/>
      <w:bookmarkEnd w:id="121"/>
      <w:r/>
      <w:bookmarkEnd w:id="122"/>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bookmarkStart w:id="123" w:name="_Toc16938553"/>
      <w:r/>
      <w:bookmarkStart w:id="124" w:name="_Toc20823309"/>
      <w:r/>
      <w:bookmarkStart w:id="125" w:name="_Toc513029237"/>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31.签订合同</w:t>
      </w:r>
      <w:bookmarkEnd w:id="123"/>
      <w:r/>
      <w:bookmarkEnd w:id="124"/>
      <w:r/>
      <w:bookmarkEnd w:id="125"/>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31.l中标人应当在中标通知书发出之日起三十日内（原则上应在15日内），按照招标文件确定的事项与采购人签订政府采购合同。</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31.2招标文件、中标人的投标文件及招标过程中有关澄清、承诺文件均应作为合同附件。</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31.3签订合同后，2个工作日内进行合同公示，中标人不得将合同标的进行转包。未经采购人同意，中标人也不得采用分包的形式履行合同，否则采购人有权终止合同。转包或分包造成采购人损失的，中标人应承担相应赔偿责任。</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（备注：项目经办人在发标前应与采购人商定是否允许中标人分包履行合同，确定后该备注删除）</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32、货物（包含与货物相关的服务）的追加</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33.政府采购政策功能落实</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33.1政府采购线上合同信用融资政策</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33.2进口产品</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33.3中小企业、监狱企业及残疾人福利性单位</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33.3.1中小企业定义：</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中小企业</w:t>
      </w: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33.3.2供应商提供的货物、工程或者服务符合下列情形的，享受中小企业扶持政策：</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33.3.2.1在货物采购项目中，货物由中小企业制造，即货物由中小企业生产且使用该中小企业商号或者注册商标；</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33.3.2.2在工程采购项目中，工程由中小企业承建，即工程施工单位为中小企业；</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33.3.2.3在服务采购项目中，服务由中小企业承接，即提供服务的人员为中小企业依照《中华人民共和国劳动合同法》订立劳动合同的从业人员。</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33.3.3在货物采购项目中，供应商提供的货物既有中小企业制造货物，也有大型企业制造货物的，不享受中小企业扶持政策。</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33.3.4以联合体形式参加政府采购活动，联合体各方均为中小企业的，联合体视同中小企业。其中，联合体各方均为小微企业的，联合体视同小微企业。</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33.3.6残疾人福利单位定义：享受政府采购支持政策的残疾人福利性单位应当同时满足以下条件：</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33.3.6.1安置的残疾人占本单位在职职工人数的比例不低于25%（含25%），并且安置的残疾人人数不少于10 人（含10 人）；</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33.3.6.2依法与安置的每位残疾人签订了一年以上（含一年）的劳动合同或服务协议；</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33.3.6.3为安置的每位残疾人按月足额缴纳了基本养老保险、基本医疗保险、失业保险、工伤保险和生育保险等社会保险费；</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33.3.6.4通过银行等金融机构向安置的每位残疾人，按月支付了不低于单位所在区县适用的经省级人民政府批准的月最低工资标准的工资；</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33.3.6.5提供本单位制造的货物、承担的工程或者服务（以下简称产品），或者提供其他残疾人福利性单位制造的货物（不包括使用非残疾人福利性单位注册商标的货物）；</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33.3.7本项目是否专门面向中小企业预留采购份额见第一章《招标公告》。</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33.3.8采购标的对应的中小企业划分标准所属行业见第四章《采购需求》。</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33.3.9小微企业价格评审优惠的政策：见第五章《评标方法和评标标准》。</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33.4政府采购节能产品、环境标志产品</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33.4.1严格执行政府采购关于支持</w:t>
      </w: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33.5绿色包装</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33.6政府采购创新产品</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采购人优先采购各级政府部门公开发布的有效期内的创新产品、创新服务、首台套、首购首用等《目录》的创新产品。</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33.7绿色数据中心政策 </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本文件中若涉及到数据中心采购，采购人应依据《绿色数据中心政府采购需求标准（试行）》（财办库〔2023〕7号）文件精神</w:t>
      </w: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33.8履约保证金政策</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确需收取履约保证金的，履约保证金的缴纳形式：</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 如以履约保函（保险）形式缴纳履约保证金，供应商可通过政府采购电子履约保函（保险）平台（www.jsdzbh.com）在线申请履约保函（保险）。</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34. 预付款制度</w:t>
      </w:r>
      <w:r/>
    </w:p>
    <w:p>
      <w:pPr>
        <w:pStyle w:val="977"/>
        <w:ind w:firstLine="480"/>
        <w:jc w:val="both"/>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本项目落实预付款制度，预付款比例为</w:t>
      </w:r>
      <w:r>
        <w:rPr>
          <w:rFonts w:hint="eastAsia" w:ascii="方正仿宋_GB18030" w:hAnsi="方正仿宋_GB18030" w:eastAsia="方正仿宋_GB18030" w:cs="方正仿宋_GB18030"/>
          <w:color w:val="000000"/>
          <w:sz w:val="24"/>
          <w:szCs w:val="24"/>
          <w:highlight w:val="none"/>
          <w:u w:val="single"/>
          <w:shd w:val="clear" w:color="auto" w:fill="auto"/>
          <w:lang w:val="en-US" w:eastAsia="zh-CN"/>
        </w:rPr>
        <w:t xml:space="preserve">30</w:t>
      </w: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%（原则上不低于合同金额的30%）。在签订合同时，中标、成交供应商明确书面表示无需预付款或者主动要求降低预付款比例的，采购人可就预付款比例作相应调整。</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eastAsia="zh-CN" w:bidi="ar-SA"/>
        </w:rPr>
      </w:pPr>
      <w:r>
        <w:rPr>
          <w:rFonts w:hint="eastAsia" w:ascii="方正仿宋_GB18030" w:hAnsi="方正仿宋_GB18030" w:eastAsia="方正仿宋_GB18030" w:cs="方正仿宋_GB18030"/>
          <w:color w:val="000000"/>
          <w:sz w:val="24"/>
          <w:szCs w:val="24"/>
          <w:highlight w:val="none"/>
          <w:shd w:val="clear" w:color="auto" w:fill="auto"/>
          <w:lang w:val="en-US" w:eastAsia="zh-CN" w:bidi="ar-SA"/>
        </w:rPr>
      </w:r>
      <w:r/>
    </w:p>
    <w:p>
      <w:pPr>
        <w:pStyle w:val="989"/>
        <w:ind w:left="0" w:firstLine="560"/>
        <w:spacing w:after="0" w:line="360" w:lineRule="auto"/>
        <w:rPr>
          <w:rFonts w:hint="eastAsia" w:ascii="方正仿宋_GB18030" w:hAnsi="方正仿宋_GB18030" w:eastAsia="方正仿宋_GB18030" w:cs="方正仿宋_GB18030"/>
          <w:color w:val="000000"/>
          <w:sz w:val="24"/>
          <w:szCs w:val="24"/>
          <w:highlight w:val="none"/>
          <w:shd w:val="clear" w:color="auto" w:fill="auto"/>
          <w:lang w:val="en-US" w:eastAsia="zh-CN" w:bidi="ar-SA"/>
        </w:rPr>
      </w:pPr>
      <w:r>
        <w:rPr>
          <w:rFonts w:hint="eastAsia" w:ascii="方正仿宋_GB18030" w:hAnsi="方正仿宋_GB18030" w:eastAsia="方正仿宋_GB18030" w:cs="方正仿宋_GB18030"/>
          <w:color w:val="000000"/>
          <w:sz w:val="24"/>
          <w:szCs w:val="24"/>
          <w:highlight w:val="none"/>
          <w:shd w:val="clear" w:color="auto" w:fill="auto"/>
          <w:lang w:val="en-US" w:eastAsia="zh-CN" w:bidi="ar-SA"/>
        </w:rPr>
      </w:r>
      <w:r/>
    </w:p>
    <w:p>
      <w:pPr>
        <w:jc w:val="center"/>
        <w:spacing w:line="360" w:lineRule="auto"/>
        <w:widowControl/>
        <w:rPr>
          <w:rFonts w:hint="eastAsia" w:ascii="方正仿宋_GB18030" w:hAnsi="方正仿宋_GB18030" w:eastAsia="方正仿宋_GB18030" w:cs="方正仿宋_GB18030"/>
          <w:b/>
          <w:color w:val="000000"/>
          <w:sz w:val="40"/>
          <w:szCs w:val="36"/>
          <w:highlight w:val="none"/>
          <w:shd w:val="clear" w:color="auto" w:fill="auto"/>
        </w:rPr>
      </w:pPr>
      <w:r>
        <w:rPr>
          <w:rFonts w:hint="eastAsia" w:ascii="方正仿宋_GB18030" w:hAnsi="方正仿宋_GB18030" w:eastAsia="方正仿宋_GB18030" w:cs="方正仿宋_GB18030"/>
          <w:color w:val="000000"/>
          <w:sz w:val="36"/>
          <w:szCs w:val="36"/>
          <w:highlight w:val="none"/>
          <w:shd w:val="clear" w:color="auto" w:fill="auto"/>
        </w:rPr>
        <w:br w:type="page" w:clear="all"/>
      </w:r>
      <w:bookmarkStart w:id="126" w:name="_Toc479757211"/>
      <w:r/>
      <w:bookmarkStart w:id="127" w:name="_Toc16938590"/>
      <w:r/>
      <w:bookmarkStart w:id="128" w:name="_Toc462564139"/>
      <w:r/>
      <w:bookmarkStart w:id="129" w:name="_Toc20823346"/>
      <w:r/>
      <w:bookmarkStart w:id="130" w:name="_Toc120614244"/>
      <w:r>
        <w:rPr>
          <w:rFonts w:hint="eastAsia" w:ascii="方正仿宋_GB18030" w:hAnsi="方正仿宋_GB18030" w:eastAsia="方正仿宋_GB18030" w:cs="方正仿宋_GB18030"/>
          <w:b/>
          <w:color w:val="000000"/>
          <w:sz w:val="40"/>
          <w:szCs w:val="36"/>
          <w:highlight w:val="none"/>
          <w:shd w:val="clear" w:color="auto" w:fill="auto"/>
        </w:rPr>
        <w:t xml:space="preserve">第三</w:t>
      </w:r>
      <w:r>
        <w:rPr>
          <w:rFonts w:hint="eastAsia" w:ascii="方正仿宋_GB18030" w:hAnsi="方正仿宋_GB18030" w:eastAsia="方正仿宋_GB18030" w:cs="方正仿宋_GB18030"/>
          <w:b/>
          <w:color w:val="000000"/>
          <w:sz w:val="40"/>
          <w:szCs w:val="36"/>
          <w:highlight w:val="none"/>
          <w:shd w:val="clear" w:color="auto" w:fill="auto"/>
          <w:lang w:eastAsia="zh-CN"/>
        </w:rPr>
        <w:t xml:space="preserve">章</w:t>
      </w:r>
      <w:r>
        <w:rPr>
          <w:rFonts w:hint="eastAsia" w:ascii="方正仿宋_GB18030" w:hAnsi="方正仿宋_GB18030" w:eastAsia="方正仿宋_GB18030" w:cs="方正仿宋_GB18030"/>
          <w:b/>
          <w:color w:val="000000"/>
          <w:sz w:val="40"/>
          <w:szCs w:val="36"/>
          <w:highlight w:val="none"/>
          <w:shd w:val="clear" w:color="auto" w:fill="auto"/>
        </w:rPr>
        <w:t xml:space="preserve">  合同条款</w:t>
      </w:r>
      <w:r/>
    </w:p>
    <w:p>
      <w:pPr>
        <w:spacing w:line="360" w:lineRule="auto"/>
        <w:rPr>
          <w:rFonts w:hint="eastAsia" w:ascii="方正仿宋_GB18030" w:hAnsi="方正仿宋_GB18030" w:eastAsia="方正仿宋_GB18030" w:cs="方正仿宋_GB18030"/>
          <w:color w:val="000000"/>
          <w:highlight w:val="none"/>
          <w:shd w:val="clear" w:color="auto" w:fill="auto"/>
        </w:rPr>
      </w:pPr>
      <w:r/>
      <w:bookmarkStart w:id="131" w:name="EB6d2006462e294de090c16e672cecc3bd"/>
      <w:r/>
      <w:bookmarkEnd w:id="131"/>
      <w:r/>
      <w:r/>
    </w:p>
    <w:p>
      <w:pPr>
        <w:jc w:val="center"/>
        <w:spacing w:line="360" w:lineRule="auto"/>
        <w:rPr>
          <w:rFonts w:hint="eastAsia" w:ascii="方正仿宋_GB18030" w:hAnsi="方正仿宋_GB18030" w:eastAsia="方正仿宋_GB18030" w:cs="方正仿宋_GB18030"/>
          <w:b/>
          <w:bCs/>
          <w:color w:val="000000"/>
          <w:spacing w:val="-20"/>
          <w:sz w:val="48"/>
          <w:szCs w:val="48"/>
          <w:highlight w:val="none"/>
          <w:shd w:val="clear" w:color="auto" w:fill="auto"/>
        </w:rPr>
      </w:pPr>
      <w:r/>
      <w:bookmarkStart w:id="132" w:name="_Toc3995"/>
      <w:r/>
      <w:r/>
    </w:p>
    <w:p>
      <w:pPr>
        <w:jc w:val="center"/>
        <w:spacing w:line="360" w:lineRule="auto"/>
        <w:rPr>
          <w:rFonts w:hint="eastAsia" w:ascii="方正仿宋_GB18030" w:hAnsi="方正仿宋_GB18030" w:eastAsia="方正仿宋_GB18030" w:cs="方正仿宋_GB18030"/>
          <w:b/>
          <w:bCs/>
          <w:color w:val="000000"/>
          <w:spacing w:val="-20"/>
          <w:sz w:val="48"/>
          <w:szCs w:val="48"/>
          <w:highlight w:val="none"/>
          <w:shd w:val="clear" w:color="auto" w:fill="auto"/>
        </w:rPr>
      </w:pPr>
      <w:r>
        <w:rPr>
          <w:rFonts w:hint="eastAsia" w:ascii="方正仿宋_GB18030" w:hAnsi="方正仿宋_GB18030" w:eastAsia="方正仿宋_GB18030" w:cs="方正仿宋_GB18030"/>
          <w:b/>
          <w:bCs/>
          <w:color w:val="000000"/>
          <w:spacing w:val="-20"/>
          <w:sz w:val="48"/>
          <w:szCs w:val="48"/>
          <w:highlight w:val="none"/>
          <w:shd w:val="clear" w:color="auto" w:fill="auto"/>
        </w:rPr>
      </w:r>
      <w:r/>
    </w:p>
    <w:p>
      <w:pPr>
        <w:jc w:val="center"/>
        <w:spacing w:line="360" w:lineRule="auto"/>
        <w:rPr>
          <w:rFonts w:hint="eastAsia" w:ascii="方正仿宋_GB18030" w:hAnsi="方正仿宋_GB18030" w:eastAsia="方正仿宋_GB18030" w:cs="方正仿宋_GB18030"/>
          <w:b/>
          <w:bCs/>
          <w:color w:val="000000"/>
          <w:spacing w:val="-20"/>
          <w:sz w:val="48"/>
          <w:szCs w:val="48"/>
          <w:highlight w:val="none"/>
          <w:shd w:val="clear" w:color="auto" w:fill="auto"/>
        </w:rPr>
      </w:pPr>
      <w:r>
        <w:rPr>
          <w:rFonts w:hint="eastAsia" w:ascii="方正仿宋_GB18030" w:hAnsi="方正仿宋_GB18030" w:eastAsia="方正仿宋_GB18030" w:cs="方正仿宋_GB18030"/>
          <w:b/>
          <w:bCs/>
          <w:color w:val="000000"/>
          <w:spacing w:val="-20"/>
          <w:sz w:val="48"/>
          <w:szCs w:val="48"/>
          <w:highlight w:val="none"/>
          <w:shd w:val="clear" w:color="auto" w:fill="auto"/>
        </w:rPr>
      </w:r>
      <w:r/>
    </w:p>
    <w:p>
      <w:pPr>
        <w:jc w:val="center"/>
        <w:spacing w:line="360" w:lineRule="auto"/>
        <w:rPr>
          <w:rFonts w:hint="eastAsia" w:ascii="方正仿宋_GB18030" w:hAnsi="方正仿宋_GB18030" w:eastAsia="方正仿宋_GB18030" w:cs="方正仿宋_GB18030"/>
          <w:b/>
          <w:bCs/>
          <w:color w:val="000000"/>
          <w:spacing w:val="-20"/>
          <w:sz w:val="48"/>
          <w:szCs w:val="48"/>
          <w:highlight w:val="none"/>
          <w:shd w:val="clear" w:color="auto" w:fill="auto"/>
        </w:rPr>
      </w:pPr>
      <w:r>
        <w:rPr>
          <w:rFonts w:hint="eastAsia" w:ascii="方正仿宋_GB18030" w:hAnsi="方正仿宋_GB18030" w:eastAsia="方正仿宋_GB18030" w:cs="方正仿宋_GB18030"/>
          <w:b/>
          <w:bCs/>
          <w:color w:val="000000"/>
          <w:spacing w:val="-20"/>
          <w:sz w:val="48"/>
          <w:szCs w:val="48"/>
          <w:highlight w:val="none"/>
          <w:shd w:val="clear" w:color="auto" w:fill="auto"/>
        </w:rPr>
      </w:r>
      <w:r/>
    </w:p>
    <w:p>
      <w:pPr>
        <w:jc w:val="center"/>
        <w:spacing w:line="360" w:lineRule="auto"/>
        <w:rPr>
          <w:rFonts w:hint="eastAsia" w:ascii="方正仿宋_GB18030" w:hAnsi="方正仿宋_GB18030" w:eastAsia="方正仿宋_GB18030" w:cs="方正仿宋_GB18030"/>
          <w:color w:val="000000"/>
          <w:sz w:val="30"/>
          <w:highlight w:val="none"/>
          <w:shd w:val="clear" w:color="auto" w:fill="auto"/>
        </w:rPr>
      </w:pPr>
      <w:r>
        <w:rPr>
          <w:rFonts w:hint="eastAsia" w:ascii="方正仿宋_GB18030" w:hAnsi="方正仿宋_GB18030" w:eastAsia="方正仿宋_GB18030" w:cs="方正仿宋_GB18030"/>
          <w:color w:val="000000"/>
          <w:sz w:val="30"/>
          <w:highlight w:val="none"/>
          <w:shd w:val="clear" w:color="auto" w:fill="auto"/>
        </w:rPr>
      </w:r>
      <w:r/>
    </w:p>
    <w:p>
      <w:pPr>
        <w:jc w:val="center"/>
        <w:spacing w:line="360" w:lineRule="auto"/>
        <w:rPr>
          <w:rFonts w:hint="eastAsia" w:ascii="方正仿宋_GB18030" w:hAnsi="方正仿宋_GB18030" w:eastAsia="方正仿宋_GB18030" w:cs="方正仿宋_GB18030"/>
          <w:color w:val="000000"/>
          <w:sz w:val="30"/>
          <w:highlight w:val="none"/>
          <w:shd w:val="clear" w:color="auto" w:fill="auto"/>
        </w:rPr>
      </w:pPr>
      <w:r>
        <w:rPr>
          <w:rFonts w:hint="eastAsia" w:ascii="方正仿宋_GB18030" w:hAnsi="方正仿宋_GB18030" w:eastAsia="方正仿宋_GB18030" w:cs="方正仿宋_GB18030"/>
          <w:color w:val="000000"/>
          <w:sz w:val="30"/>
          <w:highlight w:val="none"/>
          <w:shd w:val="clear" w:color="auto" w:fill="auto"/>
        </w:rPr>
        <w:t xml:space="preserve">政府采购货物买卖合同</w:t>
      </w:r>
      <w:r/>
    </w:p>
    <w:p>
      <w:pPr>
        <w:jc w:val="center"/>
        <w:spacing w:line="360" w:lineRule="auto"/>
        <w:rPr>
          <w:rFonts w:hint="eastAsia" w:ascii="方正仿宋_GB18030" w:hAnsi="方正仿宋_GB18030" w:eastAsia="方正仿宋_GB18030" w:cs="方正仿宋_GB18030"/>
          <w:color w:val="000000"/>
          <w:sz w:val="30"/>
          <w:highlight w:val="none"/>
          <w:shd w:val="clear" w:color="auto" w:fill="auto"/>
        </w:rPr>
      </w:pPr>
      <w:r>
        <w:rPr>
          <w:rFonts w:hint="eastAsia" w:ascii="方正仿宋_GB18030" w:hAnsi="方正仿宋_GB18030" w:eastAsia="方正仿宋_GB18030" w:cs="方正仿宋_GB18030"/>
          <w:color w:val="000000"/>
          <w:sz w:val="30"/>
          <w:highlight w:val="none"/>
          <w:shd w:val="clear" w:color="auto" w:fill="auto"/>
        </w:rPr>
      </w:r>
      <w:r/>
    </w:p>
    <w:p>
      <w:pPr>
        <w:spacing w:line="360" w:lineRule="auto"/>
        <w:rPr>
          <w:rFonts w:hint="eastAsia" w:ascii="方正仿宋_GB18030" w:hAnsi="方正仿宋_GB18030" w:eastAsia="方正仿宋_GB18030" w:cs="方正仿宋_GB18030"/>
          <w:color w:val="000000"/>
          <w:sz w:val="30"/>
          <w:highlight w:val="none"/>
          <w:shd w:val="clear" w:color="auto" w:fill="auto"/>
        </w:rPr>
      </w:pPr>
      <w:r>
        <w:rPr>
          <w:rFonts w:hint="eastAsia" w:ascii="方正仿宋_GB18030" w:hAnsi="方正仿宋_GB18030" w:eastAsia="方正仿宋_GB18030" w:cs="方正仿宋_GB18030"/>
          <w:color w:val="000000"/>
          <w:sz w:val="30"/>
          <w:highlight w:val="none"/>
          <w:shd w:val="clear" w:color="auto" w:fill="auto"/>
        </w:rPr>
      </w:r>
      <w:r/>
    </w:p>
    <w:p>
      <w:pPr>
        <w:spacing w:line="360" w:lineRule="auto"/>
        <w:rPr>
          <w:rFonts w:hint="eastAsia" w:ascii="方正仿宋_GB18030" w:hAnsi="方正仿宋_GB18030" w:eastAsia="方正仿宋_GB18030" w:cs="方正仿宋_GB18030"/>
          <w:color w:val="000000"/>
          <w:sz w:val="30"/>
          <w:highlight w:val="none"/>
          <w:shd w:val="clear" w:color="auto" w:fill="auto"/>
        </w:rPr>
      </w:pPr>
      <w:r>
        <w:rPr>
          <w:rFonts w:hint="eastAsia" w:ascii="方正仿宋_GB18030" w:hAnsi="方正仿宋_GB18030" w:eastAsia="方正仿宋_GB18030" w:cs="方正仿宋_GB18030"/>
          <w:color w:val="000000"/>
          <w:sz w:val="30"/>
          <w:highlight w:val="none"/>
          <w:shd w:val="clear" w:color="auto" w:fill="auto"/>
        </w:rPr>
      </w:r>
      <w:r/>
    </w:p>
    <w:p>
      <w:pPr>
        <w:spacing w:line="360" w:lineRule="auto"/>
        <w:rPr>
          <w:rFonts w:hint="eastAsia" w:ascii="方正仿宋_GB18030" w:hAnsi="方正仿宋_GB18030" w:eastAsia="方正仿宋_GB18030" w:cs="方正仿宋_GB18030"/>
          <w:color w:val="000000"/>
          <w:sz w:val="30"/>
          <w:highlight w:val="none"/>
          <w:shd w:val="clear" w:color="auto" w:fill="auto"/>
        </w:rPr>
      </w:pPr>
      <w:r>
        <w:rPr>
          <w:rFonts w:hint="eastAsia" w:ascii="方正仿宋_GB18030" w:hAnsi="方正仿宋_GB18030" w:eastAsia="方正仿宋_GB18030" w:cs="方正仿宋_GB18030"/>
          <w:color w:val="000000"/>
          <w:sz w:val="30"/>
          <w:highlight w:val="none"/>
          <w:shd w:val="clear" w:color="auto" w:fill="auto"/>
        </w:rPr>
      </w:r>
      <w:r/>
    </w:p>
    <w:p>
      <w:pPr>
        <w:ind w:left="420"/>
        <w:spacing w:line="360" w:lineRule="auto"/>
        <w:rPr>
          <w:rFonts w:hint="eastAsia" w:ascii="方正仿宋_GB18030" w:hAnsi="方正仿宋_GB18030" w:eastAsia="方正仿宋_GB18030" w:cs="方正仿宋_GB18030"/>
          <w:color w:val="000000"/>
          <w:sz w:val="30"/>
          <w:highlight w:val="none"/>
          <w:shd w:val="clear" w:color="auto" w:fill="auto"/>
        </w:rPr>
      </w:pPr>
      <w:r>
        <w:rPr>
          <w:rFonts w:hint="eastAsia" w:ascii="方正仿宋_GB18030" w:hAnsi="方正仿宋_GB18030" w:eastAsia="方正仿宋_GB18030" w:cs="方正仿宋_GB18030"/>
          <w:color w:val="000000"/>
          <w:sz w:val="30"/>
          <w:highlight w:val="none"/>
          <w:shd w:val="clear" w:color="auto" w:fill="auto"/>
        </w:rPr>
        <w:t xml:space="preserve">项目名称：</w:t>
      </w:r>
      <w:r/>
    </w:p>
    <w:p>
      <w:pPr>
        <w:ind w:left="420"/>
        <w:spacing w:line="360" w:lineRule="auto"/>
        <w:rPr>
          <w:rFonts w:hint="eastAsia" w:ascii="方正仿宋_GB18030" w:hAnsi="方正仿宋_GB18030" w:eastAsia="方正仿宋_GB18030" w:cs="方正仿宋_GB18030"/>
          <w:color w:val="000000"/>
          <w:sz w:val="30"/>
          <w:highlight w:val="none"/>
          <w:shd w:val="clear" w:color="auto" w:fill="auto"/>
        </w:rPr>
      </w:pPr>
      <w:r>
        <w:rPr>
          <w:rFonts w:hint="eastAsia" w:ascii="方正仿宋_GB18030" w:hAnsi="方正仿宋_GB18030" w:eastAsia="方正仿宋_GB18030" w:cs="方正仿宋_GB18030"/>
          <w:color w:val="000000"/>
          <w:sz w:val="30"/>
          <w:highlight w:val="none"/>
          <w:shd w:val="clear" w:color="auto" w:fill="auto"/>
        </w:rPr>
        <w:t xml:space="preserve">合同编号：</w:t>
      </w:r>
      <w:r/>
    </w:p>
    <w:p>
      <w:pPr>
        <w:ind w:left="420"/>
        <w:spacing w:line="360" w:lineRule="auto"/>
        <w:rPr>
          <w:rFonts w:hint="eastAsia" w:ascii="方正仿宋_GB18030" w:hAnsi="方正仿宋_GB18030" w:eastAsia="方正仿宋_GB18030" w:cs="方正仿宋_GB18030"/>
          <w:color w:val="000000"/>
          <w:sz w:val="30"/>
          <w:highlight w:val="none"/>
          <w:shd w:val="clear" w:color="auto" w:fill="auto"/>
        </w:rPr>
      </w:pPr>
      <w:r>
        <w:rPr>
          <w:rFonts w:hint="eastAsia" w:ascii="方正仿宋_GB18030" w:hAnsi="方正仿宋_GB18030" w:eastAsia="方正仿宋_GB18030" w:cs="方正仿宋_GB18030"/>
          <w:color w:val="000000"/>
          <w:sz w:val="30"/>
          <w:highlight w:val="none"/>
          <w:shd w:val="clear" w:color="auto" w:fill="auto"/>
        </w:rPr>
        <w:t xml:space="preserve">甲    方：</w:t>
      </w:r>
      <w:r/>
    </w:p>
    <w:p>
      <w:pPr>
        <w:ind w:left="420"/>
        <w:spacing w:line="360" w:lineRule="auto"/>
        <w:rPr>
          <w:rFonts w:hint="eastAsia" w:ascii="方正仿宋_GB18030" w:hAnsi="方正仿宋_GB18030" w:eastAsia="方正仿宋_GB18030" w:cs="方正仿宋_GB18030"/>
          <w:color w:val="000000"/>
          <w:sz w:val="30"/>
          <w:highlight w:val="none"/>
          <w:shd w:val="clear" w:color="auto" w:fill="auto"/>
        </w:rPr>
      </w:pPr>
      <w:r>
        <w:rPr>
          <w:rFonts w:hint="eastAsia" w:ascii="方正仿宋_GB18030" w:hAnsi="方正仿宋_GB18030" w:eastAsia="方正仿宋_GB18030" w:cs="方正仿宋_GB18030"/>
          <w:color w:val="000000"/>
          <w:sz w:val="30"/>
          <w:highlight w:val="none"/>
          <w:shd w:val="clear" w:color="auto" w:fill="auto"/>
        </w:rPr>
        <w:t xml:space="preserve">乙    方：</w:t>
      </w:r>
      <w:r/>
    </w:p>
    <w:p>
      <w:pPr>
        <w:ind w:left="420"/>
        <w:spacing w:line="360" w:lineRule="auto"/>
        <w:rPr>
          <w:rFonts w:hint="eastAsia" w:ascii="方正仿宋_GB18030" w:hAnsi="方正仿宋_GB18030" w:eastAsia="方正仿宋_GB18030" w:cs="方正仿宋_GB18030"/>
          <w:color w:val="000000"/>
          <w:sz w:val="30"/>
          <w:highlight w:val="none"/>
          <w:shd w:val="clear" w:color="auto" w:fill="auto"/>
        </w:rPr>
      </w:pPr>
      <w:r>
        <w:rPr>
          <w:rFonts w:hint="eastAsia" w:ascii="方正仿宋_GB18030" w:hAnsi="方正仿宋_GB18030" w:eastAsia="方正仿宋_GB18030" w:cs="方正仿宋_GB18030"/>
          <w:color w:val="000000"/>
          <w:sz w:val="30"/>
          <w:highlight w:val="none"/>
          <w:shd w:val="clear" w:color="auto" w:fill="auto"/>
        </w:rPr>
        <w:t xml:space="preserve">签订时间：</w:t>
      </w:r>
      <w:r/>
    </w:p>
    <w:p>
      <w:pPr>
        <w:spacing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p>
      <w:pPr>
        <w:spacing w:line="360" w:lineRule="auto"/>
        <w:rPr>
          <w:rFonts w:hint="eastAsia" w:ascii="方正仿宋_GB18030" w:hAnsi="方正仿宋_GB18030" w:eastAsia="方正仿宋_GB18030" w:cs="方正仿宋_GB18030"/>
          <w:color w:val="000000"/>
          <w:sz w:val="44"/>
          <w:szCs w:val="44"/>
          <w:highlight w:val="none"/>
          <w:shd w:val="clear" w:color="auto" w:fill="auto"/>
        </w:rPr>
      </w:pPr>
      <w:r>
        <w:rPr>
          <w:rFonts w:hint="eastAsia" w:ascii="方正仿宋_GB18030" w:hAnsi="方正仿宋_GB18030" w:eastAsia="方正仿宋_GB18030" w:cs="方正仿宋_GB18030"/>
          <w:color w:val="000000"/>
          <w:sz w:val="44"/>
          <w:szCs w:val="44"/>
          <w:highlight w:val="none"/>
          <w:shd w:val="clear" w:color="auto" w:fill="auto"/>
        </w:rPr>
        <w:br w:type="page" w:clear="all"/>
      </w:r>
      <w:r/>
    </w:p>
    <w:p>
      <w:pPr>
        <w:jc w:val="center"/>
        <w:spacing w:line="360" w:lineRule="auto"/>
        <w:rPr>
          <w:rFonts w:hint="eastAsia" w:ascii="方正仿宋_GB18030" w:hAnsi="方正仿宋_GB18030" w:eastAsia="方正仿宋_GB18030" w:cs="方正仿宋_GB18030"/>
          <w:color w:val="000000"/>
          <w:sz w:val="44"/>
          <w:szCs w:val="44"/>
          <w:highlight w:val="none"/>
          <w:shd w:val="clear" w:color="auto" w:fill="auto"/>
        </w:rPr>
      </w:pPr>
      <w:r>
        <w:rPr>
          <w:rFonts w:hint="eastAsia" w:ascii="方正仿宋_GB18030" w:hAnsi="方正仿宋_GB18030" w:eastAsia="方正仿宋_GB18030" w:cs="方正仿宋_GB18030"/>
          <w:color w:val="000000"/>
          <w:sz w:val="44"/>
          <w:szCs w:val="44"/>
          <w:highlight w:val="none"/>
          <w:shd w:val="clear" w:color="auto" w:fill="auto"/>
        </w:rPr>
        <w:t xml:space="preserve">使用说明</w:t>
      </w:r>
      <w:r/>
    </w:p>
    <w:p>
      <w:pPr>
        <w:ind w:firstLine="640"/>
        <w:spacing w:line="360" w:lineRule="auto"/>
        <w:rPr>
          <w:rFonts w:hint="eastAsia" w:ascii="方正仿宋_GB18030" w:hAnsi="方正仿宋_GB18030" w:eastAsia="方正仿宋_GB18030" w:cs="方正仿宋_GB18030"/>
          <w:color w:val="000000"/>
          <w:sz w:val="32"/>
          <w:szCs w:val="32"/>
          <w:highlight w:val="none"/>
          <w:shd w:val="clear" w:color="auto" w:fill="auto"/>
        </w:rPr>
      </w:pPr>
      <w:r>
        <w:rPr>
          <w:rFonts w:hint="eastAsia" w:ascii="方正仿宋_GB18030" w:hAnsi="方正仿宋_GB18030" w:eastAsia="方正仿宋_GB18030" w:cs="方正仿宋_GB18030"/>
          <w:color w:val="000000"/>
          <w:sz w:val="32"/>
          <w:szCs w:val="32"/>
          <w:highlight w:val="none"/>
          <w:shd w:val="clear" w:color="auto" w:fill="auto"/>
        </w:rPr>
      </w:r>
      <w:r/>
    </w:p>
    <w:p>
      <w:pPr>
        <w:ind w:firstLine="640"/>
        <w:spacing w:line="360" w:lineRule="auto"/>
        <w:rPr>
          <w:rFonts w:hint="eastAsia" w:ascii="方正仿宋_GB18030" w:hAnsi="方正仿宋_GB18030" w:eastAsia="方正仿宋_GB18030" w:cs="方正仿宋_GB18030"/>
          <w:color w:val="000000"/>
          <w:sz w:val="32"/>
          <w:szCs w:val="32"/>
          <w:highlight w:val="none"/>
          <w:shd w:val="clear" w:color="auto" w:fill="auto"/>
        </w:rPr>
      </w:pPr>
      <w:r>
        <w:rPr>
          <w:rFonts w:hint="eastAsia" w:ascii="方正仿宋_GB18030" w:hAnsi="方正仿宋_GB18030" w:eastAsia="方正仿宋_GB18030" w:cs="方正仿宋_GB18030"/>
          <w:color w:val="000000"/>
          <w:sz w:val="32"/>
          <w:szCs w:val="32"/>
          <w:highlight w:val="none"/>
          <w:shd w:val="clear" w:color="auto" w:fill="auto"/>
        </w:rPr>
        <w:t xml:space="preserve">1.本合同标准文本适用于购买现成货物的采购项目，不包括需要供应商定制开发、创新研发的货物采购项目。</w:t>
      </w:r>
      <w:r/>
    </w:p>
    <w:p>
      <w:pPr>
        <w:ind w:firstLine="640"/>
        <w:spacing w:line="360" w:lineRule="auto"/>
        <w:rPr>
          <w:rFonts w:hint="eastAsia" w:ascii="方正仿宋_GB18030" w:hAnsi="方正仿宋_GB18030" w:eastAsia="方正仿宋_GB18030" w:cs="方正仿宋_GB18030"/>
          <w:color w:val="000000"/>
          <w:sz w:val="44"/>
          <w:szCs w:val="44"/>
          <w:highlight w:val="none"/>
          <w:shd w:val="clear" w:color="auto" w:fill="auto"/>
        </w:rPr>
      </w:pPr>
      <w:r>
        <w:rPr>
          <w:rFonts w:hint="eastAsia" w:ascii="方正仿宋_GB18030" w:hAnsi="方正仿宋_GB18030" w:eastAsia="方正仿宋_GB18030" w:cs="方正仿宋_GB18030"/>
          <w:color w:val="000000"/>
          <w:sz w:val="32"/>
          <w:szCs w:val="32"/>
          <w:highlight w:val="none"/>
          <w:shd w:val="clear" w:color="auto" w:fill="auto"/>
        </w:rPr>
        <w:t xml:space="preserve">2.本合同标准文本为政府采购货物买卖合同编制提供参考，可以结合采购项目具体情况，对文本作必要的调整修订后使用。</w:t>
      </w:r>
      <w:r/>
    </w:p>
    <w:p>
      <w:pPr>
        <w:ind w:firstLine="640"/>
        <w:spacing w:line="360" w:lineRule="auto"/>
        <w:rPr>
          <w:rFonts w:hint="eastAsia" w:ascii="方正仿宋_GB18030" w:hAnsi="方正仿宋_GB18030" w:eastAsia="方正仿宋_GB18030" w:cs="方正仿宋_GB18030"/>
          <w:color w:val="000000"/>
          <w:sz w:val="32"/>
          <w:szCs w:val="32"/>
          <w:highlight w:val="none"/>
          <w:shd w:val="clear" w:color="auto" w:fill="auto"/>
        </w:rPr>
      </w:pPr>
      <w:r>
        <w:rPr>
          <w:rFonts w:hint="eastAsia" w:ascii="方正仿宋_GB18030" w:hAnsi="方正仿宋_GB18030" w:eastAsia="方正仿宋_GB18030" w:cs="方正仿宋_GB18030"/>
          <w:color w:val="000000"/>
          <w:sz w:val="32"/>
          <w:szCs w:val="32"/>
          <w:highlight w:val="none"/>
          <w:shd w:val="clear" w:color="auto" w:fill="auto"/>
        </w:rPr>
        <w:t xml:space="preserve">3.本合同标准文本各条款中，如涉及填写多家供应商、制造商，多种采购标的、分包主要内容等信息的，可根据采购项目具体情况添加信息项。</w:t>
      </w:r>
      <w:r/>
    </w:p>
    <w:p>
      <w:pPr>
        <w:ind w:firstLine="880"/>
        <w:spacing w:line="360" w:lineRule="auto"/>
        <w:rPr>
          <w:rFonts w:hint="eastAsia" w:ascii="方正仿宋_GB18030" w:hAnsi="方正仿宋_GB18030" w:eastAsia="方正仿宋_GB18030" w:cs="方正仿宋_GB18030"/>
          <w:color w:val="000000"/>
          <w:sz w:val="44"/>
          <w:szCs w:val="44"/>
          <w:highlight w:val="none"/>
          <w:shd w:val="clear" w:color="auto" w:fill="auto"/>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仿宋_GB18030" w:hAnsi="方正仿宋_GB18030" w:eastAsia="方正仿宋_GB18030" w:cs="方正仿宋_GB18030"/>
          <w:color w:val="000000"/>
          <w:sz w:val="44"/>
          <w:szCs w:val="44"/>
          <w:highlight w:val="none"/>
          <w:shd w:val="clear" w:color="auto" w:fill="auto"/>
        </w:rPr>
      </w:r>
      <w:bookmarkEnd w:id="132"/>
      <w:r/>
      <w:r/>
    </w:p>
    <w:p>
      <w:pPr>
        <w:jc w:val="center"/>
        <w:keepLines/>
        <w:keepNext/>
        <w:spacing w:line="360" w:lineRule="auto"/>
        <w:rPr>
          <w:rFonts w:hint="eastAsia" w:ascii="方正仿宋_GB18030" w:hAnsi="方正仿宋_GB18030" w:eastAsia="方正仿宋_GB18030" w:cs="方正仿宋_GB18030"/>
          <w:color w:val="000000"/>
          <w:sz w:val="28"/>
          <w:szCs w:val="28"/>
          <w:highlight w:val="none"/>
          <w:shd w:val="clear" w:color="auto" w:fill="auto"/>
        </w:rPr>
        <w:outlineLvl w:val="1"/>
      </w:pPr>
      <w:r/>
      <w:bookmarkStart w:id="133" w:name="_Toc22209"/>
      <w:r>
        <w:rPr>
          <w:rFonts w:hint="eastAsia" w:ascii="方正仿宋_GB18030" w:hAnsi="方正仿宋_GB18030" w:eastAsia="方正仿宋_GB18030" w:cs="方正仿宋_GB18030"/>
          <w:color w:val="000000"/>
          <w:sz w:val="28"/>
          <w:szCs w:val="28"/>
          <w:highlight w:val="none"/>
          <w:shd w:val="clear" w:color="auto" w:fill="auto"/>
        </w:rPr>
        <w:t xml:space="preserve">第一节 政府采购合同协议书</w:t>
      </w:r>
      <w:bookmarkEnd w:id="133"/>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甲方（全称）：</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乙方（全称）： </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依据《中华人民共和国民法典》、《中华人民共和国政府采购法》等有关的法律法规，以及本采购项目的招标/谈判文件等文件、乙方的《投标（响应）文件》及《中标（成交）通知书》，甲乙双方同意签订本合同。具体情况及要求如下：     </w:t>
      </w:r>
      <w:r/>
    </w:p>
    <w:p>
      <w:pPr>
        <w:numPr>
          <w:ilvl w:val="0"/>
          <w:numId w:val="1"/>
        </w:numPr>
        <w:ind w:firstLine="482"/>
        <w:keepLines w:val="0"/>
        <w:keepNext w:val="0"/>
        <w:pageBreakBefore w:val="0"/>
        <w:spacing w:line="360" w:lineRule="auto"/>
        <w:widowControl w:val="off"/>
        <w:rPr>
          <w:rFonts w:hint="eastAsia" w:ascii="方正仿宋_GB18030" w:hAnsi="方正仿宋_GB18030" w:eastAsia="方正仿宋_GB18030" w:cs="方正仿宋_GB18030"/>
          <w:b/>
          <w:color w:val="000000"/>
          <w:sz w:val="24"/>
          <w:szCs w:val="24"/>
          <w:highlight w:val="none"/>
          <w:shd w:val="clear" w:color="auto" w:fill="auto"/>
        </w:rPr>
      </w:pPr>
      <w:r>
        <w:rPr>
          <w:rFonts w:hint="eastAsia" w:ascii="方正仿宋_GB18030" w:hAnsi="方正仿宋_GB18030" w:eastAsia="方正仿宋_GB18030" w:cs="方正仿宋_GB18030"/>
          <w:b/>
          <w:color w:val="000000"/>
          <w:sz w:val="24"/>
          <w:szCs w:val="24"/>
          <w:highlight w:val="none"/>
          <w:shd w:val="clear" w:color="auto" w:fill="auto"/>
        </w:rPr>
        <w:t xml:space="preserve">项目信息</w:t>
      </w:r>
      <w:r/>
    </w:p>
    <w:p>
      <w:pPr>
        <w:numPr>
          <w:ilvl w:val="0"/>
          <w:numId w:val="2"/>
        </w:numPr>
        <w:ind w:firstLine="480"/>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u w:val="singl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采购项目名称：</w:t>
      </w:r>
      <w:r/>
    </w:p>
    <w:p>
      <w:pPr>
        <w:numPr>
          <w:ilvl w:val="0"/>
          <w:numId w:val="0"/>
        </w:numPr>
        <w:ind w:firstLine="480"/>
        <w:keepLines w:val="0"/>
        <w:keepNext w:val="0"/>
        <w:pageBreakBefore w:val="0"/>
        <w:spacing w:line="360" w:lineRule="auto"/>
        <w:widowControl w:val="off"/>
        <w:tabs>
          <w:tab w:val="left" w:pos="999" w:leader="none"/>
        </w:tabs>
        <w:rPr>
          <w:rFonts w:hint="default" w:ascii="方正仿宋_GB18030" w:hAnsi="方正仿宋_GB18030" w:eastAsia="方正仿宋_GB18030" w:cs="方正仿宋_GB18030"/>
          <w:color w:val="000000"/>
          <w:sz w:val="24"/>
          <w:szCs w:val="24"/>
          <w:highlight w:val="none"/>
          <w:shd w:val="clear" w:color="auto" w:fill="auto"/>
          <w:lang w:val="en-US" w:eastAsia="zh-CN"/>
        </w:rPr>
      </w:pPr>
      <w:r>
        <w:rPr>
          <w:rFonts w:hint="eastAsia" w:ascii="方正仿宋_GB18030" w:hAnsi="方正仿宋_GB18030" w:eastAsia="方正仿宋_GB18030" w:cs="方正仿宋_GB18030"/>
          <w:color w:val="000000"/>
          <w:sz w:val="24"/>
          <w:szCs w:val="24"/>
          <w:highlight w:val="none"/>
          <w:shd w:val="clear" w:color="auto" w:fill="auto"/>
        </w:rPr>
        <w:t xml:space="preserve">  采购项目编号：</w:t>
      </w: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        </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（2）</w:t>
      </w: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分包号</w:t>
      </w:r>
      <w:r>
        <w:rPr>
          <w:rFonts w:hint="eastAsia" w:ascii="方正仿宋_GB18030" w:hAnsi="方正仿宋_GB18030" w:eastAsia="方正仿宋_GB18030" w:cs="方正仿宋_GB18030"/>
          <w:color w:val="000000"/>
          <w:sz w:val="24"/>
          <w:szCs w:val="24"/>
          <w:highlight w:val="none"/>
          <w:shd w:val="clear" w:color="auto" w:fill="auto"/>
        </w:rPr>
        <w:t xml:space="preserve">：</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lang w:val="en-US"/>
        </w:rPr>
      </w:pPr>
      <w:r>
        <w:rPr>
          <w:rFonts w:hint="eastAsia" w:ascii="方正仿宋_GB18030" w:hAnsi="方正仿宋_GB18030" w:eastAsia="方正仿宋_GB18030" w:cs="方正仿宋_GB18030"/>
          <w:color w:val="000000"/>
          <w:sz w:val="24"/>
          <w:szCs w:val="24"/>
          <w:highlight w:val="none"/>
          <w:shd w:val="clear" w:color="auto" w:fill="auto"/>
        </w:rPr>
        <w:t xml:space="preserve">（3）项目内容：</w:t>
      </w:r>
      <w:r>
        <w:rPr>
          <w:rFonts w:hint="eastAsia" w:ascii="方正仿宋_GB18030" w:hAnsi="方正仿宋_GB18030" w:eastAsia="方正仿宋_GB18030" w:cs="方正仿宋_GB18030"/>
          <w:sz w:val="24"/>
          <w:szCs w:val="24"/>
          <w:lang w:val="en-US" w:eastAsia="zh-CN"/>
        </w:rPr>
        <w:t xml:space="preserve">尿素</w:t>
      </w:r>
      <w:r>
        <w:rPr>
          <w:rFonts w:hint="eastAsia" w:ascii="方正仿宋_GB18030" w:hAnsi="方正仿宋_GB18030" w:eastAsia="方正仿宋_GB18030" w:cs="方正仿宋_GB18030"/>
          <w:i w:val="0"/>
          <w:iCs w:val="0"/>
          <w:caps w:val="0"/>
          <w:spacing w:val="0"/>
          <w:sz w:val="24"/>
          <w:szCs w:val="24"/>
          <w:shd w:val="clear" w:color="auto" w:fill="ffffff"/>
          <w:lang w:val="en-US" w:eastAsia="zh-CN" w:bidi="ar"/>
        </w:rPr>
        <w:t xml:space="preserve">，有机无机复合（混）肥，详见采购需求。</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u w:val="singl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采购标的的技术要求、商务要求具体见附件。</w:t>
      </w:r>
      <w:r/>
    </w:p>
    <w:p>
      <w:pPr>
        <w:numPr>
          <w:ilvl w:val="0"/>
          <w:numId w:val="0"/>
        </w:numPr>
        <w:ind w:firstLine="480"/>
        <w:jc w:val="left"/>
        <w:keepLines w:val="0"/>
        <w:keepNext w:val="0"/>
        <w:pageBreakBefore w:val="0"/>
        <w:spacing w:line="360" w:lineRule="auto"/>
        <w:widowControl/>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（4）政府采购组织形式：政府集中采购部门集中采购  </w:t>
      </w:r>
      <w:r>
        <w:rPr>
          <w:rFonts w:hint="eastAsia" w:ascii="方正仿宋_GB2312" w:hAnsi="方正仿宋_GB2312" w:eastAsia="方正仿宋_GB2312" w:cs="方正仿宋_GB2312"/>
          <w:color w:val="000000"/>
          <w:sz w:val="24"/>
          <w:highlight w:val="none"/>
          <w:shd w:val="clear" w:color="auto" w:fill="auto"/>
          <w:lang w:eastAsia="zh-CN"/>
        </w:rPr>
        <w:t xml:space="preserve">☑</w:t>
      </w:r>
      <w:r>
        <w:rPr>
          <w:rFonts w:hint="eastAsia" w:ascii="方正仿宋_GB18030" w:hAnsi="方正仿宋_GB18030" w:eastAsia="方正仿宋_GB18030" w:cs="方正仿宋_GB18030"/>
          <w:color w:val="000000"/>
          <w:sz w:val="24"/>
          <w:highlight w:val="none"/>
          <w:shd w:val="clear" w:color="auto" w:fill="auto"/>
        </w:rPr>
        <w:t xml:space="preserve">分散采购</w:t>
      </w:r>
      <w:r/>
    </w:p>
    <w:p>
      <w:pPr>
        <w:numPr>
          <w:ilvl w:val="0"/>
          <w:numId w:val="0"/>
        </w:numPr>
        <w:ind w:firstLine="480"/>
        <w:jc w:val="left"/>
        <w:keepLines w:val="0"/>
        <w:keepNext w:val="0"/>
        <w:pageBreakBefore w:val="0"/>
        <w:spacing w:line="360" w:lineRule="auto"/>
        <w:widowControl/>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（5）政府采购方式：</w:t>
      </w:r>
      <w:r>
        <w:rPr>
          <w:rFonts w:ascii="Wingdings" w:hAnsi="Wingdings" w:eastAsia="Wingdings" w:cs="Wingdings"/>
          <w:color w:val="000000"/>
          <w:sz w:val="24"/>
          <w:highlight w:val="none"/>
          <w:shd w:val="clear" w:color="auto" w:fill="auto"/>
        </w:rPr>
        <w:t xml:space="preserve">þ</w:t>
      </w:r>
      <w:r>
        <w:rPr>
          <w:rFonts w:hint="eastAsia" w:ascii="方正仿宋_GB18030" w:hAnsi="方正仿宋_GB18030" w:eastAsia="方正仿宋_GB18030" w:cs="方正仿宋_GB18030"/>
          <w:color w:val="000000"/>
          <w:sz w:val="24"/>
          <w:highlight w:val="none"/>
          <w:shd w:val="clear" w:color="auto" w:fill="auto"/>
        </w:rPr>
        <w:t xml:space="preserve">公开招标邀请招标竞争性谈判竞争性磋商</w:t>
      </w:r>
      <w:r/>
    </w:p>
    <w:p>
      <w:pPr>
        <w:numPr>
          <w:ilvl w:val="0"/>
          <w:numId w:val="0"/>
        </w:numPr>
        <w:jc w:val="left"/>
        <w:keepLines w:val="0"/>
        <w:keepNext w:val="0"/>
        <w:pageBreakBefore w:val="0"/>
        <w:spacing w:line="360" w:lineRule="auto"/>
        <w:widowControl/>
        <w:rPr>
          <w:rFonts w:hint="eastAsia" w:ascii="方正仿宋_GB18030" w:hAnsi="方正仿宋_GB18030" w:eastAsia="方正仿宋_GB18030" w:cs="方正仿宋_GB18030"/>
          <w:color w:val="000000"/>
          <w:sz w:val="24"/>
          <w:highlight w:val="none"/>
          <w:u w:val="single"/>
          <w:shd w:val="clear" w:color="auto" w:fill="auto"/>
        </w:rPr>
      </w:pPr>
      <w:r>
        <w:rPr>
          <w:rFonts w:ascii="Wingdings" w:hAnsi="Wingdings" w:eastAsia="Wingdings" w:cs="Wingdings"/>
          <w:color w:val="000000"/>
          <w:sz w:val="24"/>
          <w:highlight w:val="none"/>
          <w:shd w:val="clear" w:color="auto" w:fill="auto"/>
        </w:rPr>
        <w:t xml:space="preserve">¨</w:t>
      </w:r>
      <w:r>
        <w:rPr>
          <w:rFonts w:hint="eastAsia" w:ascii="方正仿宋_GB18030" w:hAnsi="方正仿宋_GB18030" w:eastAsia="方正仿宋_GB18030" w:cs="方正仿宋_GB18030"/>
          <w:color w:val="000000"/>
          <w:sz w:val="24"/>
          <w:highlight w:val="none"/>
          <w:shd w:val="clear" w:color="auto" w:fill="auto"/>
        </w:rPr>
        <w:t xml:space="preserve">询价单一来源框架协议其他：</w:t>
      </w:r>
      <w:r/>
    </w:p>
    <w:p>
      <w:pPr>
        <w:numPr>
          <w:ilvl w:val="0"/>
          <w:numId w:val="0"/>
        </w:numPr>
        <w:ind w:firstLine="480"/>
        <w:jc w:val="left"/>
        <w:keepLines w:val="0"/>
        <w:keepNext w:val="0"/>
        <w:pageBreakBefore w:val="0"/>
        <w:spacing w:line="360" w:lineRule="auto"/>
        <w:widowControl/>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（注：在框架协议采购的第二阶段，可选择使用该合同文本）</w:t>
      </w:r>
      <w:r/>
    </w:p>
    <w:p>
      <w:pPr>
        <w:numPr>
          <w:ilvl w:val="0"/>
          <w:numId w:val="0"/>
        </w:numPr>
        <w:ind w:firstLine="480"/>
        <w:jc w:val="left"/>
        <w:keepLines w:val="0"/>
        <w:keepNext w:val="0"/>
        <w:pageBreakBefore w:val="0"/>
        <w:spacing w:line="360" w:lineRule="auto"/>
        <w:widowControl/>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（6）中标（成交）采购标的制造商是否为中小企业：是      否</w:t>
      </w:r>
      <w:r/>
    </w:p>
    <w:p>
      <w:pPr>
        <w:numPr>
          <w:ilvl w:val="0"/>
          <w:numId w:val="0"/>
        </w:numPr>
        <w:ind w:firstLine="480"/>
        <w:keepLines w:val="0"/>
        <w:keepNext w:val="0"/>
        <w:pageBreakBefore w:val="0"/>
        <w:spacing w:line="360" w:lineRule="auto"/>
        <w:rPr>
          <w:rFonts w:hint="eastAsia" w:ascii="方正仿宋_GB18030" w:hAnsi="方正仿宋_GB18030" w:eastAsia="方正仿宋_GB18030" w:cs="方正仿宋_GB18030"/>
          <w:iCs/>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本合同是否为专门面向中小企业的采购合同（中小企业预留合同）：</w:t>
      </w:r>
      <w:r>
        <w:rPr>
          <w:rFonts w:hint="eastAsia" w:ascii="方正仿宋_GB18030" w:hAnsi="方正仿宋_GB18030" w:eastAsia="方正仿宋_GB18030" w:cs="方正仿宋_GB18030"/>
          <w:iCs/>
          <w:color w:val="000000"/>
          <w:sz w:val="24"/>
          <w:highlight w:val="none"/>
          <w:shd w:val="clear" w:color="auto" w:fill="auto"/>
        </w:rPr>
        <w:t xml:space="preserve">是 </w:t>
      </w:r>
      <w:r>
        <w:rPr>
          <w:rFonts w:hint="eastAsia" w:ascii="方正仿宋_GB18030" w:hAnsi="方正仿宋_GB18030" w:eastAsia="方正仿宋_GB18030" w:cs="方正仿宋_GB18030"/>
          <w:iCs/>
          <w:color w:val="000000"/>
          <w:sz w:val="24"/>
          <w:highlight w:val="none"/>
          <w:shd w:val="clear" w:color="auto" w:fill="auto"/>
          <w:lang w:val="en-US" w:eastAsia="zh-CN"/>
        </w:rPr>
        <w:t xml:space="preserve"> </w:t>
      </w:r>
      <w:r>
        <w:rPr>
          <w:rFonts w:hint="eastAsia" w:ascii="方正仿宋_GB2312" w:hAnsi="方正仿宋_GB2312" w:eastAsia="方正仿宋_GB2312" w:cs="方正仿宋_GB2312"/>
          <w:iCs/>
          <w:color w:val="000000"/>
          <w:sz w:val="24"/>
          <w:highlight w:val="none"/>
          <w:shd w:val="clear" w:color="auto" w:fill="auto"/>
          <w:lang w:val="en-US" w:eastAsia="zh-CN"/>
        </w:rPr>
        <w:t xml:space="preserve">☑</w:t>
      </w:r>
      <w:r>
        <w:rPr>
          <w:rFonts w:hint="eastAsia" w:ascii="方正仿宋_GB18030" w:hAnsi="方正仿宋_GB18030" w:eastAsia="方正仿宋_GB18030" w:cs="方正仿宋_GB18030"/>
          <w:iCs/>
          <w:color w:val="000000"/>
          <w:sz w:val="24"/>
          <w:highlight w:val="none"/>
          <w:shd w:val="clear" w:color="auto" w:fill="auto"/>
        </w:rPr>
        <w:t xml:space="preserve">否</w:t>
      </w:r>
      <w:r/>
    </w:p>
    <w:p>
      <w:pPr>
        <w:numPr>
          <w:ilvl w:val="0"/>
          <w:numId w:val="0"/>
        </w:numPr>
        <w:ind w:firstLine="480"/>
        <w:keepLines w:val="0"/>
        <w:keepNext w:val="0"/>
        <w:pageBreakBefore w:val="0"/>
        <w:spacing w:line="360" w:lineRule="auto"/>
        <w:rPr>
          <w:rFonts w:hint="eastAsia" w:ascii="方正仿宋_GB18030" w:hAnsi="方正仿宋_GB18030" w:eastAsia="方正仿宋_GB18030" w:cs="方正仿宋_GB18030"/>
          <w:iCs/>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若本项目不专门面向中小企业采购，是否给予小微企业评审优惠：</w:t>
      </w:r>
      <w:r>
        <w:rPr>
          <w:rFonts w:hint="eastAsia" w:ascii="方正仿宋_GB2312" w:hAnsi="方正仿宋_GB2312" w:eastAsia="方正仿宋_GB2312" w:cs="方正仿宋_GB2312"/>
          <w:color w:val="000000"/>
          <w:sz w:val="24"/>
          <w:highlight w:val="none"/>
          <w:shd w:val="clear" w:color="auto" w:fill="auto"/>
          <w:lang w:eastAsia="zh-CN"/>
        </w:rPr>
        <w:t xml:space="preserve">☑</w:t>
      </w:r>
      <w:r>
        <w:rPr>
          <w:rFonts w:hint="eastAsia" w:ascii="方正仿宋_GB18030" w:hAnsi="方正仿宋_GB18030" w:eastAsia="方正仿宋_GB18030" w:cs="方正仿宋_GB18030"/>
          <w:iCs/>
          <w:color w:val="000000"/>
          <w:sz w:val="24"/>
          <w:highlight w:val="none"/>
          <w:shd w:val="clear" w:color="auto" w:fill="auto"/>
        </w:rPr>
        <w:t xml:space="preserve">是   否</w:t>
      </w:r>
      <w:r/>
    </w:p>
    <w:p>
      <w:pPr>
        <w:numPr>
          <w:ilvl w:val="0"/>
          <w:numId w:val="0"/>
        </w:numPr>
        <w:ind w:firstLine="480"/>
        <w:keepLines w:val="0"/>
        <w:keepNext w:val="0"/>
        <w:pageBreakBefore w:val="0"/>
        <w:spacing w:line="360" w:lineRule="auto"/>
        <w:rPr>
          <w:rFonts w:hint="eastAsia" w:ascii="方正仿宋_GB18030" w:hAnsi="方正仿宋_GB18030" w:eastAsia="方正仿宋_GB18030" w:cs="方正仿宋_GB18030"/>
          <w:iCs/>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中标（成交）采购标的制造商是否为残疾人福利性单位：</w:t>
      </w:r>
      <w:r>
        <w:rPr>
          <w:rFonts w:hint="eastAsia" w:ascii="方正仿宋_GB18030" w:hAnsi="方正仿宋_GB18030" w:eastAsia="方正仿宋_GB18030" w:cs="方正仿宋_GB18030"/>
          <w:iCs/>
          <w:color w:val="000000"/>
          <w:sz w:val="24"/>
          <w:highlight w:val="none"/>
          <w:shd w:val="clear" w:color="auto" w:fill="auto"/>
        </w:rPr>
        <w:t xml:space="preserve">是   否</w:t>
      </w:r>
      <w:r/>
    </w:p>
    <w:p>
      <w:pPr>
        <w:ind w:firstLine="480"/>
        <w:keepLines w:val="0"/>
        <w:keepNext w:val="0"/>
        <w:pageBreakBefore w:val="0"/>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中标（成交）采购标的制造商是否为监狱企业：</w:t>
      </w:r>
      <w:r>
        <w:rPr>
          <w:rFonts w:hint="eastAsia" w:ascii="方正仿宋_GB18030" w:hAnsi="方正仿宋_GB18030" w:eastAsia="方正仿宋_GB18030" w:cs="方正仿宋_GB18030"/>
          <w:iCs/>
          <w:color w:val="000000"/>
          <w:sz w:val="24"/>
          <w:highlight w:val="none"/>
          <w:shd w:val="clear" w:color="auto" w:fill="auto"/>
        </w:rPr>
        <w:t xml:space="preserve">是       否</w:t>
      </w:r>
      <w:r/>
    </w:p>
    <w:p>
      <w:pPr>
        <w:ind w:firstLine="480"/>
        <w:keepLines w:val="0"/>
        <w:keepNext w:val="0"/>
        <w:pageBreakBefore w:val="0"/>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（7）合同是否分包：</w:t>
      </w:r>
      <w:r>
        <w:rPr>
          <w:rFonts w:hint="eastAsia" w:ascii="方正仿宋_GB18030" w:hAnsi="方正仿宋_GB18030" w:eastAsia="方正仿宋_GB18030" w:cs="方正仿宋_GB18030"/>
          <w:iCs/>
          <w:color w:val="000000"/>
          <w:sz w:val="24"/>
          <w:highlight w:val="none"/>
          <w:shd w:val="clear" w:color="auto" w:fill="auto"/>
        </w:rPr>
        <w:t xml:space="preserve">是     </w:t>
      </w:r>
      <w:r>
        <w:rPr>
          <w:rFonts w:hint="eastAsia" w:ascii="方正仿宋_GB2312" w:hAnsi="方正仿宋_GB2312" w:eastAsia="方正仿宋_GB2312" w:cs="方正仿宋_GB2312"/>
          <w:iCs/>
          <w:color w:val="000000"/>
          <w:sz w:val="24"/>
          <w:highlight w:val="none"/>
          <w:shd w:val="clear" w:color="auto" w:fill="auto"/>
          <w:lang w:eastAsia="zh-CN"/>
        </w:rPr>
        <w:t xml:space="preserve">☑</w:t>
      </w:r>
      <w:r>
        <w:rPr>
          <w:rFonts w:hint="eastAsia" w:ascii="方正仿宋_GB18030" w:hAnsi="方正仿宋_GB18030" w:eastAsia="方正仿宋_GB18030" w:cs="方正仿宋_GB18030"/>
          <w:iCs/>
          <w:color w:val="000000"/>
          <w:sz w:val="24"/>
          <w:highlight w:val="none"/>
          <w:shd w:val="clear" w:color="auto" w:fill="auto"/>
        </w:rPr>
        <w:t xml:space="preserve">否</w:t>
      </w:r>
      <w:r/>
    </w:p>
    <w:p>
      <w:pPr>
        <w:numPr>
          <w:ilvl w:val="0"/>
          <w:numId w:val="0"/>
        </w:numPr>
        <w:ind w:firstLine="480"/>
        <w:keepLines w:val="0"/>
        <w:keepNext w:val="0"/>
        <w:pageBreakBefore w:val="0"/>
        <w:spacing w:line="360" w:lineRule="auto"/>
        <w:rPr>
          <w:rFonts w:hint="eastAsia" w:ascii="方正仿宋_GB18030" w:hAnsi="方正仿宋_GB18030" w:eastAsia="方正仿宋_GB18030" w:cs="方正仿宋_GB18030"/>
          <w:iCs/>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（8）中标（成交）供应商是否为外商投资企业：</w:t>
      </w:r>
      <w:r>
        <w:rPr>
          <w:rFonts w:hint="eastAsia" w:ascii="方正仿宋_GB18030" w:hAnsi="方正仿宋_GB18030" w:eastAsia="方正仿宋_GB18030" w:cs="方正仿宋_GB18030"/>
          <w:iCs/>
          <w:color w:val="000000"/>
          <w:sz w:val="24"/>
          <w:highlight w:val="none"/>
          <w:shd w:val="clear" w:color="auto" w:fill="auto"/>
        </w:rPr>
        <w:t xml:space="preserve">是       否</w:t>
      </w:r>
      <w:r/>
    </w:p>
    <w:p>
      <w:pPr>
        <w:ind w:firstLine="480"/>
        <w:jc w:val="left"/>
        <w:keepLines w:val="0"/>
        <w:keepNext w:val="0"/>
        <w:pageBreakBefore w:val="0"/>
        <w:spacing w:line="360" w:lineRule="auto"/>
        <w:widowControl/>
        <w:tabs>
          <w:tab w:val="left" w:pos="1340" w:leader="none"/>
        </w:tabs>
        <w:rPr>
          <w:rFonts w:hint="eastAsia" w:ascii="方正仿宋_GB18030" w:hAnsi="方正仿宋_GB18030" w:eastAsia="方正仿宋_GB18030" w:cs="方正仿宋_GB18030"/>
          <w:color w:val="000000"/>
          <w:sz w:val="24"/>
          <w:highlight w:val="none"/>
          <w:u w:val="singl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外商投资企业类型：</w:t>
      </w:r>
      <w:r>
        <w:rPr>
          <w:rFonts w:hint="eastAsia" w:ascii="方正仿宋_GB18030" w:hAnsi="方正仿宋_GB18030" w:eastAsia="方正仿宋_GB18030" w:cs="方正仿宋_GB18030"/>
          <w:iCs/>
          <w:color w:val="000000"/>
          <w:sz w:val="24"/>
          <w:highlight w:val="none"/>
          <w:shd w:val="clear" w:color="auto" w:fill="auto"/>
        </w:rPr>
        <w:t xml:space="preserve"></w:t>
      </w:r>
      <w:r>
        <w:rPr>
          <w:rFonts w:hint="eastAsia" w:ascii="方正仿宋_GB18030" w:hAnsi="方正仿宋_GB18030" w:eastAsia="方正仿宋_GB18030" w:cs="方正仿宋_GB18030"/>
          <w:color w:val="000000"/>
          <w:sz w:val="24"/>
          <w:highlight w:val="none"/>
          <w:shd w:val="clear" w:color="auto" w:fill="auto"/>
        </w:rPr>
        <w:t xml:space="preserve">全部由外国投资者投资  </w:t>
      </w:r>
      <w:r>
        <w:rPr>
          <w:rFonts w:hint="eastAsia" w:ascii="方正仿宋_GB18030" w:hAnsi="方正仿宋_GB18030" w:eastAsia="方正仿宋_GB18030" w:cs="方正仿宋_GB18030"/>
          <w:iCs/>
          <w:color w:val="000000"/>
          <w:sz w:val="24"/>
          <w:highlight w:val="none"/>
          <w:shd w:val="clear" w:color="auto" w:fill="auto"/>
        </w:rPr>
        <w:t xml:space="preserve">部分由外国投资者投资</w:t>
      </w:r>
      <w:r/>
    </w:p>
    <w:p>
      <w:pPr>
        <w:numPr>
          <w:ilvl w:val="0"/>
          <w:numId w:val="0"/>
        </w:numPr>
        <w:ind w:firstLine="480"/>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（9）是否涉及进口产品：是，《政府采购品目分类目录》底级品目名称：金额：</w:t>
      </w:r>
      <w:r>
        <w:rPr>
          <w:rFonts w:hint="eastAsia" w:ascii="方正仿宋_GB18030" w:hAnsi="方正仿宋_GB18030" w:eastAsia="方正仿宋_GB18030" w:cs="方正仿宋_GB18030"/>
          <w:color w:val="000000"/>
          <w:sz w:val="24"/>
          <w:highlight w:val="none"/>
          <w:u w:val="single"/>
          <w:shd w:val="clear" w:color="auto" w:fill="auto"/>
        </w:rPr>
        <w:t xml:space="preserve">   </w:t>
      </w:r>
      <w:r>
        <w:rPr>
          <w:rFonts w:hint="eastAsia" w:ascii="方正仿宋_GB18030" w:hAnsi="方正仿宋_GB18030" w:eastAsia="方正仿宋_GB18030" w:cs="方正仿宋_GB18030"/>
          <w:color w:val="000000"/>
          <w:sz w:val="24"/>
          <w:highlight w:val="none"/>
          <w:shd w:val="clear" w:color="auto" w:fill="auto"/>
        </w:rPr>
        <w:t xml:space="preserve">国别：</w:t>
      </w:r>
      <w:r>
        <w:rPr>
          <w:rFonts w:hint="eastAsia" w:ascii="方正仿宋_GB18030" w:hAnsi="方正仿宋_GB18030" w:eastAsia="方正仿宋_GB18030" w:cs="方正仿宋_GB18030"/>
          <w:color w:val="000000"/>
          <w:sz w:val="24"/>
          <w:highlight w:val="none"/>
          <w:u w:val="single"/>
          <w:shd w:val="clear" w:color="auto" w:fill="auto"/>
          <w:lang w:val="en-US" w:eastAsia="zh-CN"/>
        </w:rPr>
        <w:t xml:space="preserve">   </w:t>
      </w:r>
      <w:r>
        <w:rPr>
          <w:rFonts w:hint="eastAsia" w:ascii="方正仿宋_GB18030" w:hAnsi="方正仿宋_GB18030" w:eastAsia="方正仿宋_GB18030" w:cs="方正仿宋_GB18030"/>
          <w:color w:val="000000"/>
          <w:sz w:val="24"/>
          <w:highlight w:val="none"/>
          <w:shd w:val="clear" w:color="auto" w:fill="auto"/>
        </w:rPr>
        <w:t xml:space="preserve">品牌：</w:t>
      </w:r>
      <w:r>
        <w:rPr>
          <w:rFonts w:hint="eastAsia" w:ascii="方正仿宋_GB18030" w:hAnsi="方正仿宋_GB18030" w:eastAsia="方正仿宋_GB18030" w:cs="方正仿宋_GB18030"/>
          <w:color w:val="000000"/>
          <w:sz w:val="24"/>
          <w:highlight w:val="none"/>
          <w:u w:val="single"/>
          <w:shd w:val="clear" w:color="auto" w:fill="auto"/>
          <w:lang w:val="en-US" w:eastAsia="zh-CN"/>
        </w:rPr>
        <w:t xml:space="preserve">  </w:t>
      </w:r>
      <w:r>
        <w:rPr>
          <w:rFonts w:hint="eastAsia" w:ascii="方正仿宋_GB18030" w:hAnsi="方正仿宋_GB18030" w:eastAsia="方正仿宋_GB18030" w:cs="方正仿宋_GB18030"/>
          <w:color w:val="000000"/>
          <w:sz w:val="24"/>
          <w:highlight w:val="none"/>
          <w:u w:val="single"/>
          <w:shd w:val="clear" w:color="auto" w:fill="auto"/>
        </w:rPr>
        <w:t xml:space="preserve"> </w:t>
      </w:r>
      <w:r>
        <w:rPr>
          <w:rFonts w:hint="eastAsia" w:ascii="方正仿宋_GB18030" w:hAnsi="方正仿宋_GB18030" w:eastAsia="方正仿宋_GB18030" w:cs="方正仿宋_GB18030"/>
          <w:color w:val="000000"/>
          <w:sz w:val="24"/>
          <w:highlight w:val="none"/>
          <w:shd w:val="clear" w:color="auto" w:fill="auto"/>
        </w:rPr>
        <w:t xml:space="preserve">规格型号：</w:t>
      </w:r>
      <w:r>
        <w:rPr>
          <w:rFonts w:hint="eastAsia" w:ascii="方正仿宋_GB18030" w:hAnsi="方正仿宋_GB18030" w:eastAsia="方正仿宋_GB18030" w:cs="方正仿宋_GB18030"/>
          <w:color w:val="000000"/>
          <w:sz w:val="24"/>
          <w:highlight w:val="none"/>
          <w:u w:val="single"/>
          <w:shd w:val="clear" w:color="auto" w:fill="auto"/>
          <w:lang w:val="en-US" w:eastAsia="zh-CN"/>
        </w:rPr>
        <w:t xml:space="preserve">          </w:t>
      </w:r>
      <w:r>
        <w:rPr>
          <w:rFonts w:hint="eastAsia" w:ascii="方正仿宋_GB18030" w:hAnsi="方正仿宋_GB18030" w:eastAsia="方正仿宋_GB18030" w:cs="方正仿宋_GB18030"/>
          <w:color w:val="000000"/>
          <w:sz w:val="24"/>
          <w:highlight w:val="none"/>
          <w:u w:val="none"/>
          <w:shd w:val="clear" w:color="auto" w:fill="auto"/>
          <w:lang w:val="en-US" w:eastAsia="zh-CN"/>
        </w:rPr>
        <w:t xml:space="preserve">   </w:t>
      </w:r>
      <w:r>
        <w:rPr>
          <w:rFonts w:hint="eastAsia" w:ascii="方正仿宋_GB2312" w:hAnsi="方正仿宋_GB2312" w:eastAsia="方正仿宋_GB2312" w:cs="方正仿宋_GB2312"/>
          <w:color w:val="000000"/>
          <w:sz w:val="24"/>
          <w:highlight w:val="none"/>
          <w:u w:val="none"/>
          <w:shd w:val="clear" w:color="auto" w:fill="auto"/>
          <w:lang w:val="en-US" w:eastAsia="zh-CN"/>
        </w:rPr>
        <w:t xml:space="preserve">☑</w:t>
      </w:r>
      <w:r>
        <w:rPr>
          <w:rFonts w:hint="eastAsia" w:ascii="方正仿宋_GB18030" w:hAnsi="方正仿宋_GB18030" w:eastAsia="方正仿宋_GB18030" w:cs="方正仿宋_GB18030"/>
          <w:color w:val="000000"/>
          <w:sz w:val="24"/>
          <w:highlight w:val="none"/>
          <w:shd w:val="clear" w:color="auto" w:fill="auto"/>
        </w:rPr>
        <w:t xml:space="preserve">否</w:t>
      </w:r>
      <w:r/>
    </w:p>
    <w:p>
      <w:pPr>
        <w:numPr>
          <w:ilvl w:val="0"/>
          <w:numId w:val="1"/>
        </w:numPr>
        <w:ind w:firstLine="482"/>
        <w:keepLines w:val="0"/>
        <w:keepNext w:val="0"/>
        <w:pageBreakBefore w:val="0"/>
        <w:spacing w:line="360" w:lineRule="auto"/>
        <w:rPr>
          <w:rFonts w:hint="eastAsia" w:ascii="方正仿宋_GB18030" w:hAnsi="方正仿宋_GB18030" w:eastAsia="方正仿宋_GB18030" w:cs="方正仿宋_GB18030"/>
          <w:b/>
          <w:color w:val="000000"/>
          <w:sz w:val="24"/>
          <w:szCs w:val="24"/>
          <w:highlight w:val="none"/>
          <w:shd w:val="clear" w:color="auto" w:fill="auto"/>
        </w:rPr>
      </w:pPr>
      <w:r>
        <w:rPr>
          <w:rFonts w:hint="eastAsia" w:ascii="方正仿宋_GB18030" w:hAnsi="方正仿宋_GB18030" w:eastAsia="方正仿宋_GB18030" w:cs="方正仿宋_GB18030"/>
          <w:b/>
          <w:color w:val="000000"/>
          <w:sz w:val="24"/>
          <w:szCs w:val="24"/>
          <w:highlight w:val="none"/>
          <w:shd w:val="clear" w:color="auto" w:fill="auto"/>
        </w:rPr>
        <w:t xml:space="preserve">合同金额</w:t>
      </w:r>
      <w:r/>
    </w:p>
    <w:p>
      <w:pPr>
        <w:ind w:firstLine="480"/>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（1）合同金额：</w:t>
      </w:r>
      <w:r/>
    </w:p>
    <w:tbl>
      <w:tblPr>
        <w:tblStyle w:val="783"/>
        <w:tblpPr w:horzAnchor="page" w:tblpX="1560" w:vertAnchor="text" w:tblpY="-25" w:leftFromText="180" w:topFromText="0" w:rightFromText="180" w:bottomFromText="0"/>
        <w:tblW w:w="4997" w:type="pct"/>
        <w:tblCellSpacing w:w="0" w:type="dxa"/>
        <w:tblInd w:w="-118" w:type="dxa"/>
        <w:tblLayout w:type="autofit"/>
        <w:tblCellMar>
          <w:left w:w="108" w:type="dxa"/>
          <w:top w:w="0" w:type="dxa"/>
          <w:right w:w="108" w:type="dxa"/>
          <w:bottom w:w="0" w:type="dxa"/>
        </w:tblCellMar>
        <w:tblLook w:val="04A0" w:firstRow="1" w:lastRow="0" w:firstColumn="1" w:lastColumn="0" w:noHBand="0" w:noVBand="1"/>
      </w:tblPr>
      <w:tblGrid>
        <w:gridCol w:w="484"/>
        <w:gridCol w:w="1328"/>
        <w:gridCol w:w="1484"/>
        <w:gridCol w:w="1383"/>
        <w:gridCol w:w="1317"/>
        <w:gridCol w:w="1550"/>
        <w:gridCol w:w="1418"/>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序号</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产品</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名称</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lang w:val="en-US" w:eastAsia="zh-CN"/>
              </w:rPr>
            </w:pPr>
            <w:r>
              <w:rPr>
                <w:rFonts w:hint="eastAsia" w:ascii="方正仿宋_GB18030" w:hAnsi="方正仿宋_GB18030" w:eastAsia="方正仿宋_GB18030" w:cs="方正仿宋_GB18030"/>
                <w:color w:val="000000"/>
                <w:highlight w:val="none"/>
                <w:shd w:val="clear" w:color="auto" w:fill="auto"/>
              </w:rPr>
              <w:t xml:space="preserve">品牌</w:t>
            </w:r>
            <w:r>
              <w:rPr>
                <w:rFonts w:hint="eastAsia" w:ascii="方正仿宋_GB18030" w:hAnsi="方正仿宋_GB18030" w:eastAsia="方正仿宋_GB18030" w:cs="方正仿宋_GB18030"/>
                <w:color w:val="000000"/>
                <w:highlight w:val="none"/>
                <w:shd w:val="clear" w:color="auto" w:fill="auto"/>
                <w:lang w:val="en-US" w:eastAsia="zh-CN"/>
              </w:rPr>
              <w:t xml:space="preserve">及生产厂家</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规格</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型号</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数量</w:t>
            </w:r>
            <w:r>
              <w:rPr>
                <w:rFonts w:hint="eastAsia" w:ascii="方正仿宋_GB18030" w:hAnsi="方正仿宋_GB18030" w:eastAsia="方正仿宋_GB18030" w:cs="方正仿宋_GB18030"/>
                <w:color w:val="000000"/>
                <w:highlight w:val="none"/>
                <w:shd w:val="clear" w:color="auto" w:fill="auto"/>
                <w:lang w:eastAsia="zh-CN"/>
              </w:rPr>
              <w:t xml:space="preserve">（</w:t>
            </w:r>
            <w:r>
              <w:rPr>
                <w:rFonts w:hint="eastAsia" w:ascii="方正仿宋_GB18030" w:hAnsi="方正仿宋_GB18030" w:eastAsia="方正仿宋_GB18030" w:cs="方正仿宋_GB18030"/>
                <w:color w:val="000000"/>
                <w:highlight w:val="none"/>
                <w:shd w:val="clear" w:color="auto" w:fill="auto"/>
                <w:lang w:val="en-US" w:eastAsia="zh-CN"/>
              </w:rPr>
              <w:t xml:space="preserve">吨</w:t>
            </w:r>
            <w:r>
              <w:rPr>
                <w:rFonts w:hint="eastAsia" w:ascii="方正仿宋_GB18030" w:hAnsi="方正仿宋_GB18030" w:eastAsia="方正仿宋_GB18030" w:cs="方正仿宋_GB18030"/>
                <w:color w:val="000000"/>
                <w:highlight w:val="none"/>
                <w:shd w:val="clear" w:color="auto" w:fill="auto"/>
                <w:lang w:eastAsia="zh-CN"/>
              </w:rPr>
              <w:t xml:space="preserve">）</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977"/>
              <w:jc w:val="center"/>
              <w:spacing w:before="0" w:beforeAutospacing="0" w:after="0" w:afterAutospacing="0" w:line="360" w:lineRule="auto"/>
              <w:shd w:val="clear" w:color="auto" w:fill="ffffff"/>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分项单价</w:t>
            </w:r>
            <w:r/>
          </w:p>
          <w:p>
            <w:pPr>
              <w:pStyle w:val="977"/>
              <w:jc w:val="center"/>
              <w:spacing w:before="0" w:beforeAutospacing="0" w:after="0" w:afterAutospacing="0" w:line="360" w:lineRule="auto"/>
              <w:shd w:val="clear" w:color="auto" w:fill="ffffff"/>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lang w:eastAsia="zh-CN"/>
              </w:rPr>
              <w:t xml:space="preserve">（</w:t>
            </w:r>
            <w:r>
              <w:rPr>
                <w:rFonts w:hint="eastAsia" w:ascii="方正仿宋_GB18030" w:hAnsi="方正仿宋_GB18030" w:eastAsia="方正仿宋_GB18030" w:cs="方正仿宋_GB18030"/>
                <w:color w:val="000000"/>
                <w:highlight w:val="none"/>
                <w:shd w:val="clear" w:color="auto" w:fill="auto"/>
                <w:lang w:val="en-US" w:eastAsia="zh-CN"/>
              </w:rPr>
              <w:t xml:space="preserve">元</w:t>
            </w:r>
            <w:r>
              <w:rPr>
                <w:rFonts w:hint="eastAsia" w:ascii="方正仿宋_GB18030" w:hAnsi="方正仿宋_GB18030" w:eastAsia="方正仿宋_GB18030" w:cs="方正仿宋_GB18030"/>
                <w:color w:val="000000"/>
                <w:highlight w:val="none"/>
                <w:shd w:val="clear" w:color="auto" w:fill="auto"/>
                <w:lang w:eastAsia="zh-CN"/>
              </w:rPr>
              <w:t xml:space="preserve">）</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lang w:eastAsia="zh-CN"/>
              </w:rPr>
            </w:pPr>
            <w:r>
              <w:rPr>
                <w:rFonts w:hint="eastAsia" w:ascii="方正仿宋_GB18030" w:hAnsi="方正仿宋_GB18030" w:eastAsia="方正仿宋_GB18030" w:cs="方正仿宋_GB18030"/>
                <w:color w:val="000000"/>
                <w:highlight w:val="none"/>
                <w:shd w:val="clear" w:color="auto" w:fill="auto"/>
              </w:rPr>
              <w:t xml:space="preserve">分项总价</w:t>
            </w:r>
            <w:r>
              <w:rPr>
                <w:rFonts w:hint="eastAsia" w:ascii="方正仿宋_GB18030" w:hAnsi="方正仿宋_GB18030" w:eastAsia="方正仿宋_GB18030" w:cs="方正仿宋_GB18030"/>
                <w:color w:val="000000"/>
                <w:highlight w:val="none"/>
                <w:shd w:val="clear" w:color="auto" w:fill="auto"/>
                <w:lang w:eastAsia="zh-CN"/>
              </w:rPr>
              <w:t xml:space="preserve">（</w:t>
            </w:r>
            <w:r>
              <w:rPr>
                <w:rFonts w:hint="eastAsia" w:ascii="方正仿宋_GB18030" w:hAnsi="方正仿宋_GB18030" w:eastAsia="方正仿宋_GB18030" w:cs="方正仿宋_GB18030"/>
                <w:color w:val="000000"/>
                <w:highlight w:val="none"/>
                <w:shd w:val="clear" w:color="auto" w:fill="auto"/>
                <w:lang w:val="en-US" w:eastAsia="zh-CN"/>
              </w:rPr>
              <w:t xml:space="preserve">万元</w:t>
            </w:r>
            <w:r>
              <w:rPr>
                <w:rFonts w:hint="eastAsia" w:ascii="方正仿宋_GB18030" w:hAnsi="方正仿宋_GB18030" w:eastAsia="方正仿宋_GB18030" w:cs="方正仿宋_GB18030"/>
                <w:color w:val="000000"/>
                <w:highlight w:val="none"/>
                <w:shd w:val="clear" w:color="auto" w:fill="auto"/>
                <w:lang w:eastAsia="zh-CN"/>
              </w:rPr>
              <w:t xml:space="preserve">）</w:t>
            </w:r>
            <w:r/>
          </w:p>
        </w:tc>
      </w:tr>
      <w:tr>
        <w:trPr>
          <w:tblCellSpacing w:w="0" w:type="dxa"/>
          <w:trHeight w:val="637"/>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1</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lang w:eastAsia="zh-CN"/>
              </w:rPr>
            </w:pPr>
            <w:r>
              <w:rPr>
                <w:rFonts w:hint="eastAsia" w:ascii="方正仿宋_GB18030" w:hAnsi="方正仿宋_GB18030" w:eastAsia="方正仿宋_GB18030" w:cs="方正仿宋_GB18030"/>
                <w:color w:val="000000"/>
                <w:highlight w:val="none"/>
                <w:shd w:val="clear" w:color="auto" w:fill="auto"/>
                <w:lang w:eastAsia="zh-CN"/>
              </w:rPr>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977"/>
              <w:jc w:val="center"/>
              <w:spacing w:before="0" w:beforeAutospacing="0" w:after="0" w:afterAutospacing="0" w:line="360" w:lineRule="auto"/>
              <w:shd w:val="clear" w:color="auto" w:fill="ffffff"/>
              <w:widowControl w:val="off"/>
              <w:rPr>
                <w:rFonts w:hint="eastAsia" w:ascii="方正仿宋_GB18030" w:hAnsi="方正仿宋_GB18030" w:eastAsia="方正仿宋_GB18030" w:cs="方正仿宋_GB18030"/>
                <w:color w:val="000000"/>
                <w:highlight w:val="none"/>
                <w:shd w:val="clear" w:color="auto" w:fill="auto"/>
                <w:lang w:eastAsia="zh-CN"/>
              </w:rPr>
            </w:pPr>
            <w:r>
              <w:rPr>
                <w:rFonts w:hint="eastAsia" w:ascii="方正仿宋_GB18030" w:hAnsi="方正仿宋_GB18030" w:eastAsia="方正仿宋_GB18030" w:cs="方正仿宋_GB18030"/>
                <w:color w:val="000000"/>
                <w:highlight w:val="none"/>
                <w:shd w:val="clear" w:color="auto" w:fill="auto"/>
                <w:lang w:eastAsia="zh-CN"/>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2</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lang w:eastAsia="zh-CN"/>
              </w:rPr>
            </w:pPr>
            <w:r>
              <w:rPr>
                <w:rFonts w:hint="eastAsia" w:ascii="方正仿宋_GB18030" w:hAnsi="方正仿宋_GB18030" w:eastAsia="方正仿宋_GB18030" w:cs="方正仿宋_GB18030"/>
                <w:color w:val="000000"/>
                <w:highlight w:val="none"/>
                <w:shd w:val="clear" w:color="auto" w:fill="auto"/>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r>
      <w:tr>
        <w:trPr>
          <w:tblCellSpacing w:w="0" w:type="dxa"/>
          <w:trHeight w:val="806"/>
        </w:trPr>
        <w:tc>
          <w:tcPr>
            <w:gridSpan w:val="6"/>
            <w:tcBorders>
              <w:top w:val="single" w:color="000000" w:sz="4" w:space="0"/>
              <w:left w:val="single" w:color="000000" w:sz="4" w:space="0"/>
              <w:bottom w:val="single" w:color="000000" w:sz="4" w:space="0"/>
              <w:right w:val="single" w:color="000000" w:sz="4" w:space="0"/>
            </w:tcBorders>
            <w:tcW w:w="7546"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rPr>
                <w:rFonts w:hint="eastAsia" w:ascii="方正仿宋_GB18030" w:hAnsi="方正仿宋_GB18030" w:eastAsia="方正仿宋_GB18030" w:cs="方正仿宋_GB18030"/>
                <w:color w:val="000000"/>
                <w:sz w:val="24"/>
              </w:rPr>
              <w:t xml:space="preserve">总报价（人民币：万元）</w:t>
            </w: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lang w:val="en-US" w:eastAsia="zh-CN"/>
              </w:rPr>
            </w:pPr>
            <w:r>
              <w:rPr>
                <w:rFonts w:hint="eastAsia" w:ascii="方正仿宋_GB18030" w:hAnsi="方正仿宋_GB18030" w:eastAsia="方正仿宋_GB18030" w:cs="方正仿宋_GB18030"/>
                <w:color w:val="000000"/>
                <w:highlight w:val="none"/>
                <w:shd w:val="clear" w:color="auto" w:fill="auto"/>
              </w:rPr>
              <w:t xml:space="preserve"> </w:t>
            </w:r>
            <w:r/>
          </w:p>
        </w:tc>
      </w:tr>
    </w:tbl>
    <w:p>
      <w:pPr>
        <w:ind w:firstLine="480"/>
        <w:jc w:val="both"/>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（2）付款方式（按项目实际勾选填写，具体详见专用条款第二节第12.2款）：</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u w:val="single"/>
          <w:shd w:val="clear" w:color="auto" w:fill="auto"/>
        </w:rPr>
      </w:pPr>
      <w:r>
        <w:rPr>
          <w:rFonts w:hint="eastAsia" w:ascii="方正仿宋_GB2312" w:hAnsi="方正仿宋_GB2312" w:eastAsia="方正仿宋_GB2312" w:cs="方正仿宋_GB2312"/>
          <w:color w:val="000000"/>
          <w:sz w:val="24"/>
          <w:szCs w:val="24"/>
          <w:highlight w:val="none"/>
          <w:shd w:val="clear" w:color="auto" w:fill="auto"/>
          <w:lang w:eastAsia="zh-CN"/>
        </w:rPr>
        <w:t xml:space="preserve">☑</w:t>
      </w:r>
      <w:r>
        <w:rPr>
          <w:rFonts w:hint="eastAsia" w:ascii="方正仿宋_GB18030" w:hAnsi="方正仿宋_GB18030" w:eastAsia="方正仿宋_GB18030" w:cs="方正仿宋_GB18030"/>
          <w:color w:val="000000"/>
          <w:sz w:val="24"/>
          <w:szCs w:val="24"/>
          <w:highlight w:val="none"/>
          <w:shd w:val="clear" w:color="auto" w:fill="auto"/>
        </w:rPr>
        <w:t xml:space="preserve">全额付款：</w:t>
      </w:r>
      <w:r>
        <w:rPr>
          <w:rFonts w:hint="eastAsia" w:ascii="方正仿宋_GB18030" w:hAnsi="方正仿宋_GB18030" w:eastAsia="方正仿宋_GB18030" w:cs="方正仿宋_GB18030"/>
          <w:color w:val="000000"/>
          <w:sz w:val="24"/>
          <w:szCs w:val="24"/>
          <w:highlight w:val="none"/>
          <w:u w:val="single"/>
          <w:shd w:val="clear" w:color="auto" w:fill="auto"/>
        </w:rPr>
        <w:t xml:space="preserve">     （应明确一次性支付合同款项的条件）                    </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2312" w:hAnsi="方正仿宋_GB2312" w:eastAsia="方正仿宋_GB2312" w:cs="方正仿宋_GB2312"/>
          <w:color w:val="000000"/>
          <w:sz w:val="24"/>
          <w:szCs w:val="24"/>
          <w:highlight w:val="none"/>
          <w:shd w:val="clear" w:color="auto" w:fill="auto"/>
          <w:lang w:eastAsia="zh-CN"/>
        </w:rPr>
        <w:t xml:space="preserve">☑</w:t>
      </w:r>
      <w:r>
        <w:rPr>
          <w:rFonts w:hint="eastAsia" w:ascii="方正仿宋_GB18030" w:hAnsi="方正仿宋_GB18030" w:eastAsia="方正仿宋_GB18030" w:cs="方正仿宋_GB18030"/>
          <w:color w:val="000000"/>
          <w:sz w:val="24"/>
          <w:szCs w:val="24"/>
          <w:highlight w:val="none"/>
          <w:shd w:val="clear" w:color="auto" w:fill="auto"/>
        </w:rPr>
        <w:t xml:space="preserve">分期付款：</w:t>
      </w:r>
      <w:r>
        <w:rPr>
          <w:rFonts w:hint="eastAsia" w:ascii="方正仿宋_GB18030" w:hAnsi="方正仿宋_GB18030" w:eastAsia="方正仿宋_GB18030" w:cs="方正仿宋_GB18030"/>
          <w:color w:val="000000"/>
          <w:sz w:val="24"/>
          <w:szCs w:val="24"/>
          <w:highlight w:val="none"/>
          <w:u w:val="single"/>
          <w:shd w:val="clear" w:color="auto" w:fill="auto"/>
        </w:rPr>
        <w:t xml:space="preserve">  </w:t>
      </w:r>
      <w:r>
        <w:rPr>
          <w:rFonts w:hint="eastAsia" w:ascii="方正仿宋_GB18030" w:hAnsi="方正仿宋_GB18030" w:eastAsia="方正仿宋_GB18030" w:cs="方正仿宋_GB18030"/>
          <w:color w:val="000000"/>
          <w:sz w:val="24"/>
          <w:szCs w:val="24"/>
          <w:highlight w:val="none"/>
          <w:u w:val="single"/>
          <w:shd w:val="clear" w:color="auto" w:fill="auto"/>
          <w:lang w:eastAsia="zh-CN"/>
        </w:rPr>
        <w:t xml:space="preserve">（</w:t>
      </w:r>
      <w:r>
        <w:rPr>
          <w:rFonts w:hint="eastAsia" w:ascii="方正仿宋_GB18030" w:hAnsi="方正仿宋_GB18030" w:eastAsia="方正仿宋_GB18030" w:cs="方正仿宋_GB18030"/>
          <w:color w:val="000000"/>
          <w:sz w:val="24"/>
          <w:szCs w:val="24"/>
          <w:highlight w:val="none"/>
          <w:u w:val="single"/>
          <w:shd w:val="clear" w:color="auto" w:fill="auto"/>
          <w:lang w:val="en-US" w:eastAsia="zh-CN"/>
        </w:rPr>
        <w:t xml:space="preserve">具体详见专用条款第二节第12.2款</w:t>
      </w:r>
      <w:r>
        <w:rPr>
          <w:rFonts w:hint="eastAsia" w:ascii="方正仿宋_GB18030" w:hAnsi="方正仿宋_GB18030" w:eastAsia="方正仿宋_GB18030" w:cs="方正仿宋_GB18030"/>
          <w:color w:val="000000"/>
          <w:sz w:val="24"/>
          <w:szCs w:val="24"/>
          <w:highlight w:val="none"/>
          <w:u w:val="single"/>
          <w:shd w:val="clear" w:color="auto" w:fill="auto"/>
          <w:lang w:eastAsia="zh-CN"/>
        </w:rPr>
        <w:t xml:space="preserve">）</w:t>
      </w:r>
      <w:r>
        <w:rPr>
          <w:rFonts w:hint="eastAsia" w:ascii="方正仿宋_GB18030" w:hAnsi="方正仿宋_GB18030" w:eastAsia="方正仿宋_GB18030" w:cs="方正仿宋_GB18030"/>
          <w:color w:val="000000"/>
          <w:sz w:val="24"/>
          <w:szCs w:val="24"/>
          <w:highlight w:val="none"/>
          <w:u w:val="single"/>
          <w:shd w:val="clear" w:color="auto" w:fill="auto"/>
        </w:rPr>
        <w:t xml:space="preserve"> </w:t>
      </w:r>
      <w:r>
        <w:rPr>
          <w:rFonts w:hint="eastAsia" w:ascii="方正仿宋_GB18030" w:hAnsi="方正仿宋_GB18030" w:eastAsia="方正仿宋_GB18030" w:cs="方正仿宋_GB18030"/>
          <w:color w:val="000000"/>
          <w:sz w:val="24"/>
          <w:szCs w:val="24"/>
          <w:highlight w:val="none"/>
          <w:shd w:val="clear" w:color="auto" w:fill="auto"/>
        </w:rPr>
        <w:t xml:space="preserve">，其中涉及预付款的：</w:t>
      </w:r>
      <w:r>
        <w:rPr>
          <w:rFonts w:hint="eastAsia" w:ascii="方正仿宋_GB18030" w:hAnsi="方正仿宋_GB18030" w:eastAsia="方正仿宋_GB18030" w:cs="方正仿宋_GB18030"/>
          <w:color w:val="000000"/>
          <w:sz w:val="24"/>
          <w:szCs w:val="24"/>
          <w:highlight w:val="none"/>
          <w:u w:val="single"/>
          <w:shd w:val="clear" w:color="auto" w:fill="auto"/>
        </w:rPr>
        <w:t xml:space="preserve"> </w:t>
      </w:r>
      <w:r>
        <w:rPr>
          <w:rFonts w:hint="eastAsia" w:ascii="方正仿宋_GB18030" w:hAnsi="方正仿宋_GB18030" w:eastAsia="方正仿宋_GB18030" w:cs="方正仿宋_GB18030"/>
          <w:color w:val="000000"/>
          <w:sz w:val="24"/>
          <w:szCs w:val="24"/>
          <w:highlight w:val="none"/>
          <w:u w:val="single"/>
          <w:shd w:val="clear" w:color="auto" w:fill="auto"/>
          <w:lang w:eastAsia="zh-CN"/>
        </w:rPr>
        <w:t xml:space="preserve">（</w:t>
      </w:r>
      <w:r>
        <w:rPr>
          <w:rFonts w:hint="eastAsia" w:ascii="方正仿宋_GB18030" w:hAnsi="方正仿宋_GB18030" w:eastAsia="方正仿宋_GB18030" w:cs="方正仿宋_GB18030"/>
          <w:color w:val="000000"/>
          <w:sz w:val="24"/>
          <w:szCs w:val="24"/>
          <w:highlight w:val="none"/>
          <w:u w:val="single"/>
          <w:shd w:val="clear" w:color="auto" w:fill="auto"/>
          <w:lang w:val="en-US" w:eastAsia="zh-CN"/>
        </w:rPr>
        <w:t xml:space="preserve">具体详见专用条款第二节第12.2款</w:t>
      </w:r>
      <w:r>
        <w:rPr>
          <w:rFonts w:hint="eastAsia" w:ascii="方正仿宋_GB18030" w:hAnsi="方正仿宋_GB18030" w:eastAsia="方正仿宋_GB18030" w:cs="方正仿宋_GB18030"/>
          <w:color w:val="000000"/>
          <w:sz w:val="24"/>
          <w:szCs w:val="24"/>
          <w:highlight w:val="none"/>
          <w:u w:val="single"/>
          <w:shd w:val="clear" w:color="auto" w:fill="auto"/>
          <w:lang w:eastAsia="zh-CN"/>
        </w:rPr>
        <w:t xml:space="preserve">）</w:t>
      </w:r>
      <w:r>
        <w:rPr>
          <w:rFonts w:hint="eastAsia" w:ascii="方正仿宋_GB18030" w:hAnsi="方正仿宋_GB18030" w:eastAsia="方正仿宋_GB18030" w:cs="方正仿宋_GB18030"/>
          <w:color w:val="000000"/>
          <w:sz w:val="24"/>
          <w:szCs w:val="24"/>
          <w:highlight w:val="none"/>
          <w:u w:val="single"/>
          <w:shd w:val="clear" w:color="auto" w:fill="auto"/>
          <w:lang w:val="en-US" w:eastAsia="zh-CN"/>
        </w:rPr>
        <w:t xml:space="preserve">。</w:t>
      </w:r>
      <w:r>
        <w:rPr>
          <w:rFonts w:hint="eastAsia" w:ascii="方正仿宋_GB18030" w:hAnsi="方正仿宋_GB18030" w:eastAsia="方正仿宋_GB18030" w:cs="方正仿宋_GB18030"/>
          <w:color w:val="000000"/>
          <w:sz w:val="24"/>
          <w:szCs w:val="24"/>
          <w:highlight w:val="none"/>
          <w:u w:val="single"/>
          <w:shd w:val="clear" w:color="auto" w:fill="auto"/>
        </w:rPr>
        <w:t xml:space="preserve"> </w:t>
      </w:r>
      <w:r/>
    </w:p>
    <w:p>
      <w:pPr>
        <w:numPr>
          <w:ilvl w:val="0"/>
          <w:numId w:val="1"/>
        </w:numPr>
        <w:ind w:firstLine="482"/>
        <w:keepLines w:val="0"/>
        <w:keepNext w:val="0"/>
        <w:pageBreakBefore w:val="0"/>
        <w:spacing w:line="360" w:lineRule="auto"/>
        <w:widowControl w:val="off"/>
        <w:rPr>
          <w:rFonts w:hint="eastAsia" w:ascii="方正仿宋_GB18030" w:hAnsi="方正仿宋_GB18030" w:eastAsia="方正仿宋_GB18030" w:cs="方正仿宋_GB18030"/>
          <w:b/>
          <w:color w:val="000000"/>
          <w:sz w:val="24"/>
          <w:szCs w:val="24"/>
          <w:highlight w:val="none"/>
          <w:u w:val="single"/>
          <w:shd w:val="clear" w:color="auto" w:fill="auto"/>
        </w:rPr>
      </w:pPr>
      <w:r>
        <w:rPr>
          <w:rFonts w:hint="eastAsia" w:ascii="方正仿宋_GB18030" w:hAnsi="方正仿宋_GB18030" w:eastAsia="方正仿宋_GB18030" w:cs="方正仿宋_GB18030"/>
          <w:b/>
          <w:color w:val="000000"/>
          <w:sz w:val="24"/>
          <w:szCs w:val="24"/>
          <w:highlight w:val="none"/>
          <w:shd w:val="clear" w:color="auto" w:fill="auto"/>
        </w:rPr>
        <w:t xml:space="preserve">合同履行</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（1）起始日期：</w:t>
      </w:r>
      <w:r>
        <w:rPr>
          <w:rFonts w:hint="eastAsia" w:ascii="方正仿宋_GB18030" w:hAnsi="方正仿宋_GB18030" w:eastAsia="方正仿宋_GB18030" w:cs="方正仿宋_GB18030"/>
          <w:color w:val="000000"/>
          <w:sz w:val="24"/>
          <w:szCs w:val="24"/>
          <w:highlight w:val="none"/>
          <w:u w:val="single"/>
          <w:shd w:val="clear" w:color="auto" w:fill="auto"/>
        </w:rPr>
        <w:t xml:space="preserve">   </w:t>
      </w:r>
      <w:r>
        <w:rPr>
          <w:rFonts w:hint="eastAsia" w:ascii="方正仿宋_GB18030" w:hAnsi="方正仿宋_GB18030" w:eastAsia="方正仿宋_GB18030" w:cs="方正仿宋_GB18030"/>
          <w:color w:val="000000"/>
          <w:sz w:val="24"/>
          <w:szCs w:val="24"/>
          <w:highlight w:val="none"/>
          <w:shd w:val="clear" w:color="auto" w:fill="auto"/>
        </w:rPr>
        <w:t xml:space="preserve">年</w:t>
      </w:r>
      <w:r>
        <w:rPr>
          <w:rFonts w:hint="eastAsia" w:ascii="方正仿宋_GB18030" w:hAnsi="方正仿宋_GB18030" w:eastAsia="方正仿宋_GB18030" w:cs="方正仿宋_GB18030"/>
          <w:color w:val="000000"/>
          <w:sz w:val="24"/>
          <w:szCs w:val="24"/>
          <w:highlight w:val="none"/>
          <w:u w:val="single"/>
          <w:shd w:val="clear" w:color="auto" w:fill="auto"/>
        </w:rPr>
        <w:t xml:space="preserve">   </w:t>
      </w:r>
      <w:r>
        <w:rPr>
          <w:rFonts w:hint="eastAsia" w:ascii="方正仿宋_GB18030" w:hAnsi="方正仿宋_GB18030" w:eastAsia="方正仿宋_GB18030" w:cs="方正仿宋_GB18030"/>
          <w:color w:val="000000"/>
          <w:sz w:val="24"/>
          <w:szCs w:val="24"/>
          <w:highlight w:val="none"/>
          <w:shd w:val="clear" w:color="auto" w:fill="auto"/>
        </w:rPr>
        <w:t xml:space="preserve">月</w:t>
      </w:r>
      <w:r>
        <w:rPr>
          <w:rFonts w:hint="eastAsia" w:ascii="方正仿宋_GB18030" w:hAnsi="方正仿宋_GB18030" w:eastAsia="方正仿宋_GB18030" w:cs="方正仿宋_GB18030"/>
          <w:color w:val="000000"/>
          <w:sz w:val="24"/>
          <w:szCs w:val="24"/>
          <w:highlight w:val="none"/>
          <w:u w:val="single"/>
          <w:shd w:val="clear" w:color="auto" w:fill="auto"/>
        </w:rPr>
        <w:t xml:space="preserve">   </w:t>
      </w:r>
      <w:r>
        <w:rPr>
          <w:rFonts w:hint="eastAsia" w:ascii="方正仿宋_GB18030" w:hAnsi="方正仿宋_GB18030" w:eastAsia="方正仿宋_GB18030" w:cs="方正仿宋_GB18030"/>
          <w:color w:val="000000"/>
          <w:sz w:val="24"/>
          <w:szCs w:val="24"/>
          <w:highlight w:val="none"/>
          <w:shd w:val="clear" w:color="auto" w:fill="auto"/>
        </w:rPr>
        <w:t xml:space="preserve">日，完成日期：</w:t>
      </w:r>
      <w:r>
        <w:rPr>
          <w:rFonts w:hint="eastAsia" w:ascii="方正仿宋_GB18030" w:hAnsi="方正仿宋_GB18030" w:eastAsia="方正仿宋_GB18030" w:cs="方正仿宋_GB18030"/>
          <w:color w:val="000000"/>
          <w:sz w:val="24"/>
          <w:szCs w:val="24"/>
          <w:highlight w:val="none"/>
          <w:u w:val="single"/>
          <w:shd w:val="clear" w:color="auto" w:fill="auto"/>
        </w:rPr>
        <w:t xml:space="preserve">   </w:t>
      </w:r>
      <w:r>
        <w:rPr>
          <w:rFonts w:hint="eastAsia" w:ascii="方正仿宋_GB18030" w:hAnsi="方正仿宋_GB18030" w:eastAsia="方正仿宋_GB18030" w:cs="方正仿宋_GB18030"/>
          <w:color w:val="000000"/>
          <w:sz w:val="24"/>
          <w:szCs w:val="24"/>
          <w:highlight w:val="none"/>
          <w:shd w:val="clear" w:color="auto" w:fill="auto"/>
        </w:rPr>
        <w:t xml:space="preserve">年</w:t>
      </w:r>
      <w:r>
        <w:rPr>
          <w:rFonts w:hint="eastAsia" w:ascii="方正仿宋_GB18030" w:hAnsi="方正仿宋_GB18030" w:eastAsia="方正仿宋_GB18030" w:cs="方正仿宋_GB18030"/>
          <w:color w:val="000000"/>
          <w:sz w:val="24"/>
          <w:szCs w:val="24"/>
          <w:highlight w:val="none"/>
          <w:u w:val="single"/>
          <w:shd w:val="clear" w:color="auto" w:fill="auto"/>
        </w:rPr>
        <w:t xml:space="preserve">   </w:t>
      </w:r>
      <w:r>
        <w:rPr>
          <w:rFonts w:hint="eastAsia" w:ascii="方正仿宋_GB18030" w:hAnsi="方正仿宋_GB18030" w:eastAsia="方正仿宋_GB18030" w:cs="方正仿宋_GB18030"/>
          <w:color w:val="000000"/>
          <w:sz w:val="24"/>
          <w:szCs w:val="24"/>
          <w:highlight w:val="none"/>
          <w:shd w:val="clear" w:color="auto" w:fill="auto"/>
        </w:rPr>
        <w:t xml:space="preserve">月</w:t>
      </w:r>
      <w:r>
        <w:rPr>
          <w:rFonts w:hint="eastAsia" w:ascii="方正仿宋_GB18030" w:hAnsi="方正仿宋_GB18030" w:eastAsia="方正仿宋_GB18030" w:cs="方正仿宋_GB18030"/>
          <w:color w:val="000000"/>
          <w:sz w:val="24"/>
          <w:szCs w:val="24"/>
          <w:highlight w:val="none"/>
          <w:u w:val="single"/>
          <w:shd w:val="clear" w:color="auto" w:fill="auto"/>
        </w:rPr>
        <w:t xml:space="preserve">   </w:t>
      </w:r>
      <w:r>
        <w:rPr>
          <w:rFonts w:hint="eastAsia" w:ascii="方正仿宋_GB18030" w:hAnsi="方正仿宋_GB18030" w:eastAsia="方正仿宋_GB18030" w:cs="方正仿宋_GB18030"/>
          <w:color w:val="000000"/>
          <w:sz w:val="24"/>
          <w:szCs w:val="24"/>
          <w:highlight w:val="none"/>
          <w:shd w:val="clear" w:color="auto" w:fill="auto"/>
        </w:rPr>
        <w:t xml:space="preserve">日。</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u w:val="singl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lang w:val="en-US" w:eastAsia="zh-CN"/>
        </w:rPr>
        <w:t xml:space="preserve">（</w:t>
      </w:r>
      <w:r>
        <w:rPr>
          <w:rFonts w:hint="eastAsia" w:ascii="方正仿宋_GB18030" w:hAnsi="方正仿宋_GB18030" w:eastAsia="方正仿宋_GB18030" w:cs="方正仿宋_GB18030"/>
          <w:color w:val="000000"/>
          <w:sz w:val="24"/>
          <w:szCs w:val="24"/>
          <w:highlight w:val="none"/>
          <w:shd w:val="clear" w:color="auto" w:fill="auto"/>
        </w:rPr>
        <w:t xml:space="preserve">2）履约地点</w:t>
      </w:r>
      <w:r>
        <w:rPr>
          <w:rFonts w:hint="eastAsia" w:ascii="方正仿宋_GB18030" w:hAnsi="方正仿宋_GB18030" w:eastAsia="方正仿宋_GB18030" w:cs="方正仿宋_GB18030"/>
          <w:bCs/>
          <w:color w:val="000000"/>
          <w:sz w:val="24"/>
          <w:szCs w:val="24"/>
          <w:highlight w:val="none"/>
          <w:shd w:val="clear" w:color="auto" w:fill="auto"/>
        </w:rPr>
        <w:t xml:space="preserve">：</w:t>
      </w:r>
      <w:r>
        <w:rPr>
          <w:rFonts w:hint="eastAsia" w:ascii="方正仿宋_GB18030" w:hAnsi="方正仿宋_GB18030" w:eastAsia="方正仿宋_GB18030" w:cs="方正仿宋_GB18030"/>
          <w:bCs/>
          <w:color w:val="000000"/>
          <w:sz w:val="24"/>
          <w:szCs w:val="24"/>
          <w:highlight w:val="none"/>
          <w:u w:val="single"/>
          <w:shd w:val="clear" w:color="auto" w:fill="auto"/>
        </w:rPr>
        <w:t xml:space="preserve"> 射阳县作物栽培技术指导站指定地点。</w:t>
      </w:r>
      <w:r>
        <w:rPr>
          <w:rFonts w:hint="eastAsia" w:ascii="方正仿宋_GB18030" w:hAnsi="方正仿宋_GB18030" w:eastAsia="方正仿宋_GB18030" w:cs="方正仿宋_GB18030"/>
          <w:bCs/>
          <w:color w:val="000000"/>
          <w:sz w:val="24"/>
          <w:szCs w:val="24"/>
          <w:highlight w:val="none"/>
          <w:u w:val="single"/>
          <w:shd w:val="clear" w:color="auto" w:fill="auto"/>
          <w:lang w:val="en-US" w:eastAsia="zh-CN"/>
        </w:rPr>
        <w:t xml:space="preserve">且装卸并登记分发完成。</w:t>
      </w:r>
      <w:r>
        <w:rPr>
          <w:rFonts w:hint="eastAsia" w:ascii="方正仿宋_GB18030" w:hAnsi="方正仿宋_GB18030" w:eastAsia="方正仿宋_GB18030" w:cs="方正仿宋_GB18030"/>
          <w:bCs/>
          <w:color w:val="000000"/>
          <w:sz w:val="24"/>
          <w:szCs w:val="24"/>
          <w:highlight w:val="none"/>
          <w:u w:val="single"/>
          <w:shd w:val="clear" w:color="auto" w:fill="auto"/>
        </w:rPr>
        <w:t xml:space="preserve"> </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bCs/>
          <w:color w:val="000000"/>
          <w:sz w:val="24"/>
          <w:szCs w:val="24"/>
          <w:highlight w:val="none"/>
          <w:shd w:val="clear" w:color="auto" w:fill="auto"/>
        </w:rPr>
        <w:t xml:space="preserve">（3）</w:t>
      </w:r>
      <w:r>
        <w:rPr>
          <w:rFonts w:hint="eastAsia" w:ascii="方正仿宋_GB18030" w:hAnsi="方正仿宋_GB18030" w:eastAsia="方正仿宋_GB18030" w:cs="方正仿宋_GB18030"/>
          <w:color w:val="000000"/>
          <w:sz w:val="24"/>
          <w:szCs w:val="24"/>
          <w:highlight w:val="none"/>
          <w:shd w:val="clear" w:color="auto" w:fill="auto"/>
        </w:rPr>
        <w:t xml:space="preserve">履约担保：履约担保：是否收取履约保证金：</w:t>
      </w:r>
      <w:r>
        <w:rPr>
          <w:rFonts w:hint="eastAsia" w:ascii="方正仿宋_GB2312" w:hAnsi="方正仿宋_GB2312" w:eastAsia="方正仿宋_GB2312" w:cs="方正仿宋_GB2312"/>
          <w:color w:val="000000"/>
          <w:sz w:val="24"/>
          <w:szCs w:val="24"/>
          <w:highlight w:val="none"/>
          <w:shd w:val="clear" w:color="auto" w:fill="auto"/>
        </w:rPr>
        <w:t xml:space="preserve">□</w:t>
      </w:r>
      <w:r>
        <w:rPr>
          <w:rFonts w:hint="eastAsia" w:ascii="方正仿宋_GB18030" w:hAnsi="方正仿宋_GB18030" w:eastAsia="方正仿宋_GB18030" w:cs="方正仿宋_GB18030"/>
          <w:color w:val="000000"/>
          <w:sz w:val="24"/>
          <w:szCs w:val="24"/>
          <w:highlight w:val="none"/>
          <w:shd w:val="clear" w:color="auto" w:fill="auto"/>
        </w:rPr>
        <w:t xml:space="preserve">是   </w:t>
      </w:r>
      <w:r>
        <w:rPr>
          <w:rFonts w:hint="eastAsia" w:ascii="方正仿宋_GB2312" w:hAnsi="方正仿宋_GB2312" w:eastAsia="方正仿宋_GB2312" w:cs="方正仿宋_GB2312"/>
          <w:color w:val="000000"/>
          <w:sz w:val="24"/>
          <w:szCs w:val="24"/>
          <w:highlight w:val="none"/>
          <w:shd w:val="clear" w:color="auto" w:fill="auto"/>
        </w:rPr>
        <w:t xml:space="preserve">□</w:t>
      </w:r>
      <w:r>
        <w:rPr>
          <w:rFonts w:hint="eastAsia" w:ascii="方正仿宋_GB18030" w:hAnsi="方正仿宋_GB18030" w:eastAsia="方正仿宋_GB18030" w:cs="方正仿宋_GB18030"/>
          <w:color w:val="000000"/>
          <w:sz w:val="24"/>
          <w:szCs w:val="24"/>
          <w:highlight w:val="none"/>
          <w:shd w:val="clear" w:color="auto" w:fill="auto"/>
        </w:rPr>
        <w:t xml:space="preserve">否</w:t>
      </w:r>
      <w:r/>
    </w:p>
    <w:p>
      <w:pPr>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收取履约保证金形式：</w:t>
      </w:r>
      <w:r>
        <w:rPr>
          <w:rFonts w:hint="eastAsia" w:ascii="方正仿宋_GB18030" w:hAnsi="方正仿宋_GB18030" w:eastAsia="方正仿宋_GB18030" w:cs="方正仿宋_GB18030"/>
          <w:bCs/>
          <w:color w:val="000000"/>
          <w:sz w:val="24"/>
          <w:szCs w:val="24"/>
          <w:highlight w:val="none"/>
          <w:u w:val="single"/>
          <w:shd w:val="clear" w:color="auto" w:fill="auto"/>
        </w:rPr>
        <w:t xml:space="preserve"> </w:t>
      </w:r>
      <w:r>
        <w:rPr>
          <w:rFonts w:hint="eastAsia" w:ascii="方正仿宋_GB18030" w:hAnsi="方正仿宋_GB18030" w:eastAsia="方正仿宋_GB18030" w:cs="方正仿宋_GB18030"/>
          <w:sz w:val="24"/>
          <w:szCs w:val="24"/>
          <w:highlight w:val="none"/>
          <w:u w:val="single"/>
          <w:lang w:val="zh-CN"/>
        </w:rPr>
        <w:t xml:space="preserve">支票、汇票、本票或者金融机构、担保机构出具的保函等非现金形式提交履约保证金。</w:t>
      </w:r>
      <w:r>
        <w:rPr>
          <w:rFonts w:hint="eastAsia" w:ascii="方正仿宋_GB18030" w:hAnsi="方正仿宋_GB18030" w:eastAsia="方正仿宋_GB18030" w:cs="方正仿宋_GB18030"/>
          <w:bCs/>
          <w:color w:val="000000"/>
          <w:sz w:val="24"/>
          <w:szCs w:val="24"/>
          <w:highlight w:val="none"/>
          <w:shd w:val="clear" w:color="auto" w:fill="auto"/>
        </w:rPr>
        <w:t xml:space="preserve"> </w:t>
      </w:r>
      <w:r>
        <w:rPr>
          <w:rFonts w:hint="eastAsia" w:ascii="方正仿宋_GB18030" w:hAnsi="方正仿宋_GB18030" w:eastAsia="方正仿宋_GB18030" w:cs="方正仿宋_GB18030"/>
          <w:color w:val="000000"/>
          <w:sz w:val="24"/>
          <w:szCs w:val="24"/>
          <w:highlight w:val="none"/>
          <w:shd w:val="clear" w:color="auto" w:fill="auto"/>
        </w:rPr>
        <w:t xml:space="preserve">                            </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收取履约保证金金额：</w:t>
      </w:r>
      <w:r>
        <w:rPr>
          <w:rFonts w:hint="eastAsia" w:ascii="方正仿宋_GB18030" w:hAnsi="方正仿宋_GB18030" w:eastAsia="方正仿宋_GB18030" w:cs="方正仿宋_GB18030"/>
          <w:bCs/>
          <w:color w:val="000000"/>
          <w:sz w:val="24"/>
          <w:szCs w:val="24"/>
          <w:highlight w:val="none"/>
          <w:u w:val="single"/>
          <w:shd w:val="clear" w:color="auto" w:fill="auto"/>
          <w:lang w:val="en-US" w:eastAsia="zh-CN"/>
        </w:rPr>
        <w:t xml:space="preserve">成交价的10%，</w:t>
      </w:r>
      <w:r>
        <w:rPr>
          <w:rFonts w:hint="eastAsia" w:ascii="方正仿宋_GB18030" w:hAnsi="方正仿宋_GB18030" w:eastAsia="方正仿宋_GB18030" w:cs="方正仿宋_GB18030"/>
          <w:color w:val="000000"/>
          <w:sz w:val="24"/>
          <w:szCs w:val="24"/>
          <w:highlight w:val="none"/>
          <w:u w:val="single"/>
          <w:shd w:val="clear" w:color="auto" w:fill="auto"/>
        </w:rPr>
        <w:t xml:space="preserve">采购人对AA评级及以上政府采购供应商（需提供信用管理部门备案的第三方信用报告）免收履约保证金）</w:t>
      </w:r>
      <w:r>
        <w:rPr>
          <w:rFonts w:hint="eastAsia" w:ascii="方正仿宋_GB18030" w:hAnsi="方正仿宋_GB18030" w:eastAsia="方正仿宋_GB18030" w:cs="方正仿宋_GB18030"/>
          <w:color w:val="000000"/>
          <w:sz w:val="24"/>
          <w:szCs w:val="24"/>
          <w:highlight w:val="none"/>
          <w:u w:val="single"/>
          <w:shd w:val="clear" w:color="auto" w:fill="auto"/>
          <w:lang w:eastAsia="zh-CN"/>
        </w:rPr>
        <w:t xml:space="preserve">。</w:t>
      </w:r>
      <w:r>
        <w:rPr>
          <w:rFonts w:hint="eastAsia" w:ascii="方正仿宋_GB18030" w:hAnsi="方正仿宋_GB18030" w:eastAsia="方正仿宋_GB18030" w:cs="方正仿宋_GB18030"/>
          <w:bCs/>
          <w:color w:val="000000"/>
          <w:sz w:val="24"/>
          <w:szCs w:val="24"/>
          <w:highlight w:val="none"/>
          <w:shd w:val="clear" w:color="auto" w:fill="auto"/>
        </w:rPr>
        <w:t xml:space="preserve"> </w:t>
      </w:r>
      <w:r>
        <w:rPr>
          <w:rFonts w:hint="eastAsia" w:ascii="方正仿宋_GB18030" w:hAnsi="方正仿宋_GB18030" w:eastAsia="方正仿宋_GB18030" w:cs="方正仿宋_GB18030"/>
          <w:color w:val="000000"/>
          <w:sz w:val="24"/>
          <w:szCs w:val="24"/>
          <w:highlight w:val="none"/>
          <w:shd w:val="clear" w:color="auto" w:fill="auto"/>
        </w:rPr>
        <w:t xml:space="preserve">               </w:t>
      </w:r>
      <w:r>
        <w:rPr>
          <w:rFonts w:hint="eastAsia" w:ascii="方正仿宋_GB18030" w:hAnsi="方正仿宋_GB18030" w:eastAsia="方正仿宋_GB18030" w:cs="方正仿宋_GB18030"/>
          <w:bCs/>
          <w:color w:val="000000"/>
          <w:sz w:val="24"/>
          <w:szCs w:val="24"/>
          <w:highlight w:val="none"/>
          <w:u w:val="single"/>
          <w:shd w:val="clear" w:color="auto" w:fill="auto"/>
        </w:rPr>
        <w:t xml:space="preserve">                    </w:t>
      </w:r>
      <w:r>
        <w:rPr>
          <w:rFonts w:hint="eastAsia" w:ascii="方正仿宋_GB18030" w:hAnsi="方正仿宋_GB18030" w:eastAsia="方正仿宋_GB18030" w:cs="方正仿宋_GB18030"/>
          <w:bCs/>
          <w:color w:val="000000"/>
          <w:sz w:val="24"/>
          <w:szCs w:val="24"/>
          <w:highlight w:val="none"/>
          <w:shd w:val="clear" w:color="auto" w:fill="auto"/>
        </w:rPr>
        <w:t xml:space="preserve">  </w:t>
      </w:r>
      <w:r>
        <w:rPr>
          <w:rFonts w:hint="eastAsia" w:ascii="方正仿宋_GB18030" w:hAnsi="方正仿宋_GB18030" w:eastAsia="方正仿宋_GB18030" w:cs="方正仿宋_GB18030"/>
          <w:color w:val="000000"/>
          <w:sz w:val="24"/>
          <w:szCs w:val="24"/>
          <w:highlight w:val="none"/>
          <w:shd w:val="clear" w:color="auto" w:fill="auto"/>
        </w:rPr>
        <w:t xml:space="preserve">                            </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bCs/>
          <w:color w:val="000000"/>
          <w:sz w:val="24"/>
          <w:szCs w:val="24"/>
          <w:highlight w:val="none"/>
          <w:u w:val="singl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履约担保期限： </w:t>
      </w:r>
      <w:r>
        <w:rPr>
          <w:rFonts w:hint="eastAsia" w:ascii="方正仿宋_GB18030" w:hAnsi="方正仿宋_GB18030" w:eastAsia="方正仿宋_GB18030" w:cs="方正仿宋_GB18030"/>
          <w:bCs/>
          <w:color w:val="000000"/>
          <w:sz w:val="24"/>
          <w:szCs w:val="24"/>
          <w:highlight w:val="none"/>
          <w:u w:val="single"/>
          <w:shd w:val="clear" w:color="auto" w:fill="auto"/>
        </w:rPr>
        <w:t xml:space="preserve"> </w:t>
      </w:r>
      <w:r>
        <w:rPr>
          <w:rFonts w:hint="eastAsia" w:ascii="方正仿宋_GB18030" w:hAnsi="方正仿宋_GB18030" w:eastAsia="方正仿宋_GB18030" w:cs="方正仿宋_GB18030"/>
          <w:i w:val="0"/>
          <w:iCs w:val="0"/>
          <w:caps w:val="0"/>
          <w:color w:val="000000"/>
          <w:spacing w:val="0"/>
          <w:sz w:val="24"/>
          <w:szCs w:val="24"/>
          <w:u w:val="single"/>
        </w:rPr>
        <w:t xml:space="preserve">供货完成并经验收合格后</w:t>
      </w:r>
      <w:r>
        <w:rPr>
          <w:rFonts w:hint="eastAsia" w:ascii="方正仿宋_GB18030" w:hAnsi="方正仿宋_GB18030" w:eastAsia="方正仿宋_GB18030" w:cs="方正仿宋_GB18030"/>
          <w:i w:val="0"/>
          <w:iCs w:val="0"/>
          <w:caps w:val="0"/>
          <w:color w:val="000000"/>
          <w:spacing w:val="0"/>
          <w:sz w:val="24"/>
          <w:szCs w:val="24"/>
          <w:u w:val="single"/>
          <w:lang w:eastAsia="zh-CN"/>
        </w:rPr>
        <w:t xml:space="preserve">。</w:t>
      </w:r>
      <w:r>
        <w:rPr>
          <w:rFonts w:hint="eastAsia" w:ascii="方正仿宋_GB18030" w:hAnsi="方正仿宋_GB18030" w:eastAsia="方正仿宋_GB18030" w:cs="方正仿宋_GB18030"/>
          <w:bCs/>
          <w:color w:val="000000"/>
          <w:sz w:val="24"/>
          <w:szCs w:val="24"/>
          <w:highlight w:val="none"/>
          <w:u w:val="single"/>
          <w:shd w:val="clear" w:color="auto" w:fill="auto"/>
        </w:rPr>
        <w:t xml:space="preserve"> </w:t>
      </w:r>
      <w:r/>
    </w:p>
    <w:p>
      <w:pPr>
        <w:numPr>
          <w:ilvl w:val="0"/>
          <w:numId w:val="3"/>
        </w:numPr>
        <w:ind w:firstLine="480"/>
        <w:keepLines w:val="0"/>
        <w:keepNext w:val="0"/>
        <w:pageBreakBefore w:val="0"/>
        <w:spacing w:line="360" w:lineRule="auto"/>
        <w:widowControl w:val="off"/>
        <w:rPr>
          <w:rFonts w:hint="eastAsia" w:ascii="方正仿宋_GB18030" w:hAnsi="方正仿宋_GB18030" w:eastAsia="方正仿宋_GB18030" w:cs="方正仿宋_GB18030"/>
          <w:bCs/>
          <w:color w:val="000000"/>
          <w:sz w:val="24"/>
          <w:szCs w:val="24"/>
          <w:highlight w:val="none"/>
          <w:shd w:val="clear" w:color="auto" w:fill="auto"/>
        </w:rPr>
      </w:pPr>
      <w:r>
        <w:rPr>
          <w:rFonts w:hint="eastAsia" w:ascii="方正仿宋_GB18030" w:hAnsi="方正仿宋_GB18030" w:eastAsia="方正仿宋_GB18030" w:cs="方正仿宋_GB18030"/>
          <w:bCs/>
          <w:color w:val="000000"/>
          <w:sz w:val="24"/>
          <w:szCs w:val="24"/>
          <w:highlight w:val="none"/>
          <w:shd w:val="clear" w:color="auto" w:fill="auto"/>
        </w:rPr>
        <w:t xml:space="preserve">确需收取履约保证金的，履约保证金的缴纳形式：</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bCs/>
          <w:color w:val="000000"/>
          <w:sz w:val="24"/>
          <w:szCs w:val="24"/>
          <w:highlight w:val="none"/>
          <w:shd w:val="clear" w:color="auto" w:fill="auto"/>
        </w:rPr>
      </w:pPr>
      <w:r>
        <w:rPr>
          <w:rFonts w:hint="eastAsia" w:ascii="方正仿宋_GB18030" w:hAnsi="方正仿宋_GB18030" w:eastAsia="方正仿宋_GB18030" w:cs="方正仿宋_GB18030"/>
          <w:bCs/>
          <w:color w:val="000000"/>
          <w:sz w:val="24"/>
          <w:szCs w:val="24"/>
          <w:highlight w:val="none"/>
          <w:shd w:val="clear" w:color="auto" w:fill="auto"/>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bCs/>
          <w:color w:val="000000"/>
          <w:sz w:val="24"/>
          <w:szCs w:val="24"/>
          <w:highlight w:val="none"/>
          <w:u w:val="single"/>
          <w:shd w:val="clear" w:color="auto" w:fill="auto"/>
        </w:rPr>
      </w:pPr>
      <w:r>
        <w:rPr>
          <w:rFonts w:hint="eastAsia" w:ascii="方正仿宋_GB18030" w:hAnsi="方正仿宋_GB18030" w:eastAsia="方正仿宋_GB18030" w:cs="方正仿宋_GB18030"/>
          <w:bCs/>
          <w:color w:val="000000"/>
          <w:sz w:val="24"/>
          <w:szCs w:val="24"/>
          <w:highlight w:val="none"/>
          <w:shd w:val="clear" w:color="auto" w:fill="auto"/>
        </w:rPr>
        <w:t xml:space="preserve"> 如以履约保函（保险）形式缴纳履约保证金，供应商可通过政府采购电子履约保函（保险）平台（www.jsdzbh.com）在线申请履约保函（保险）。 </w:t>
      </w:r>
      <w:r>
        <w:rPr>
          <w:rFonts w:hint="eastAsia" w:ascii="方正仿宋_GB18030" w:hAnsi="方正仿宋_GB18030" w:eastAsia="方正仿宋_GB18030" w:cs="方正仿宋_GB18030"/>
          <w:color w:val="000000"/>
          <w:sz w:val="24"/>
          <w:szCs w:val="24"/>
          <w:highlight w:val="none"/>
          <w:shd w:val="clear" w:color="auto" w:fill="auto"/>
        </w:rPr>
        <w:t xml:space="preserve">                                 </w:t>
      </w:r>
      <w:r/>
    </w:p>
    <w:p>
      <w:pPr>
        <w:numPr>
          <w:ilvl w:val="0"/>
          <w:numId w:val="1"/>
        </w:numPr>
        <w:ind w:firstLine="482"/>
        <w:keepLines w:val="0"/>
        <w:keepNext w:val="0"/>
        <w:pageBreakBefore w:val="0"/>
        <w:spacing w:line="360" w:lineRule="auto"/>
        <w:widowControl w:val="off"/>
        <w:rPr>
          <w:rFonts w:hint="eastAsia" w:ascii="方正仿宋_GB18030" w:hAnsi="方正仿宋_GB18030" w:eastAsia="方正仿宋_GB18030" w:cs="方正仿宋_GB18030"/>
          <w:b/>
          <w:color w:val="000000"/>
          <w:sz w:val="24"/>
          <w:highlight w:val="none"/>
          <w:shd w:val="clear" w:color="auto" w:fill="auto"/>
        </w:rPr>
      </w:pPr>
      <w:r>
        <w:rPr>
          <w:rFonts w:hint="eastAsia" w:ascii="方正仿宋_GB18030" w:hAnsi="方正仿宋_GB18030" w:eastAsia="方正仿宋_GB18030" w:cs="方正仿宋_GB18030"/>
          <w:b/>
          <w:color w:val="000000"/>
          <w:sz w:val="24"/>
          <w:highlight w:val="none"/>
          <w:shd w:val="clear" w:color="auto" w:fill="auto"/>
        </w:rPr>
        <w:t xml:space="preserve">合同验收</w:t>
      </w:r>
      <w:r/>
    </w:p>
    <w:p>
      <w:pPr>
        <w:numPr>
          <w:ilvl w:val="0"/>
          <w:numId w:val="4"/>
        </w:numPr>
        <w:ind w:left="-60" w:firstLine="480"/>
        <w:keepLines w:val="0"/>
        <w:keepNext w:val="0"/>
        <w:pageBreakBefore w:val="0"/>
        <w:spacing w:line="360" w:lineRule="auto"/>
        <w:widowControl w:val="off"/>
        <w:rPr>
          <w:rFonts w:hint="eastAsia" w:ascii="方正仿宋_GB18030" w:hAnsi="方正仿宋_GB18030" w:eastAsia="方正仿宋_GB18030" w:cs="方正仿宋_GB18030"/>
          <w:bCs/>
          <w:color w:val="000000"/>
          <w:sz w:val="24"/>
          <w:highlight w:val="none"/>
          <w:shd w:val="clear" w:color="auto" w:fill="auto"/>
        </w:rPr>
      </w:pPr>
      <w:r>
        <w:rPr>
          <w:rFonts w:hint="eastAsia" w:ascii="方正仿宋_GB18030" w:hAnsi="方正仿宋_GB18030" w:eastAsia="方正仿宋_GB18030" w:cs="方正仿宋_GB18030"/>
          <w:bCs/>
          <w:color w:val="000000"/>
          <w:sz w:val="24"/>
          <w:highlight w:val="none"/>
          <w:shd w:val="clear" w:color="auto" w:fill="auto"/>
        </w:rPr>
        <w:t xml:space="preserve">验收组织方式：</w:t>
      </w:r>
      <w:r>
        <w:rPr>
          <w:rFonts w:hint="eastAsia" w:ascii="方正仿宋_GB2312" w:hAnsi="方正仿宋_GB2312" w:eastAsia="方正仿宋_GB2312" w:cs="方正仿宋_GB2312"/>
          <w:bCs/>
          <w:color w:val="000000"/>
          <w:sz w:val="24"/>
          <w:highlight w:val="none"/>
          <w:shd w:val="clear" w:color="auto" w:fill="auto"/>
          <w:lang w:eastAsia="zh-CN"/>
        </w:rPr>
        <w:t xml:space="preserve">☑</w:t>
      </w:r>
      <w:r>
        <w:rPr>
          <w:rFonts w:hint="eastAsia" w:ascii="方正仿宋_GB18030" w:hAnsi="方正仿宋_GB18030" w:eastAsia="方正仿宋_GB18030" w:cs="方正仿宋_GB18030"/>
          <w:bCs/>
          <w:color w:val="000000"/>
          <w:sz w:val="24"/>
          <w:highlight w:val="none"/>
          <w:shd w:val="clear" w:color="auto" w:fill="auto"/>
        </w:rPr>
        <w:t xml:space="preserve">自行组织 </w:t>
      </w:r>
      <w:r>
        <w:rPr>
          <w:rFonts w:hint="eastAsia" w:ascii="方正仿宋_GB18030" w:hAnsi="方正仿宋_GB18030" w:eastAsia="方正仿宋_GB18030" w:cs="方正仿宋_GB18030"/>
          <w:color w:val="000000"/>
          <w:sz w:val="24"/>
          <w:highlight w:val="none"/>
          <w:shd w:val="clear" w:color="auto" w:fill="auto"/>
        </w:rPr>
        <w:t xml:space="preserve"></w:t>
      </w:r>
      <w:r>
        <w:rPr>
          <w:rFonts w:hint="eastAsia" w:ascii="方正仿宋_GB18030" w:hAnsi="方正仿宋_GB18030" w:eastAsia="方正仿宋_GB18030" w:cs="方正仿宋_GB18030"/>
          <w:bCs/>
          <w:color w:val="000000"/>
          <w:sz w:val="24"/>
          <w:highlight w:val="none"/>
          <w:shd w:val="clear" w:color="auto" w:fill="auto"/>
        </w:rPr>
        <w:t xml:space="preserve">委托第三方组织</w:t>
      </w:r>
      <w:r/>
    </w:p>
    <w:p>
      <w:pPr>
        <w:ind w:firstLine="480"/>
        <w:keepLines w:val="0"/>
        <w:keepNext w:val="0"/>
        <w:pageBreakBefore w:val="0"/>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bCs/>
          <w:color w:val="000000"/>
          <w:sz w:val="24"/>
          <w:highlight w:val="none"/>
          <w:shd w:val="clear" w:color="auto" w:fill="auto"/>
        </w:rPr>
        <w:t xml:space="preserve">验收主体：</w:t>
      </w:r>
      <w:r>
        <w:rPr>
          <w:rFonts w:hint="eastAsia" w:ascii="方正仿宋_GB18030" w:hAnsi="方正仿宋_GB18030" w:eastAsia="方正仿宋_GB18030" w:cs="方正仿宋_GB18030"/>
          <w:color w:val="000000"/>
          <w:sz w:val="24"/>
          <w:highlight w:val="none"/>
          <w:shd w:val="clear" w:color="auto" w:fill="auto"/>
        </w:rPr>
        <w:t xml:space="preserve"> </w:t>
      </w:r>
      <w:r>
        <w:rPr>
          <w:rFonts w:hint="eastAsia" w:ascii="方正仿宋_GB18030" w:hAnsi="方正仿宋_GB18030" w:eastAsia="方正仿宋_GB18030" w:cs="方正仿宋_GB18030"/>
          <w:bCs/>
          <w:color w:val="000000"/>
          <w:sz w:val="24"/>
          <w:highlight w:val="none"/>
          <w:u w:val="single"/>
          <w:shd w:val="clear" w:color="auto" w:fill="auto"/>
        </w:rPr>
        <w:t xml:space="preserve">   射阳县作物栽培技术指导站    </w:t>
      </w:r>
      <w:r>
        <w:rPr>
          <w:rFonts w:hint="eastAsia" w:ascii="方正仿宋_GB18030" w:hAnsi="方正仿宋_GB18030" w:eastAsia="方正仿宋_GB18030" w:cs="方正仿宋_GB18030"/>
          <w:color w:val="000000"/>
          <w:sz w:val="24"/>
          <w:highlight w:val="none"/>
          <w:shd w:val="clear" w:color="auto" w:fill="auto"/>
        </w:rPr>
        <w:t xml:space="preserve"> </w:t>
      </w:r>
      <w:r/>
    </w:p>
    <w:p>
      <w:pPr>
        <w:ind w:firstLine="480"/>
        <w:keepLines w:val="0"/>
        <w:keepNext w:val="0"/>
        <w:pageBreakBefore w:val="0"/>
        <w:spacing w:line="360" w:lineRule="auto"/>
        <w:rPr>
          <w:rFonts w:hint="eastAsia" w:ascii="方正仿宋_GB18030" w:hAnsi="方正仿宋_GB18030" w:eastAsia="方正仿宋_GB18030" w:cs="方正仿宋_GB18030"/>
          <w:bCs/>
          <w:color w:val="000000"/>
          <w:sz w:val="24"/>
          <w:highlight w:val="none"/>
          <w:shd w:val="clear" w:color="auto" w:fill="auto"/>
        </w:rPr>
      </w:pPr>
      <w:r>
        <w:rPr>
          <w:rFonts w:hint="eastAsia" w:ascii="方正仿宋_GB18030" w:hAnsi="方正仿宋_GB18030" w:eastAsia="方正仿宋_GB18030" w:cs="方正仿宋_GB18030"/>
          <w:bCs/>
          <w:color w:val="000000"/>
          <w:sz w:val="24"/>
          <w:highlight w:val="none"/>
          <w:shd w:val="clear" w:color="auto" w:fill="auto"/>
        </w:rPr>
        <w:t xml:space="preserve">是否邀请本项目的其他供应商参加验收：</w:t>
      </w:r>
      <w:r>
        <w:rPr>
          <w:rFonts w:hint="eastAsia" w:ascii="方正仿宋_GB18030" w:hAnsi="方正仿宋_GB18030" w:eastAsia="方正仿宋_GB18030" w:cs="方正仿宋_GB18030"/>
          <w:color w:val="000000"/>
          <w:sz w:val="24"/>
          <w:highlight w:val="none"/>
          <w:shd w:val="clear" w:color="auto" w:fill="auto"/>
        </w:rPr>
        <w:t xml:space="preserve"></w:t>
      </w:r>
      <w:r>
        <w:rPr>
          <w:rFonts w:hint="eastAsia" w:ascii="方正仿宋_GB18030" w:hAnsi="方正仿宋_GB18030" w:eastAsia="方正仿宋_GB18030" w:cs="方正仿宋_GB18030"/>
          <w:bCs/>
          <w:color w:val="000000"/>
          <w:sz w:val="24"/>
          <w:highlight w:val="none"/>
          <w:shd w:val="clear" w:color="auto" w:fill="auto"/>
        </w:rPr>
        <w:t xml:space="preserve">是  </w:t>
      </w:r>
      <w:r>
        <w:rPr>
          <w:rFonts w:hint="eastAsia" w:ascii="方正仿宋_GB2312" w:hAnsi="方正仿宋_GB2312" w:eastAsia="方正仿宋_GB2312" w:cs="方正仿宋_GB2312"/>
          <w:bCs/>
          <w:color w:val="000000"/>
          <w:sz w:val="24"/>
          <w:highlight w:val="none"/>
          <w:shd w:val="clear" w:color="auto" w:fill="auto"/>
        </w:rPr>
        <w:t xml:space="preserve">□</w:t>
      </w:r>
      <w:r>
        <w:rPr>
          <w:rFonts w:hint="eastAsia" w:ascii="方正仿宋_GB18030" w:hAnsi="方正仿宋_GB18030" w:eastAsia="方正仿宋_GB18030" w:cs="方正仿宋_GB18030"/>
          <w:bCs/>
          <w:color w:val="000000"/>
          <w:sz w:val="24"/>
          <w:highlight w:val="none"/>
          <w:shd w:val="clear" w:color="auto" w:fill="auto"/>
        </w:rPr>
        <w:t xml:space="preserve">否</w:t>
      </w:r>
      <w:r/>
    </w:p>
    <w:p>
      <w:pPr>
        <w:ind w:firstLine="480"/>
        <w:keepLines w:val="0"/>
        <w:keepNext w:val="0"/>
        <w:pageBreakBefore w:val="0"/>
        <w:spacing w:line="360" w:lineRule="auto"/>
        <w:rPr>
          <w:rFonts w:hint="eastAsia" w:ascii="方正仿宋_GB18030" w:hAnsi="方正仿宋_GB18030" w:eastAsia="方正仿宋_GB18030" w:cs="方正仿宋_GB18030"/>
          <w:bCs/>
          <w:color w:val="000000"/>
          <w:sz w:val="24"/>
          <w:highlight w:val="none"/>
          <w:shd w:val="clear" w:color="auto" w:fill="auto"/>
        </w:rPr>
      </w:pPr>
      <w:r>
        <w:rPr>
          <w:rFonts w:hint="eastAsia" w:ascii="方正仿宋_GB18030" w:hAnsi="方正仿宋_GB18030" w:eastAsia="方正仿宋_GB18030" w:cs="方正仿宋_GB18030"/>
          <w:bCs/>
          <w:color w:val="000000"/>
          <w:sz w:val="24"/>
          <w:highlight w:val="none"/>
          <w:shd w:val="clear" w:color="auto" w:fill="auto"/>
        </w:rPr>
        <w:t xml:space="preserve">是否邀请专家参加验收：</w:t>
      </w:r>
      <w:r>
        <w:rPr>
          <w:rFonts w:hint="eastAsia" w:ascii="方正仿宋_GB18030" w:hAnsi="方正仿宋_GB18030" w:eastAsia="方正仿宋_GB18030" w:cs="方正仿宋_GB18030"/>
          <w:color w:val="000000"/>
          <w:sz w:val="24"/>
          <w:highlight w:val="none"/>
          <w:shd w:val="clear" w:color="auto" w:fill="auto"/>
        </w:rPr>
        <w:t xml:space="preserve"></w:t>
      </w:r>
      <w:r>
        <w:rPr>
          <w:rFonts w:hint="eastAsia" w:ascii="方正仿宋_GB18030" w:hAnsi="方正仿宋_GB18030" w:eastAsia="方正仿宋_GB18030" w:cs="方正仿宋_GB18030"/>
          <w:bCs/>
          <w:color w:val="000000"/>
          <w:sz w:val="24"/>
          <w:highlight w:val="none"/>
          <w:shd w:val="clear" w:color="auto" w:fill="auto"/>
        </w:rPr>
        <w:t xml:space="preserve">是  </w:t>
      </w:r>
      <w:r>
        <w:rPr>
          <w:rFonts w:hint="eastAsia" w:ascii="方正仿宋_GB2312" w:hAnsi="方正仿宋_GB2312" w:eastAsia="方正仿宋_GB2312" w:cs="方正仿宋_GB2312"/>
          <w:bCs/>
          <w:color w:val="000000"/>
          <w:sz w:val="24"/>
          <w:highlight w:val="none"/>
          <w:shd w:val="clear" w:color="auto" w:fill="auto"/>
        </w:rPr>
        <w:t xml:space="preserve">□</w:t>
      </w:r>
      <w:r>
        <w:rPr>
          <w:rFonts w:hint="eastAsia" w:ascii="方正仿宋_GB18030" w:hAnsi="方正仿宋_GB18030" w:eastAsia="方正仿宋_GB18030" w:cs="方正仿宋_GB18030"/>
          <w:bCs/>
          <w:color w:val="000000"/>
          <w:sz w:val="24"/>
          <w:highlight w:val="none"/>
          <w:shd w:val="clear" w:color="auto" w:fill="auto"/>
        </w:rPr>
        <w:t xml:space="preserve">否</w:t>
      </w:r>
      <w:r/>
    </w:p>
    <w:p>
      <w:pPr>
        <w:ind w:firstLine="480"/>
        <w:keepLines w:val="0"/>
        <w:keepNext w:val="0"/>
        <w:pageBreakBefore w:val="0"/>
        <w:spacing w:line="360" w:lineRule="auto"/>
        <w:rPr>
          <w:rFonts w:hint="eastAsia" w:ascii="方正仿宋_GB18030" w:hAnsi="方正仿宋_GB18030" w:eastAsia="方正仿宋_GB18030" w:cs="方正仿宋_GB18030"/>
          <w:bCs/>
          <w:color w:val="000000"/>
          <w:sz w:val="24"/>
          <w:highlight w:val="none"/>
          <w:shd w:val="clear" w:color="auto" w:fill="auto"/>
        </w:rPr>
      </w:pPr>
      <w:r>
        <w:rPr>
          <w:rFonts w:hint="eastAsia" w:ascii="方正仿宋_GB18030" w:hAnsi="方正仿宋_GB18030" w:eastAsia="方正仿宋_GB18030" w:cs="方正仿宋_GB18030"/>
          <w:bCs/>
          <w:color w:val="000000"/>
          <w:sz w:val="24"/>
          <w:highlight w:val="none"/>
          <w:shd w:val="clear" w:color="auto" w:fill="auto"/>
        </w:rPr>
        <w:t xml:space="preserve">是否邀请服务对象参加验收：</w:t>
      </w:r>
      <w:r>
        <w:rPr>
          <w:rFonts w:hint="eastAsia" w:ascii="方正仿宋_GB2312" w:hAnsi="方正仿宋_GB2312" w:eastAsia="方正仿宋_GB2312" w:cs="方正仿宋_GB2312"/>
          <w:bCs/>
          <w:color w:val="000000"/>
          <w:sz w:val="24"/>
          <w:highlight w:val="none"/>
          <w:shd w:val="clear" w:color="auto" w:fill="auto"/>
        </w:rPr>
        <w:t xml:space="preserve">□</w:t>
      </w:r>
      <w:r>
        <w:rPr>
          <w:rFonts w:hint="eastAsia" w:ascii="方正仿宋_GB18030" w:hAnsi="方正仿宋_GB18030" w:eastAsia="方正仿宋_GB18030" w:cs="方正仿宋_GB18030"/>
          <w:bCs/>
          <w:color w:val="000000"/>
          <w:sz w:val="24"/>
          <w:highlight w:val="none"/>
          <w:shd w:val="clear" w:color="auto" w:fill="auto"/>
        </w:rPr>
        <w:t xml:space="preserve">是  </w:t>
      </w:r>
      <w:r>
        <w:rPr>
          <w:rFonts w:hint="eastAsia" w:ascii="方正仿宋_GB18030" w:hAnsi="方正仿宋_GB18030" w:eastAsia="方正仿宋_GB18030" w:cs="方正仿宋_GB18030"/>
          <w:color w:val="000000"/>
          <w:sz w:val="24"/>
          <w:highlight w:val="none"/>
          <w:shd w:val="clear" w:color="auto" w:fill="auto"/>
        </w:rPr>
        <w:t xml:space="preserve"></w:t>
      </w:r>
      <w:r>
        <w:rPr>
          <w:rFonts w:hint="eastAsia" w:ascii="方正仿宋_GB18030" w:hAnsi="方正仿宋_GB18030" w:eastAsia="方正仿宋_GB18030" w:cs="方正仿宋_GB18030"/>
          <w:bCs/>
          <w:color w:val="000000"/>
          <w:sz w:val="24"/>
          <w:highlight w:val="none"/>
          <w:shd w:val="clear" w:color="auto" w:fill="auto"/>
        </w:rPr>
        <w:t xml:space="preserve">否</w:t>
      </w:r>
      <w:r/>
    </w:p>
    <w:p>
      <w:pPr>
        <w:ind w:firstLine="480"/>
        <w:keepLines w:val="0"/>
        <w:keepNext w:val="0"/>
        <w:pageBreakBefore w:val="0"/>
        <w:spacing w:line="360" w:lineRule="auto"/>
        <w:rPr>
          <w:rFonts w:hint="eastAsia" w:ascii="方正仿宋_GB18030" w:hAnsi="方正仿宋_GB18030" w:eastAsia="方正仿宋_GB18030" w:cs="方正仿宋_GB18030"/>
          <w:bCs/>
          <w:color w:val="000000"/>
          <w:sz w:val="24"/>
          <w:highlight w:val="none"/>
          <w:shd w:val="clear" w:color="auto" w:fill="auto"/>
        </w:rPr>
      </w:pPr>
      <w:r>
        <w:rPr>
          <w:rFonts w:hint="eastAsia" w:ascii="方正仿宋_GB18030" w:hAnsi="方正仿宋_GB18030" w:eastAsia="方正仿宋_GB18030" w:cs="方正仿宋_GB18030"/>
          <w:bCs/>
          <w:color w:val="000000"/>
          <w:sz w:val="24"/>
          <w:highlight w:val="none"/>
          <w:shd w:val="clear" w:color="auto" w:fill="auto"/>
        </w:rPr>
        <w:t xml:space="preserve">是否邀请第三方检测机构参加验收：</w:t>
      </w:r>
      <w:r>
        <w:rPr>
          <w:rFonts w:hint="eastAsia" w:ascii="方正仿宋_GB18030" w:hAnsi="方正仿宋_GB18030" w:eastAsia="方正仿宋_GB18030" w:cs="方正仿宋_GB18030"/>
          <w:color w:val="000000"/>
          <w:sz w:val="24"/>
          <w:highlight w:val="none"/>
          <w:shd w:val="clear" w:color="auto" w:fill="auto"/>
        </w:rPr>
        <w:t xml:space="preserve"></w:t>
      </w:r>
      <w:r>
        <w:rPr>
          <w:rFonts w:hint="eastAsia" w:ascii="方正仿宋_GB18030" w:hAnsi="方正仿宋_GB18030" w:eastAsia="方正仿宋_GB18030" w:cs="方正仿宋_GB18030"/>
          <w:bCs/>
          <w:color w:val="000000"/>
          <w:sz w:val="24"/>
          <w:highlight w:val="none"/>
          <w:shd w:val="clear" w:color="auto" w:fill="auto"/>
        </w:rPr>
        <w:t xml:space="preserve">是  </w:t>
      </w:r>
      <w:r>
        <w:rPr>
          <w:rFonts w:hint="eastAsia" w:ascii="方正仿宋_GB18030" w:hAnsi="方正仿宋_GB18030" w:eastAsia="方正仿宋_GB18030" w:cs="方正仿宋_GB18030"/>
          <w:color w:val="000000"/>
          <w:sz w:val="24"/>
          <w:highlight w:val="none"/>
          <w:shd w:val="clear" w:color="auto" w:fill="auto"/>
        </w:rPr>
        <w:t xml:space="preserve"></w:t>
      </w:r>
      <w:r>
        <w:rPr>
          <w:rFonts w:hint="eastAsia" w:ascii="方正仿宋_GB18030" w:hAnsi="方正仿宋_GB18030" w:eastAsia="方正仿宋_GB18030" w:cs="方正仿宋_GB18030"/>
          <w:bCs/>
          <w:color w:val="000000"/>
          <w:sz w:val="24"/>
          <w:highlight w:val="none"/>
          <w:shd w:val="clear" w:color="auto" w:fill="auto"/>
        </w:rPr>
        <w:t xml:space="preserve">否</w:t>
      </w:r>
      <w:r/>
    </w:p>
    <w:p>
      <w:pPr>
        <w:ind w:firstLine="480"/>
        <w:keepLines w:val="0"/>
        <w:keepNext w:val="0"/>
        <w:pageBreakBefore w:val="0"/>
        <w:spacing w:line="360" w:lineRule="auto"/>
        <w:rPr>
          <w:rFonts w:hint="eastAsia" w:ascii="方正仿宋_GB18030" w:hAnsi="方正仿宋_GB18030" w:eastAsia="方正仿宋_GB18030" w:cs="方正仿宋_GB18030"/>
          <w:bCs/>
          <w:color w:val="000000"/>
          <w:sz w:val="24"/>
          <w:highlight w:val="none"/>
          <w:shd w:val="clear" w:color="auto" w:fill="auto"/>
        </w:rPr>
      </w:pPr>
      <w:r>
        <w:rPr>
          <w:rFonts w:hint="eastAsia" w:ascii="方正仿宋_GB18030" w:hAnsi="方正仿宋_GB18030" w:eastAsia="方正仿宋_GB18030" w:cs="方正仿宋_GB18030"/>
          <w:bCs/>
          <w:color w:val="000000"/>
          <w:sz w:val="24"/>
          <w:highlight w:val="none"/>
          <w:shd w:val="clear" w:color="auto" w:fill="auto"/>
        </w:rPr>
        <w:t xml:space="preserve">是否进行抽查检测：</w:t>
      </w:r>
      <w:r>
        <w:rPr>
          <w:rFonts w:hint="eastAsia" w:ascii="方正仿宋_GB18030" w:hAnsi="方正仿宋_GB18030" w:eastAsia="方正仿宋_GB18030" w:cs="方正仿宋_GB18030"/>
          <w:color w:val="000000"/>
          <w:sz w:val="24"/>
          <w:highlight w:val="none"/>
          <w:shd w:val="clear" w:color="auto" w:fill="auto"/>
        </w:rPr>
        <w:t xml:space="preserve"></w:t>
      </w:r>
      <w:r>
        <w:rPr>
          <w:rFonts w:hint="eastAsia" w:ascii="方正仿宋_GB18030" w:hAnsi="方正仿宋_GB18030" w:eastAsia="方正仿宋_GB18030" w:cs="方正仿宋_GB18030"/>
          <w:bCs/>
          <w:color w:val="000000"/>
          <w:sz w:val="24"/>
          <w:highlight w:val="none"/>
          <w:shd w:val="clear" w:color="auto" w:fill="auto"/>
        </w:rPr>
        <w:t xml:space="preserve">是，抽查比例：</w:t>
      </w:r>
      <w:r>
        <w:rPr>
          <w:rFonts w:hint="eastAsia" w:ascii="方正仿宋_GB18030" w:hAnsi="方正仿宋_GB18030" w:eastAsia="方正仿宋_GB18030" w:cs="方正仿宋_GB18030"/>
          <w:bCs/>
          <w:color w:val="000000"/>
          <w:sz w:val="24"/>
          <w:highlight w:val="none"/>
          <w:u w:val="single"/>
          <w:shd w:val="clear" w:color="auto" w:fill="auto"/>
          <w:lang w:val="en-US" w:eastAsia="zh-CN"/>
        </w:rPr>
        <w:t xml:space="preserve">     </w:t>
      </w:r>
      <w:r>
        <w:rPr>
          <w:rFonts w:hint="eastAsia" w:ascii="方正仿宋_GB18030" w:hAnsi="方正仿宋_GB18030" w:eastAsia="方正仿宋_GB18030" w:cs="方正仿宋_GB18030"/>
          <w:color w:val="000000"/>
          <w:sz w:val="24"/>
          <w:highlight w:val="none"/>
          <w:shd w:val="clear" w:color="auto" w:fill="auto"/>
        </w:rPr>
        <w:t xml:space="preserve"></w:t>
      </w:r>
      <w:r>
        <w:rPr>
          <w:rFonts w:hint="eastAsia" w:ascii="方正仿宋_GB18030" w:hAnsi="方正仿宋_GB18030" w:eastAsia="方正仿宋_GB18030" w:cs="方正仿宋_GB18030"/>
          <w:bCs/>
          <w:color w:val="000000"/>
          <w:sz w:val="24"/>
          <w:highlight w:val="none"/>
          <w:shd w:val="clear" w:color="auto" w:fill="auto"/>
        </w:rPr>
        <w:t xml:space="preserve">否</w:t>
      </w:r>
      <w:r/>
    </w:p>
    <w:p>
      <w:pPr>
        <w:ind w:firstLine="480"/>
        <w:keepLines w:val="0"/>
        <w:keepNext w:val="0"/>
        <w:pageBreakBefore w:val="0"/>
        <w:spacing w:line="360" w:lineRule="auto"/>
        <w:rPr>
          <w:rFonts w:hint="eastAsia" w:ascii="方正仿宋_GB18030" w:hAnsi="方正仿宋_GB18030" w:eastAsia="方正仿宋_GB18030" w:cs="方正仿宋_GB18030"/>
          <w:bCs/>
          <w:color w:val="000000"/>
          <w:sz w:val="24"/>
          <w:highlight w:val="none"/>
          <w:shd w:val="clear" w:color="auto" w:fill="auto"/>
        </w:rPr>
      </w:pPr>
      <w:r>
        <w:rPr>
          <w:rFonts w:hint="eastAsia" w:ascii="方正仿宋_GB18030" w:hAnsi="方正仿宋_GB18030" w:eastAsia="方正仿宋_GB18030" w:cs="方正仿宋_GB18030"/>
          <w:bCs/>
          <w:color w:val="000000"/>
          <w:sz w:val="24"/>
          <w:highlight w:val="none"/>
          <w:shd w:val="clear" w:color="auto" w:fill="auto"/>
        </w:rPr>
        <w:t xml:space="preserve">是否存在破坏性检测：</w:t>
      </w:r>
      <w:r>
        <w:rPr>
          <w:rFonts w:hint="eastAsia" w:ascii="方正仿宋_GB18030" w:hAnsi="方正仿宋_GB18030" w:eastAsia="方正仿宋_GB18030" w:cs="方正仿宋_GB18030"/>
          <w:color w:val="000000"/>
          <w:sz w:val="24"/>
          <w:highlight w:val="none"/>
          <w:shd w:val="clear" w:color="auto" w:fill="auto"/>
        </w:rPr>
        <w:t xml:space="preserve"></w:t>
      </w:r>
      <w:r>
        <w:rPr>
          <w:rFonts w:hint="eastAsia" w:ascii="方正仿宋_GB18030" w:hAnsi="方正仿宋_GB18030" w:eastAsia="方正仿宋_GB18030" w:cs="方正仿宋_GB18030"/>
          <w:bCs/>
          <w:color w:val="000000"/>
          <w:sz w:val="24"/>
          <w:highlight w:val="none"/>
          <w:shd w:val="clear" w:color="auto" w:fill="auto"/>
        </w:rPr>
        <w:t xml:space="preserve">是，</w:t>
      </w:r>
      <w:r>
        <w:rPr>
          <w:rFonts w:hint="eastAsia" w:ascii="方正仿宋_GB18030" w:hAnsi="方正仿宋_GB18030" w:eastAsia="方正仿宋_GB18030" w:cs="方正仿宋_GB18030"/>
          <w:bCs/>
          <w:color w:val="000000"/>
          <w:sz w:val="24"/>
          <w:highlight w:val="none"/>
          <w:u w:val="single"/>
          <w:shd w:val="clear" w:color="auto" w:fill="auto"/>
        </w:rPr>
        <w:t xml:space="preserve">（应明确对被破坏的检测产品的处理方式）</w:t>
      </w:r>
      <w:r>
        <w:rPr>
          <w:rFonts w:hint="eastAsia" w:ascii="方正仿宋_GB18030" w:hAnsi="方正仿宋_GB18030" w:eastAsia="方正仿宋_GB18030" w:cs="方正仿宋_GB18030"/>
          <w:color w:val="000000"/>
          <w:sz w:val="24"/>
          <w:highlight w:val="none"/>
          <w:shd w:val="clear" w:color="auto" w:fill="auto"/>
        </w:rPr>
        <w:t xml:space="preserve"></w:t>
      </w:r>
      <w:r>
        <w:rPr>
          <w:rFonts w:hint="eastAsia" w:ascii="方正仿宋_GB18030" w:hAnsi="方正仿宋_GB18030" w:eastAsia="方正仿宋_GB18030" w:cs="方正仿宋_GB18030"/>
          <w:bCs/>
          <w:color w:val="000000"/>
          <w:sz w:val="24"/>
          <w:highlight w:val="none"/>
          <w:shd w:val="clear" w:color="auto" w:fill="auto"/>
        </w:rPr>
        <w:t xml:space="preserve">否</w:t>
      </w:r>
      <w:r/>
    </w:p>
    <w:p>
      <w:pPr>
        <w:ind w:firstLine="480"/>
        <w:keepLines w:val="0"/>
        <w:keepNext w:val="0"/>
        <w:pageBreakBefore w:val="0"/>
        <w:spacing w:line="360" w:lineRule="auto"/>
        <w:rPr>
          <w:rFonts w:hint="eastAsia" w:ascii="方正仿宋_GB18030" w:hAnsi="方正仿宋_GB18030" w:eastAsia="方正仿宋_GB18030" w:cs="方正仿宋_GB18030"/>
          <w:bCs/>
          <w:color w:val="000000"/>
          <w:sz w:val="24"/>
          <w:highlight w:val="none"/>
          <w:u w:val="single"/>
          <w:shd w:val="clear" w:color="auto" w:fill="auto"/>
        </w:rPr>
      </w:pPr>
      <w:r>
        <w:rPr>
          <w:rFonts w:hint="eastAsia" w:ascii="方正仿宋_GB18030" w:hAnsi="方正仿宋_GB18030" w:eastAsia="方正仿宋_GB18030" w:cs="方正仿宋_GB18030"/>
          <w:bCs/>
          <w:color w:val="000000"/>
          <w:sz w:val="24"/>
          <w:highlight w:val="none"/>
          <w:shd w:val="clear" w:color="auto" w:fill="auto"/>
        </w:rPr>
        <w:t xml:space="preserve">验收组织的其他事项：</w:t>
      </w:r>
      <w:r/>
    </w:p>
    <w:p>
      <w:pPr>
        <w:ind w:firstLine="480"/>
        <w:keepLines w:val="0"/>
        <w:keepNext w:val="0"/>
        <w:pageBreakBefore w:val="0"/>
        <w:spacing w:line="360" w:lineRule="auto"/>
        <w:rPr>
          <w:rFonts w:hint="eastAsia" w:ascii="方正仿宋_GB18030" w:hAnsi="方正仿宋_GB18030" w:eastAsia="方正仿宋_GB18030" w:cs="方正仿宋_GB18030"/>
          <w:bCs/>
          <w:color w:val="000000"/>
          <w:sz w:val="24"/>
          <w:highlight w:val="none"/>
          <w:u w:val="single"/>
          <w:shd w:val="clear" w:color="auto" w:fill="auto"/>
        </w:rPr>
      </w:pPr>
      <w:r>
        <w:rPr>
          <w:rFonts w:hint="eastAsia" w:ascii="方正仿宋_GB18030" w:hAnsi="方正仿宋_GB18030" w:eastAsia="方正仿宋_GB18030" w:cs="方正仿宋_GB18030"/>
          <w:bCs/>
          <w:color w:val="000000"/>
          <w:sz w:val="24"/>
          <w:highlight w:val="none"/>
          <w:shd w:val="clear" w:color="auto" w:fill="auto"/>
        </w:rPr>
        <w:t xml:space="preserve">（2）履约验收时间：</w:t>
      </w:r>
      <w:r>
        <w:rPr>
          <w:rFonts w:hint="eastAsia" w:ascii="方正仿宋_GB18030" w:hAnsi="方正仿宋_GB18030" w:eastAsia="方正仿宋_GB18030" w:cs="方正仿宋_GB18030"/>
          <w:bCs/>
          <w:color w:val="000000"/>
          <w:sz w:val="24"/>
          <w:highlight w:val="none"/>
          <w:u w:val="single"/>
          <w:shd w:val="clear" w:color="auto" w:fill="auto"/>
        </w:rPr>
        <w:t xml:space="preserve">（供应商提出验收申请之日起</w:t>
      </w:r>
      <w:r>
        <w:rPr>
          <w:rFonts w:hint="eastAsia" w:ascii="方正仿宋_GB18030" w:hAnsi="方正仿宋_GB18030" w:eastAsia="方正仿宋_GB18030" w:cs="方正仿宋_GB18030"/>
          <w:bCs/>
          <w:color w:val="000000"/>
          <w:sz w:val="24"/>
          <w:highlight w:val="none"/>
          <w:u w:val="single"/>
          <w:shd w:val="clear" w:color="auto" w:fill="auto"/>
          <w:lang w:val="en-US" w:eastAsia="zh-CN"/>
        </w:rPr>
        <w:t xml:space="preserve">10</w:t>
      </w:r>
      <w:r>
        <w:rPr>
          <w:rFonts w:hint="eastAsia" w:ascii="方正仿宋_GB18030" w:hAnsi="方正仿宋_GB18030" w:eastAsia="方正仿宋_GB18030" w:cs="方正仿宋_GB18030"/>
          <w:bCs/>
          <w:color w:val="000000"/>
          <w:sz w:val="24"/>
          <w:highlight w:val="none"/>
          <w:u w:val="single"/>
          <w:shd w:val="clear" w:color="auto" w:fill="auto"/>
        </w:rPr>
        <w:t xml:space="preserve">日内组织验收）</w:t>
      </w:r>
      <w:r/>
    </w:p>
    <w:p>
      <w:pPr>
        <w:ind w:firstLine="480"/>
        <w:keepLines w:val="0"/>
        <w:keepNext w:val="0"/>
        <w:pageBreakBefore w:val="0"/>
        <w:spacing w:line="360" w:lineRule="auto"/>
        <w:rPr>
          <w:rFonts w:hint="eastAsia" w:ascii="方正仿宋_GB18030" w:hAnsi="方正仿宋_GB18030" w:eastAsia="方正仿宋_GB18030" w:cs="方正仿宋_GB18030"/>
          <w:bCs/>
          <w:color w:val="000000"/>
          <w:sz w:val="24"/>
          <w:highlight w:val="none"/>
          <w:shd w:val="clear" w:color="auto" w:fill="auto"/>
        </w:rPr>
      </w:pPr>
      <w:r>
        <w:rPr>
          <w:rFonts w:hint="eastAsia" w:ascii="方正仿宋_GB18030" w:hAnsi="方正仿宋_GB18030" w:eastAsia="方正仿宋_GB18030" w:cs="方正仿宋_GB18030"/>
          <w:bCs/>
          <w:color w:val="000000"/>
          <w:sz w:val="24"/>
          <w:highlight w:val="none"/>
          <w:shd w:val="clear" w:color="auto" w:fill="auto"/>
        </w:rPr>
        <w:t xml:space="preserve">（3）履约验收方式：</w:t>
      </w:r>
      <w:r>
        <w:rPr>
          <w:rFonts w:hint="eastAsia" w:ascii="方正仿宋_GB2312" w:hAnsi="方正仿宋_GB2312" w:eastAsia="方正仿宋_GB2312" w:cs="方正仿宋_GB2312"/>
          <w:bCs/>
          <w:color w:val="000000"/>
          <w:sz w:val="24"/>
          <w:highlight w:val="none"/>
          <w:shd w:val="clear" w:color="auto" w:fill="auto"/>
        </w:rPr>
        <w:t xml:space="preserve">□</w:t>
      </w:r>
      <w:r>
        <w:rPr>
          <w:rFonts w:hint="eastAsia" w:ascii="方正仿宋_GB18030" w:hAnsi="方正仿宋_GB18030" w:eastAsia="方正仿宋_GB18030" w:cs="方正仿宋_GB18030"/>
          <w:bCs/>
          <w:color w:val="000000"/>
          <w:sz w:val="24"/>
          <w:highlight w:val="none"/>
          <w:shd w:val="clear" w:color="auto" w:fill="auto"/>
        </w:rPr>
        <w:t xml:space="preserve">一次性验收         </w:t>
      </w:r>
      <w:r/>
    </w:p>
    <w:p>
      <w:pPr>
        <w:ind w:firstLine="480"/>
        <w:keepLines w:val="0"/>
        <w:keepNext w:val="0"/>
        <w:pageBreakBefore w:val="0"/>
        <w:spacing w:line="360" w:lineRule="auto"/>
        <w:rPr>
          <w:rFonts w:hint="eastAsia" w:ascii="方正仿宋_GB18030" w:hAnsi="方正仿宋_GB18030" w:eastAsia="方正仿宋_GB18030" w:cs="方正仿宋_GB18030"/>
          <w:bCs/>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w:t>
      </w:r>
      <w:r>
        <w:rPr>
          <w:rFonts w:hint="eastAsia" w:ascii="方正仿宋_GB18030" w:hAnsi="方正仿宋_GB18030" w:eastAsia="方正仿宋_GB18030" w:cs="方正仿宋_GB18030"/>
          <w:bCs/>
          <w:color w:val="000000"/>
          <w:sz w:val="24"/>
          <w:highlight w:val="none"/>
          <w:shd w:val="clear" w:color="auto" w:fill="auto"/>
        </w:rPr>
        <w:t xml:space="preserve">分期/分项验收：</w:t>
      </w:r>
      <w:r>
        <w:rPr>
          <w:rFonts w:hint="eastAsia" w:ascii="方正仿宋_GB18030" w:hAnsi="方正仿宋_GB18030" w:eastAsia="方正仿宋_GB18030" w:cs="方正仿宋_GB18030"/>
          <w:bCs/>
          <w:color w:val="000000"/>
          <w:sz w:val="24"/>
          <w:highlight w:val="none"/>
          <w:u w:val="single"/>
          <w:shd w:val="clear" w:color="auto" w:fill="auto"/>
        </w:rPr>
        <w:t xml:space="preserve">（应明确分期/分项验收的工作安排）</w:t>
      </w:r>
      <w:r/>
    </w:p>
    <w:p>
      <w:pPr>
        <w:numPr>
          <w:ilvl w:val="0"/>
          <w:numId w:val="3"/>
        </w:numPr>
        <w:ind w:left="0" w:firstLine="480"/>
        <w:keepLines w:val="0"/>
        <w:keepNext w:val="0"/>
        <w:pageBreakBefore w:val="0"/>
        <w:spacing w:line="360" w:lineRule="auto"/>
        <w:rPr>
          <w:rFonts w:hint="eastAsia" w:ascii="方正仿宋_GB18030" w:hAnsi="方正仿宋_GB18030" w:eastAsia="方正仿宋_GB18030" w:cs="方正仿宋_GB18030"/>
          <w:bCs/>
          <w:color w:val="000000"/>
          <w:sz w:val="24"/>
          <w:highlight w:val="none"/>
          <w:u w:val="single"/>
          <w:shd w:val="clear" w:color="auto" w:fill="auto"/>
        </w:rPr>
      </w:pPr>
      <w:r>
        <w:rPr>
          <w:rFonts w:hint="eastAsia" w:ascii="方正仿宋_GB18030" w:hAnsi="方正仿宋_GB18030" w:eastAsia="方正仿宋_GB18030" w:cs="方正仿宋_GB18030"/>
          <w:bCs/>
          <w:color w:val="000000"/>
          <w:sz w:val="24"/>
          <w:highlight w:val="none"/>
          <w:shd w:val="clear" w:color="auto" w:fill="auto"/>
        </w:rPr>
        <w:t xml:space="preserve">履约验收程序：</w:t>
      </w:r>
      <w:r>
        <w:rPr>
          <w:rFonts w:hint="eastAsia" w:ascii="方正仿宋_GB18030" w:hAnsi="方正仿宋_GB18030" w:eastAsia="方正仿宋_GB18030" w:cs="方正仿宋_GB18030"/>
          <w:bCs/>
          <w:color w:val="000000"/>
          <w:sz w:val="24"/>
          <w:highlight w:val="none"/>
          <w:u w:val="single"/>
          <w:shd w:val="clear" w:color="auto" w:fill="auto"/>
        </w:rPr>
        <w:t xml:space="preserve">①甲方对乙方提交的货物应及时验收，收货时依据</w:t>
      </w:r>
      <w:r>
        <w:rPr>
          <w:rFonts w:hint="eastAsia" w:ascii="方正仿宋_GB18030" w:hAnsi="方正仿宋_GB18030" w:eastAsia="方正仿宋_GB18030" w:cs="方正仿宋_GB18030"/>
          <w:bCs/>
          <w:color w:val="000000"/>
          <w:sz w:val="24"/>
          <w:highlight w:val="none"/>
          <w:u w:val="single"/>
          <w:shd w:val="clear" w:color="auto" w:fill="auto"/>
          <w:lang w:val="en-US" w:eastAsia="zh-CN"/>
        </w:rPr>
        <w:t xml:space="preserve">询价</w:t>
      </w:r>
      <w:r>
        <w:rPr>
          <w:rFonts w:hint="eastAsia" w:ascii="方正仿宋_GB18030" w:hAnsi="方正仿宋_GB18030" w:eastAsia="方正仿宋_GB18030" w:cs="方正仿宋_GB18030"/>
          <w:bCs/>
          <w:color w:val="000000"/>
          <w:sz w:val="24"/>
          <w:highlight w:val="none"/>
          <w:u w:val="single"/>
          <w:shd w:val="clear" w:color="auto" w:fill="auto"/>
        </w:rPr>
        <w:t xml:space="preserve">文件上的技术规格要求和国家有关质量标准进行现场初步验收，外观、说明书等符合招标文件技术要求的，给予签收，初步验收不合格的不予签收。经初步验收后的签收产品，如农户在使用过程中提出质量等异议或举报有质量问题时，产品收货单位应实施复核，必要时可按规定组织或委托有关单位对产品进行质量抽检，并视检测结果依规处理，检测费用由乙方承担。</w:t>
      </w:r>
      <w:r/>
    </w:p>
    <w:p>
      <w:pPr>
        <w:numPr>
          <w:ilvl w:val="0"/>
          <w:numId w:val="0"/>
        </w:numPr>
        <w:ind w:firstLine="480"/>
        <w:keepLines w:val="0"/>
        <w:keepNext w:val="0"/>
        <w:pageBreakBefore w:val="0"/>
        <w:spacing w:line="360" w:lineRule="auto"/>
        <w:rPr>
          <w:rFonts w:hint="eastAsia" w:ascii="方正仿宋_GB18030" w:hAnsi="方正仿宋_GB18030" w:eastAsia="方正仿宋_GB18030" w:cs="方正仿宋_GB18030"/>
          <w:bCs/>
          <w:color w:val="000000"/>
          <w:sz w:val="24"/>
          <w:highlight w:val="none"/>
          <w:shd w:val="clear" w:color="auto" w:fill="auto"/>
        </w:rPr>
      </w:pPr>
      <w:r>
        <w:rPr>
          <w:rFonts w:hint="eastAsia" w:ascii="方正仿宋_GB18030" w:hAnsi="方正仿宋_GB18030" w:eastAsia="方正仿宋_GB18030" w:cs="方正仿宋_GB18030"/>
          <w:bCs/>
          <w:color w:val="000000"/>
          <w:sz w:val="24"/>
          <w:highlight w:val="none"/>
          <w:shd w:val="clear" w:color="auto" w:fill="auto"/>
        </w:rPr>
        <w:t xml:space="preserve">②</w:t>
      </w:r>
      <w:r>
        <w:rPr>
          <w:rFonts w:hint="eastAsia" w:ascii="方正仿宋_GB18030" w:hAnsi="方正仿宋_GB18030" w:eastAsia="方正仿宋_GB18030" w:cs="方正仿宋_GB18030"/>
          <w:bCs/>
          <w:color w:val="000000"/>
          <w:sz w:val="24"/>
          <w:highlight w:val="none"/>
          <w:u w:val="single"/>
          <w:shd w:val="clear" w:color="auto" w:fill="auto"/>
        </w:rPr>
        <w:t xml:space="preserve">乙方交货前应对产品作出全面检测，并提交产品质量检测报告，作为甲方收货验收和使用的技术条件依据。</w:t>
      </w:r>
      <w:r/>
    </w:p>
    <w:p>
      <w:pPr>
        <w:ind w:firstLine="480"/>
        <w:keepLines w:val="0"/>
        <w:keepNext w:val="0"/>
        <w:pageBreakBefore w:val="0"/>
        <w:spacing w:line="360" w:lineRule="auto"/>
        <w:rPr>
          <w:rFonts w:hint="eastAsia" w:ascii="方正仿宋_GB18030" w:hAnsi="方正仿宋_GB18030" w:eastAsia="方正仿宋_GB18030" w:cs="方正仿宋_GB18030"/>
          <w:bCs/>
          <w:color w:val="000000"/>
          <w:sz w:val="24"/>
          <w:highlight w:val="none"/>
          <w:u w:val="single"/>
          <w:shd w:val="clear" w:color="auto" w:fill="auto"/>
          <w:lang w:eastAsia="zh-CN"/>
        </w:rPr>
      </w:pPr>
      <w:r>
        <w:rPr>
          <w:rFonts w:hint="eastAsia" w:ascii="方正仿宋_GB18030" w:hAnsi="方正仿宋_GB18030" w:eastAsia="方正仿宋_GB18030" w:cs="方正仿宋_GB18030"/>
          <w:bCs/>
          <w:color w:val="000000"/>
          <w:sz w:val="24"/>
          <w:highlight w:val="none"/>
          <w:shd w:val="clear" w:color="auto" w:fill="auto"/>
        </w:rPr>
        <w:t xml:space="preserve">（5）履约验收的内容：</w:t>
      </w:r>
      <w:r>
        <w:rPr>
          <w:rFonts w:hint="eastAsia" w:ascii="方正仿宋_GB18030" w:hAnsi="方正仿宋_GB18030" w:eastAsia="方正仿宋_GB18030" w:cs="方正仿宋_GB18030"/>
          <w:bCs/>
          <w:color w:val="000000"/>
          <w:sz w:val="24"/>
          <w:highlight w:val="none"/>
          <w:u w:val="single"/>
          <w:shd w:val="clear" w:color="auto" w:fill="auto"/>
          <w:lang w:val="en-US" w:eastAsia="zh-CN"/>
        </w:rPr>
        <w:t xml:space="preserve">/</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bCs/>
          <w:color w:val="000000"/>
          <w:sz w:val="24"/>
          <w:highlight w:val="none"/>
          <w:u w:val="single"/>
          <w:shd w:val="clear" w:color="auto" w:fill="auto"/>
        </w:rPr>
      </w:pPr>
      <w:r>
        <w:rPr>
          <w:rFonts w:hint="eastAsia" w:ascii="方正仿宋_GB18030" w:hAnsi="方正仿宋_GB18030" w:eastAsia="方正仿宋_GB18030" w:cs="方正仿宋_GB18030"/>
          <w:bCs/>
          <w:color w:val="000000"/>
          <w:sz w:val="24"/>
          <w:highlight w:val="none"/>
          <w:shd w:val="clear" w:color="auto" w:fill="auto"/>
        </w:rPr>
        <w:t xml:space="preserve">（6）履约验收标准：</w:t>
      </w:r>
      <w:r>
        <w:rPr>
          <w:rFonts w:hint="eastAsia" w:ascii="方正仿宋_GB18030" w:hAnsi="方正仿宋_GB18030" w:eastAsia="方正仿宋_GB18030" w:cs="方正仿宋_GB18030"/>
          <w:bCs/>
          <w:color w:val="000000"/>
          <w:sz w:val="24"/>
          <w:highlight w:val="none"/>
          <w:u w:val="single"/>
          <w:shd w:val="clear" w:color="auto" w:fill="auto"/>
          <w:lang w:val="en-US" w:eastAsia="zh-CN"/>
        </w:rPr>
        <w:t xml:space="preserve">尿素</w:t>
      </w:r>
      <w:r>
        <w:rPr>
          <w:rFonts w:hint="eastAsia" w:ascii="方正仿宋_GB18030" w:hAnsi="方正仿宋_GB18030" w:eastAsia="方正仿宋_GB18030" w:cs="方正仿宋_GB18030"/>
          <w:sz w:val="24"/>
          <w:szCs w:val="24"/>
          <w:u w:val="single"/>
          <w:lang w:val="en-US" w:eastAsia="zh-CN"/>
        </w:rPr>
        <w:t xml:space="preserve">质量执行国家标准GB/T 2440—2017合格品及以上；</w:t>
      </w:r>
      <w:r>
        <w:rPr>
          <w:rFonts w:hint="eastAsia" w:ascii="方正仿宋_GB18030" w:hAnsi="方正仿宋_GB18030" w:eastAsia="方正仿宋_GB18030" w:cs="方正仿宋_GB18030"/>
          <w:sz w:val="24"/>
          <w:szCs w:val="24"/>
          <w:u w:val="single"/>
        </w:rPr>
        <w:t xml:space="preserve">有机无机</w:t>
      </w:r>
      <w:r>
        <w:rPr>
          <w:rFonts w:hint="eastAsia" w:ascii="方正仿宋_GB18030" w:hAnsi="方正仿宋_GB18030" w:eastAsia="方正仿宋_GB18030" w:cs="方正仿宋_GB18030"/>
          <w:sz w:val="24"/>
          <w:szCs w:val="24"/>
          <w:u w:val="single"/>
          <w:lang w:val="en-US" w:eastAsia="zh-CN"/>
        </w:rPr>
        <w:t xml:space="preserve">复合</w:t>
      </w:r>
      <w:r>
        <w:rPr>
          <w:rFonts w:hint="eastAsia" w:ascii="方正仿宋_GB18030" w:hAnsi="方正仿宋_GB18030" w:eastAsia="方正仿宋_GB18030" w:cs="方正仿宋_GB18030"/>
          <w:sz w:val="24"/>
          <w:szCs w:val="24"/>
          <w:highlight w:val="none"/>
          <w:u w:val="single"/>
          <w:lang w:val="en-US" w:eastAsia="zh-CN"/>
        </w:rPr>
        <w:t xml:space="preserve">（混）</w:t>
      </w:r>
      <w:r>
        <w:rPr>
          <w:rFonts w:hint="eastAsia" w:ascii="方正仿宋_GB18030" w:hAnsi="方正仿宋_GB18030" w:eastAsia="方正仿宋_GB18030" w:cs="方正仿宋_GB18030"/>
          <w:sz w:val="24"/>
          <w:szCs w:val="24"/>
          <w:u w:val="single"/>
          <w:lang w:val="en-US" w:eastAsia="zh-CN"/>
        </w:rPr>
        <w:t xml:space="preserve">肥</w:t>
      </w:r>
      <w:r>
        <w:rPr>
          <w:rFonts w:hint="eastAsia" w:ascii="方正仿宋_GB18030" w:hAnsi="方正仿宋_GB18030" w:eastAsia="方正仿宋_GB18030" w:cs="方正仿宋_GB18030"/>
          <w:i w:val="0"/>
          <w:iCs w:val="0"/>
          <w:caps w:val="0"/>
          <w:color w:val="000000"/>
          <w:spacing w:val="0"/>
          <w:sz w:val="24"/>
          <w:szCs w:val="24"/>
          <w:highlight w:val="none"/>
          <w:u w:val="single"/>
          <w:shd w:val="clear" w:color="auto" w:fill="auto"/>
          <w:lang w:val="en-US" w:eastAsia="zh-CN"/>
        </w:rPr>
        <w:t xml:space="preserve">质量执行GB/T 18877-2020《有机无机复混肥料》国家标准及第1号修改单要求。</w:t>
      </w:r>
      <w:r/>
    </w:p>
    <w:p>
      <w:pPr>
        <w:ind w:firstLine="480"/>
        <w:jc w:val="left"/>
        <w:keepLines w:val="0"/>
        <w:keepNext w:val="0"/>
        <w:pageBreakBefore w:val="0"/>
        <w:spacing w:line="360" w:lineRule="auto"/>
        <w:widowControl/>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bCs/>
          <w:color w:val="000000"/>
          <w:sz w:val="24"/>
          <w:highlight w:val="none"/>
          <w:shd w:val="clear" w:color="auto" w:fill="auto"/>
        </w:rPr>
        <w:t xml:space="preserve">（7）是否以采购活动中供应商提供的样品作为参考：</w:t>
      </w:r>
      <w:r>
        <w:rPr>
          <w:rFonts w:hint="eastAsia" w:ascii="方正仿宋_GB18030" w:hAnsi="方正仿宋_GB18030" w:eastAsia="方正仿宋_GB18030" w:cs="方正仿宋_GB18030"/>
          <w:color w:val="000000"/>
          <w:sz w:val="24"/>
          <w:highlight w:val="none"/>
          <w:shd w:val="clear" w:color="auto" w:fill="auto"/>
        </w:rPr>
        <w:t xml:space="preserve"></w:t>
      </w:r>
      <w:r>
        <w:rPr>
          <w:rFonts w:hint="eastAsia" w:ascii="方正仿宋_GB18030" w:hAnsi="方正仿宋_GB18030" w:eastAsia="方正仿宋_GB18030" w:cs="方正仿宋_GB18030"/>
          <w:bCs/>
          <w:color w:val="000000"/>
          <w:sz w:val="24"/>
          <w:highlight w:val="none"/>
          <w:shd w:val="clear" w:color="auto" w:fill="auto"/>
        </w:rPr>
        <w:t xml:space="preserve">是  </w:t>
      </w:r>
      <w:r>
        <w:rPr>
          <w:rFonts w:hint="eastAsia" w:ascii="方正仿宋_GB2312" w:hAnsi="方正仿宋_GB2312" w:eastAsia="方正仿宋_GB2312" w:cs="方正仿宋_GB2312"/>
          <w:bCs/>
          <w:color w:val="000000"/>
          <w:sz w:val="24"/>
          <w:highlight w:val="none"/>
          <w:shd w:val="clear" w:color="auto" w:fill="auto"/>
        </w:rPr>
        <w:t xml:space="preserve">□</w:t>
      </w:r>
      <w:r>
        <w:rPr>
          <w:rFonts w:hint="eastAsia" w:ascii="方正仿宋_GB18030" w:hAnsi="方正仿宋_GB18030" w:eastAsia="方正仿宋_GB18030" w:cs="方正仿宋_GB18030"/>
          <w:bCs/>
          <w:color w:val="000000"/>
          <w:sz w:val="24"/>
          <w:highlight w:val="none"/>
          <w:shd w:val="clear" w:color="auto" w:fill="auto"/>
        </w:rPr>
        <w:t xml:space="preserve">否</w:t>
      </w:r>
      <w:r/>
    </w:p>
    <w:p>
      <w:pPr>
        <w:ind w:firstLine="480"/>
        <w:keepLines w:val="0"/>
        <w:keepNext w:val="0"/>
        <w:pageBreakBefore w:val="0"/>
        <w:spacing w:line="360" w:lineRule="auto"/>
        <w:rPr>
          <w:rFonts w:hint="eastAsia" w:ascii="方正仿宋_GB18030" w:hAnsi="方正仿宋_GB18030" w:eastAsia="方正仿宋_GB18030" w:cs="方正仿宋_GB18030"/>
          <w:bCs/>
          <w:color w:val="000000"/>
          <w:sz w:val="24"/>
          <w:highlight w:val="none"/>
          <w:u w:val="single"/>
          <w:shd w:val="clear" w:color="auto" w:fill="auto"/>
          <w:lang w:eastAsia="zh-CN"/>
        </w:rPr>
      </w:pPr>
      <w:r>
        <w:rPr>
          <w:rFonts w:hint="eastAsia" w:ascii="方正仿宋_GB18030" w:hAnsi="方正仿宋_GB18030" w:eastAsia="方正仿宋_GB18030" w:cs="方正仿宋_GB18030"/>
          <w:bCs/>
          <w:color w:val="000000"/>
          <w:sz w:val="24"/>
          <w:highlight w:val="none"/>
          <w:shd w:val="clear" w:color="auto" w:fill="auto"/>
        </w:rPr>
        <w:t xml:space="preserve">（8）履约验收其他事项：</w:t>
      </w:r>
      <w:r>
        <w:rPr>
          <w:rFonts w:hint="eastAsia" w:ascii="方正仿宋_GB18030" w:hAnsi="方正仿宋_GB18030" w:eastAsia="方正仿宋_GB18030" w:cs="方正仿宋_GB18030"/>
          <w:bCs/>
          <w:color w:val="000000"/>
          <w:sz w:val="24"/>
          <w:highlight w:val="none"/>
          <w:u w:val="single"/>
          <w:shd w:val="clear" w:color="auto" w:fill="auto"/>
          <w:lang w:val="en-US" w:eastAsia="zh-CN"/>
        </w:rPr>
        <w:t xml:space="preserve">/</w:t>
      </w:r>
      <w:r/>
    </w:p>
    <w:p>
      <w:pPr>
        <w:numPr>
          <w:ilvl w:val="0"/>
          <w:numId w:val="1"/>
        </w:numPr>
        <w:ind w:firstLine="482"/>
        <w:spacing w:line="360" w:lineRule="auto"/>
        <w:rPr>
          <w:rFonts w:hint="eastAsia" w:ascii="方正仿宋_GB18030" w:hAnsi="方正仿宋_GB18030" w:eastAsia="方正仿宋_GB18030" w:cs="方正仿宋_GB18030"/>
          <w:b/>
          <w:color w:val="000000"/>
          <w:sz w:val="24"/>
          <w:highlight w:val="none"/>
          <w:shd w:val="clear" w:color="auto" w:fill="auto"/>
        </w:rPr>
      </w:pPr>
      <w:r>
        <w:rPr>
          <w:rFonts w:hint="eastAsia" w:ascii="方正仿宋_GB18030" w:hAnsi="方正仿宋_GB18030" w:eastAsia="方正仿宋_GB18030" w:cs="方正仿宋_GB18030"/>
          <w:b/>
          <w:color w:val="000000"/>
          <w:sz w:val="24"/>
          <w:highlight w:val="none"/>
          <w:shd w:val="clear" w:color="auto" w:fill="auto"/>
        </w:rPr>
        <w:t xml:space="preserve">组成合同的文件</w:t>
      </w:r>
      <w:r/>
    </w:p>
    <w:p>
      <w:pPr>
        <w:ind w:firstLine="480"/>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本协议书与下列文件一起构成合同文件，如下述文件之间有任何抵触、矛盾或歧义，应按以下顺序解释：</w:t>
      </w:r>
      <w:r/>
    </w:p>
    <w:p>
      <w:pPr>
        <w:ind w:firstLine="480"/>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（1）政府采购合同协议书及其变更、补充协议</w:t>
      </w:r>
      <w:r/>
    </w:p>
    <w:p>
      <w:pPr>
        <w:ind w:firstLine="480"/>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（2）政府采购合同专用条款</w:t>
      </w:r>
      <w:r/>
    </w:p>
    <w:p>
      <w:pPr>
        <w:ind w:firstLine="480"/>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（3）政府采购合同通用条款</w:t>
      </w:r>
      <w:r/>
    </w:p>
    <w:p>
      <w:pPr>
        <w:ind w:firstLine="480"/>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（4）中标（成交）通知书</w:t>
      </w:r>
      <w:r/>
    </w:p>
    <w:p>
      <w:pPr>
        <w:ind w:firstLine="480"/>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（5）投标（响应）文件</w:t>
      </w:r>
      <w:r/>
    </w:p>
    <w:p>
      <w:pPr>
        <w:ind w:firstLine="480"/>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（6）</w:t>
      </w:r>
      <w:r>
        <w:rPr>
          <w:rFonts w:hint="eastAsia" w:ascii="方正仿宋_GB18030" w:hAnsi="方正仿宋_GB18030" w:eastAsia="方正仿宋_GB18030" w:cs="方正仿宋_GB18030"/>
          <w:color w:val="000000"/>
          <w:sz w:val="24"/>
          <w:highlight w:val="none"/>
          <w:shd w:val="clear" w:color="auto" w:fill="auto"/>
          <w:lang w:val="en-US" w:eastAsia="zh-CN"/>
        </w:rPr>
        <w:t xml:space="preserve">询价</w:t>
      </w:r>
      <w:r>
        <w:rPr>
          <w:rFonts w:hint="eastAsia" w:ascii="方正仿宋_GB18030" w:hAnsi="方正仿宋_GB18030" w:eastAsia="方正仿宋_GB18030" w:cs="方正仿宋_GB18030"/>
          <w:color w:val="000000"/>
          <w:sz w:val="24"/>
          <w:highlight w:val="none"/>
          <w:shd w:val="clear" w:color="auto" w:fill="auto"/>
        </w:rPr>
        <w:t xml:space="preserve">文件</w:t>
      </w:r>
      <w:r/>
    </w:p>
    <w:p>
      <w:pPr>
        <w:ind w:firstLine="480"/>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（7）有关技术文件，图纸</w:t>
      </w:r>
      <w:r/>
    </w:p>
    <w:p>
      <w:pPr>
        <w:ind w:firstLine="480"/>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（8）国家法律、行政法规和规章制度规定或合同约定的作为合同组成部分的其他文件</w:t>
      </w:r>
      <w:r/>
    </w:p>
    <w:p>
      <w:pPr>
        <w:ind w:firstLine="422"/>
        <w:keepLines w:val="0"/>
        <w:keepNext w:val="0"/>
        <w:pageBreakBefore w:val="0"/>
        <w:spacing w:line="360" w:lineRule="auto"/>
        <w:widowControl w:val="off"/>
        <w:rPr>
          <w:rFonts w:hint="eastAsia" w:ascii="方正仿宋_GB18030" w:hAnsi="方正仿宋_GB18030" w:eastAsia="方正仿宋_GB18030" w:cs="方正仿宋_GB18030"/>
          <w:b/>
          <w:color w:val="000000"/>
          <w:szCs w:val="21"/>
          <w:highlight w:val="none"/>
          <w:shd w:val="clear" w:color="auto" w:fill="auto"/>
        </w:rPr>
      </w:pPr>
      <w:r>
        <w:rPr>
          <w:rFonts w:hint="eastAsia" w:ascii="方正仿宋_GB18030" w:hAnsi="方正仿宋_GB18030" w:eastAsia="方正仿宋_GB18030" w:cs="方正仿宋_GB18030"/>
          <w:b/>
          <w:color w:val="000000"/>
          <w:szCs w:val="21"/>
          <w:highlight w:val="none"/>
          <w:shd w:val="clear" w:color="auto" w:fill="auto"/>
        </w:rPr>
        <w:t xml:space="preserve">6.</w:t>
      </w:r>
      <w:r>
        <w:rPr>
          <w:rFonts w:hint="eastAsia" w:ascii="方正仿宋_GB18030" w:hAnsi="方正仿宋_GB18030" w:eastAsia="方正仿宋_GB18030" w:cs="方正仿宋_GB18030"/>
          <w:b/>
          <w:color w:val="000000"/>
          <w:sz w:val="24"/>
          <w:highlight w:val="none"/>
          <w:shd w:val="clear" w:color="auto" w:fill="auto"/>
        </w:rPr>
        <w:t xml:space="preserve">合同生效</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本合同自</w:t>
      </w:r>
      <w:r>
        <w:rPr>
          <w:rFonts w:hint="eastAsia" w:ascii="方正仿宋_GB18030" w:hAnsi="方正仿宋_GB18030" w:eastAsia="方正仿宋_GB18030" w:cs="方正仿宋_GB18030"/>
          <w:color w:val="000000"/>
          <w:sz w:val="24"/>
          <w:highlight w:val="none"/>
          <w:u w:val="single"/>
          <w:shd w:val="clear" w:color="auto" w:fill="auto"/>
        </w:rPr>
        <w:t xml:space="preserve">   </w:t>
      </w:r>
      <w:r>
        <w:rPr>
          <w:rFonts w:hint="eastAsia" w:ascii="方正仿宋_GB18030" w:hAnsi="方正仿宋_GB18030" w:eastAsia="方正仿宋_GB18030" w:cs="方正仿宋_GB18030"/>
          <w:color w:val="000000"/>
          <w:sz w:val="24"/>
          <w:highlight w:val="none"/>
          <w:shd w:val="clear" w:color="auto" w:fill="auto"/>
        </w:rPr>
        <w:t xml:space="preserve">年</w:t>
      </w:r>
      <w:r>
        <w:rPr>
          <w:rFonts w:hint="eastAsia" w:ascii="方正仿宋_GB18030" w:hAnsi="方正仿宋_GB18030" w:eastAsia="方正仿宋_GB18030" w:cs="方正仿宋_GB18030"/>
          <w:color w:val="000000"/>
          <w:sz w:val="24"/>
          <w:highlight w:val="none"/>
          <w:u w:val="single"/>
          <w:shd w:val="clear" w:color="auto" w:fill="auto"/>
        </w:rPr>
        <w:t xml:space="preserve">   </w:t>
      </w:r>
      <w:r>
        <w:rPr>
          <w:rFonts w:hint="eastAsia" w:ascii="方正仿宋_GB18030" w:hAnsi="方正仿宋_GB18030" w:eastAsia="方正仿宋_GB18030" w:cs="方正仿宋_GB18030"/>
          <w:color w:val="000000"/>
          <w:sz w:val="24"/>
          <w:highlight w:val="none"/>
          <w:shd w:val="clear" w:color="auto" w:fill="auto"/>
        </w:rPr>
        <w:t xml:space="preserve">月</w:t>
      </w:r>
      <w:r>
        <w:rPr>
          <w:rFonts w:hint="eastAsia" w:ascii="方正仿宋_GB18030" w:hAnsi="方正仿宋_GB18030" w:eastAsia="方正仿宋_GB18030" w:cs="方正仿宋_GB18030"/>
          <w:color w:val="000000"/>
          <w:sz w:val="24"/>
          <w:highlight w:val="none"/>
          <w:u w:val="single"/>
          <w:shd w:val="clear" w:color="auto" w:fill="auto"/>
        </w:rPr>
        <w:t xml:space="preserve">   </w:t>
      </w:r>
      <w:r>
        <w:rPr>
          <w:rFonts w:hint="eastAsia" w:ascii="方正仿宋_GB18030" w:hAnsi="方正仿宋_GB18030" w:eastAsia="方正仿宋_GB18030" w:cs="方正仿宋_GB18030"/>
          <w:color w:val="000000"/>
          <w:sz w:val="24"/>
          <w:highlight w:val="none"/>
          <w:shd w:val="clear" w:color="auto" w:fill="auto"/>
        </w:rPr>
        <w:t xml:space="preserve">日生效。</w:t>
      </w:r>
      <w:r/>
    </w:p>
    <w:p>
      <w:pPr>
        <w:ind w:firstLine="482"/>
        <w:keepLines w:val="0"/>
        <w:keepNext w:val="0"/>
        <w:pageBreakBefore w:val="0"/>
        <w:spacing w:line="360" w:lineRule="auto"/>
        <w:widowControl w:val="off"/>
        <w:rPr>
          <w:rFonts w:hint="eastAsia" w:ascii="方正仿宋_GB18030" w:hAnsi="方正仿宋_GB18030" w:eastAsia="方正仿宋_GB18030" w:cs="方正仿宋_GB18030"/>
          <w:b/>
          <w:color w:val="000000"/>
          <w:sz w:val="24"/>
          <w:highlight w:val="none"/>
          <w:shd w:val="clear" w:color="auto" w:fill="auto"/>
        </w:rPr>
      </w:pPr>
      <w:r>
        <w:rPr>
          <w:rFonts w:hint="eastAsia" w:ascii="方正仿宋_GB18030" w:hAnsi="方正仿宋_GB18030" w:eastAsia="方正仿宋_GB18030" w:cs="方正仿宋_GB18030"/>
          <w:b/>
          <w:color w:val="000000"/>
          <w:sz w:val="24"/>
          <w:highlight w:val="none"/>
          <w:shd w:val="clear" w:color="auto" w:fill="auto"/>
        </w:rPr>
        <w:t xml:space="preserve">7.合同份数</w:t>
      </w:r>
      <w:r/>
    </w:p>
    <w:p>
      <w:pPr>
        <w:ind w:firstLine="420"/>
        <w:keepLines w:val="0"/>
        <w:keepNext w:val="0"/>
        <w:pageBreakBefore w:val="0"/>
        <w:spacing w:line="360" w:lineRule="auto"/>
        <w:widowControl w:val="off"/>
        <w:rPr>
          <w:rFonts w:hint="eastAsia" w:ascii="方正仿宋_GB18030" w:hAnsi="方正仿宋_GB18030" w:eastAsia="方正仿宋_GB18030" w:cs="方正仿宋_GB18030"/>
          <w:color w:val="000000"/>
          <w:szCs w:val="21"/>
          <w:highlight w:val="none"/>
          <w:shd w:val="clear" w:color="auto" w:fill="auto"/>
        </w:rPr>
      </w:pPr>
      <w:r>
        <w:rPr>
          <w:rFonts w:hint="eastAsia" w:ascii="方正仿宋_GB18030" w:hAnsi="方正仿宋_GB18030" w:eastAsia="方正仿宋_GB18030" w:cs="方正仿宋_GB18030"/>
          <w:color w:val="000000"/>
          <w:szCs w:val="21"/>
          <w:highlight w:val="none"/>
          <w:shd w:val="clear" w:color="auto" w:fill="auto"/>
        </w:rPr>
        <w:t xml:space="preserve">本合同一式</w:t>
      </w:r>
      <w:r>
        <w:rPr>
          <w:rFonts w:hint="eastAsia" w:ascii="方正仿宋_GB18030" w:hAnsi="方正仿宋_GB18030" w:eastAsia="方正仿宋_GB18030" w:cs="方正仿宋_GB18030"/>
          <w:color w:val="000000"/>
          <w:szCs w:val="21"/>
          <w:highlight w:val="none"/>
          <w:u w:val="single"/>
          <w:shd w:val="clear" w:color="auto" w:fill="auto"/>
        </w:rPr>
        <w:t xml:space="preserve">    </w:t>
      </w:r>
      <w:r>
        <w:rPr>
          <w:rFonts w:hint="eastAsia" w:ascii="方正仿宋_GB18030" w:hAnsi="方正仿宋_GB18030" w:eastAsia="方正仿宋_GB18030" w:cs="方正仿宋_GB18030"/>
          <w:color w:val="000000"/>
          <w:szCs w:val="21"/>
          <w:highlight w:val="none"/>
          <w:shd w:val="clear" w:color="auto" w:fill="auto"/>
        </w:rPr>
        <w:t xml:space="preserve">份，甲方执</w:t>
      </w:r>
      <w:r>
        <w:rPr>
          <w:rFonts w:hint="eastAsia" w:ascii="方正仿宋_GB18030" w:hAnsi="方正仿宋_GB18030" w:eastAsia="方正仿宋_GB18030" w:cs="方正仿宋_GB18030"/>
          <w:color w:val="000000"/>
          <w:szCs w:val="21"/>
          <w:highlight w:val="none"/>
          <w:u w:val="single"/>
          <w:shd w:val="clear" w:color="auto" w:fill="auto"/>
        </w:rPr>
        <w:t xml:space="preserve">    </w:t>
      </w:r>
      <w:r>
        <w:rPr>
          <w:rFonts w:hint="eastAsia" w:ascii="方正仿宋_GB18030" w:hAnsi="方正仿宋_GB18030" w:eastAsia="方正仿宋_GB18030" w:cs="方正仿宋_GB18030"/>
          <w:color w:val="000000"/>
          <w:szCs w:val="21"/>
          <w:highlight w:val="none"/>
          <w:shd w:val="clear" w:color="auto" w:fill="auto"/>
        </w:rPr>
        <w:t xml:space="preserve">份，乙方执</w:t>
      </w:r>
      <w:r>
        <w:rPr>
          <w:rFonts w:hint="eastAsia" w:ascii="方正仿宋_GB18030" w:hAnsi="方正仿宋_GB18030" w:eastAsia="方正仿宋_GB18030" w:cs="方正仿宋_GB18030"/>
          <w:color w:val="000000"/>
          <w:szCs w:val="21"/>
          <w:highlight w:val="none"/>
          <w:u w:val="single"/>
          <w:shd w:val="clear" w:color="auto" w:fill="auto"/>
        </w:rPr>
        <w:t xml:space="preserve">    </w:t>
      </w:r>
      <w:r>
        <w:rPr>
          <w:rFonts w:hint="eastAsia" w:ascii="方正仿宋_GB18030" w:hAnsi="方正仿宋_GB18030" w:eastAsia="方正仿宋_GB18030" w:cs="方正仿宋_GB18030"/>
          <w:color w:val="000000"/>
          <w:szCs w:val="21"/>
          <w:highlight w:val="none"/>
          <w:shd w:val="clear" w:color="auto" w:fill="auto"/>
        </w:rPr>
        <w:t xml:space="preserve">份，均具有同等法律效力。</w:t>
      </w:r>
      <w:r/>
    </w:p>
    <w:p>
      <w:pPr>
        <w:ind w:firstLine="420"/>
        <w:keepLines w:val="0"/>
        <w:keepNext w:val="0"/>
        <w:pageBreakBefore w:val="0"/>
        <w:spacing w:line="360" w:lineRule="auto"/>
        <w:widowControl w:val="off"/>
        <w:rPr>
          <w:rFonts w:hint="eastAsia" w:ascii="方正仿宋_GB18030" w:hAnsi="方正仿宋_GB18030" w:eastAsia="方正仿宋_GB18030" w:cs="方正仿宋_GB18030"/>
          <w:color w:val="000000"/>
          <w:szCs w:val="21"/>
          <w:highlight w:val="none"/>
          <w:shd w:val="clear" w:color="auto" w:fill="auto"/>
        </w:rPr>
      </w:pPr>
      <w:r>
        <w:rPr>
          <w:rFonts w:hint="eastAsia" w:ascii="方正仿宋_GB18030" w:hAnsi="方正仿宋_GB18030" w:eastAsia="方正仿宋_GB18030" w:cs="方正仿宋_GB18030"/>
          <w:color w:val="000000"/>
          <w:szCs w:val="21"/>
          <w:highlight w:val="none"/>
          <w:shd w:val="clear" w:color="auto" w:fill="auto"/>
        </w:rPr>
        <w:t xml:space="preserve">合同订立时间：</w:t>
      </w:r>
      <w:r>
        <w:rPr>
          <w:rFonts w:hint="eastAsia" w:ascii="方正仿宋_GB18030" w:hAnsi="方正仿宋_GB18030" w:eastAsia="方正仿宋_GB18030" w:cs="方正仿宋_GB18030"/>
          <w:color w:val="000000"/>
          <w:szCs w:val="21"/>
          <w:highlight w:val="none"/>
          <w:u w:val="single"/>
          <w:shd w:val="clear" w:color="auto" w:fill="auto"/>
        </w:rPr>
        <w:t xml:space="preserve">         </w:t>
      </w:r>
      <w:r>
        <w:rPr>
          <w:rFonts w:hint="eastAsia" w:ascii="方正仿宋_GB18030" w:hAnsi="方正仿宋_GB18030" w:eastAsia="方正仿宋_GB18030" w:cs="方正仿宋_GB18030"/>
          <w:color w:val="000000"/>
          <w:szCs w:val="21"/>
          <w:highlight w:val="none"/>
          <w:shd w:val="clear" w:color="auto" w:fill="auto"/>
        </w:rPr>
        <w:t xml:space="preserve">年</w:t>
      </w:r>
      <w:r>
        <w:rPr>
          <w:rFonts w:hint="eastAsia" w:ascii="方正仿宋_GB18030" w:hAnsi="方正仿宋_GB18030" w:eastAsia="方正仿宋_GB18030" w:cs="方正仿宋_GB18030"/>
          <w:color w:val="000000"/>
          <w:szCs w:val="21"/>
          <w:highlight w:val="none"/>
          <w:u w:val="single"/>
          <w:shd w:val="clear" w:color="auto" w:fill="auto"/>
        </w:rPr>
        <w:t xml:space="preserve">      </w:t>
      </w:r>
      <w:r>
        <w:rPr>
          <w:rFonts w:hint="eastAsia" w:ascii="方正仿宋_GB18030" w:hAnsi="方正仿宋_GB18030" w:eastAsia="方正仿宋_GB18030" w:cs="方正仿宋_GB18030"/>
          <w:color w:val="000000"/>
          <w:szCs w:val="21"/>
          <w:highlight w:val="none"/>
          <w:shd w:val="clear" w:color="auto" w:fill="auto"/>
        </w:rPr>
        <w:t xml:space="preserve">月</w:t>
      </w:r>
      <w:r>
        <w:rPr>
          <w:rFonts w:hint="eastAsia" w:ascii="方正仿宋_GB18030" w:hAnsi="方正仿宋_GB18030" w:eastAsia="方正仿宋_GB18030" w:cs="方正仿宋_GB18030"/>
          <w:color w:val="000000"/>
          <w:szCs w:val="21"/>
          <w:highlight w:val="none"/>
          <w:u w:val="single"/>
          <w:shd w:val="clear" w:color="auto" w:fill="auto"/>
        </w:rPr>
        <w:t xml:space="preserve">      </w:t>
      </w:r>
      <w:r>
        <w:rPr>
          <w:rFonts w:hint="eastAsia" w:ascii="方正仿宋_GB18030" w:hAnsi="方正仿宋_GB18030" w:eastAsia="方正仿宋_GB18030" w:cs="方正仿宋_GB18030"/>
          <w:color w:val="000000"/>
          <w:szCs w:val="21"/>
          <w:highlight w:val="none"/>
          <w:shd w:val="clear" w:color="auto" w:fill="auto"/>
        </w:rPr>
        <w:t xml:space="preserve">日</w:t>
      </w:r>
      <w:r/>
    </w:p>
    <w:p>
      <w:pPr>
        <w:ind w:firstLine="420"/>
        <w:keepLines w:val="0"/>
        <w:keepNext w:val="0"/>
        <w:pageBreakBefore w:val="0"/>
        <w:spacing w:line="360" w:lineRule="auto"/>
        <w:widowControl w:val="off"/>
        <w:rPr>
          <w:rFonts w:hint="eastAsia" w:ascii="方正仿宋_GB18030" w:hAnsi="方正仿宋_GB18030" w:eastAsia="方正仿宋_GB18030" w:cs="方正仿宋_GB18030"/>
          <w:color w:val="000000"/>
          <w:szCs w:val="21"/>
          <w:highlight w:val="none"/>
          <w:u w:val="single"/>
          <w:shd w:val="clear" w:color="auto" w:fill="auto"/>
        </w:rPr>
      </w:pPr>
      <w:r>
        <w:rPr>
          <w:rFonts w:hint="eastAsia" w:ascii="方正仿宋_GB18030" w:hAnsi="方正仿宋_GB18030" w:eastAsia="方正仿宋_GB18030" w:cs="方正仿宋_GB18030"/>
          <w:color w:val="000000"/>
          <w:szCs w:val="21"/>
          <w:highlight w:val="none"/>
          <w:shd w:val="clear" w:color="auto" w:fill="auto"/>
        </w:rPr>
        <w:t xml:space="preserve">合同订立地点：</w:t>
      </w:r>
      <w:r>
        <w:rPr>
          <w:rFonts w:hint="eastAsia" w:ascii="方正仿宋_GB18030" w:hAnsi="方正仿宋_GB18030" w:eastAsia="方正仿宋_GB18030" w:cs="方正仿宋_GB18030"/>
          <w:color w:val="000000"/>
          <w:szCs w:val="21"/>
          <w:highlight w:val="none"/>
          <w:u w:val="single"/>
          <w:shd w:val="clear" w:color="auto" w:fill="auto"/>
        </w:rPr>
        <w:t xml:space="preserve">  </w:t>
      </w:r>
      <w:r>
        <w:rPr>
          <w:rFonts w:hint="eastAsia" w:ascii="方正仿宋_GB18030" w:hAnsi="方正仿宋_GB18030" w:eastAsia="方正仿宋_GB18030" w:cs="方正仿宋_GB18030"/>
          <w:color w:val="000000"/>
          <w:szCs w:val="21"/>
          <w:highlight w:val="none"/>
          <w:u w:val="single"/>
          <w:shd w:val="clear" w:color="auto" w:fill="auto"/>
          <w:lang w:val="en-US" w:eastAsia="zh-CN"/>
        </w:rPr>
        <w:t xml:space="preserve">              </w:t>
      </w:r>
      <w:r>
        <w:rPr>
          <w:rFonts w:hint="eastAsia" w:ascii="方正仿宋_GB18030" w:hAnsi="方正仿宋_GB18030" w:eastAsia="方正仿宋_GB18030" w:cs="方正仿宋_GB18030"/>
          <w:color w:val="000000"/>
          <w:szCs w:val="21"/>
          <w:highlight w:val="none"/>
          <w:u w:val="single"/>
          <w:shd w:val="clear" w:color="auto" w:fill="auto"/>
        </w:rPr>
        <w:t xml:space="preserve">       </w:t>
      </w:r>
      <w:r/>
    </w:p>
    <w:p>
      <w:pPr>
        <w:ind w:firstLine="420"/>
        <w:keepLines w:val="0"/>
        <w:keepNext w:val="0"/>
        <w:pageBreakBefore w:val="0"/>
        <w:spacing w:line="360" w:lineRule="auto"/>
        <w:widowControl w:val="off"/>
        <w:rPr>
          <w:rFonts w:hint="eastAsia" w:ascii="方正仿宋_GB18030" w:hAnsi="方正仿宋_GB18030" w:eastAsia="方正仿宋_GB18030" w:cs="方正仿宋_GB18030"/>
          <w:color w:val="000000"/>
          <w:szCs w:val="21"/>
          <w:highlight w:val="none"/>
          <w:shd w:val="clear" w:color="auto" w:fill="auto"/>
        </w:rPr>
      </w:pPr>
      <w:r>
        <w:rPr>
          <w:rFonts w:hint="eastAsia" w:ascii="方正仿宋_GB18030" w:hAnsi="方正仿宋_GB18030" w:eastAsia="方正仿宋_GB18030" w:cs="方正仿宋_GB18030"/>
          <w:color w:val="000000"/>
          <w:szCs w:val="21"/>
          <w:highlight w:val="none"/>
          <w:shd w:val="clear" w:color="auto" w:fill="auto"/>
        </w:rPr>
        <w:t xml:space="preserve">附件：具体标的及其技术要求和商务要求、联合协议、分包意向协议等。</w:t>
      </w:r>
      <w:r/>
    </w:p>
    <w:p>
      <w:pPr>
        <w:pStyle w:val="776"/>
        <w:rPr>
          <w:rFonts w:hint="eastAsia"/>
        </w:rPr>
      </w:pPr>
      <w:r>
        <w:rPr>
          <w:rFonts w:hint="eastAsia"/>
        </w:rPr>
      </w:r>
      <w:r/>
    </w:p>
    <w:tbl>
      <w:tblPr>
        <w:tblStyle w:val="783"/>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21"/>
        <w:gridCol w:w="2494"/>
        <w:gridCol w:w="2111"/>
        <w:gridCol w:w="2192"/>
      </w:tblGrid>
      <w:tr>
        <w:trPr>
          <w:trHeight w:val="490"/>
        </w:trPr>
        <w:tc>
          <w:tcPr>
            <w:gridSpan w:val="2"/>
            <w:tcW w:w="5031"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甲方（采购人、受采购人委托签订合同的单位或</w:t>
            </w:r>
            <w:r>
              <w:rPr>
                <w:rFonts w:hint="eastAsia" w:ascii="方正仿宋_GB18030" w:hAnsi="方正仿宋_GB18030" w:eastAsia="方正仿宋_GB18030" w:cs="方正仿宋_GB18030"/>
                <w:color w:val="000000"/>
                <w:sz w:val="24"/>
                <w:highlight w:val="none"/>
                <w:shd w:val="clear" w:color="auto" w:fill="auto"/>
                <w:lang w:val="en-US" w:eastAsia="zh-CN"/>
              </w:rPr>
              <w:t xml:space="preserve">询价</w:t>
            </w:r>
            <w:r>
              <w:rPr>
                <w:rFonts w:hint="eastAsia" w:ascii="方正仿宋_GB18030" w:hAnsi="方正仿宋_GB18030" w:eastAsia="方正仿宋_GB18030" w:cs="方正仿宋_GB18030"/>
                <w:color w:val="000000"/>
                <w:sz w:val="24"/>
                <w:highlight w:val="none"/>
                <w:shd w:val="clear" w:color="auto" w:fill="auto"/>
              </w:rPr>
              <w:t xml:space="preserve">文件约定的合同甲方）</w:t>
            </w:r>
            <w:r/>
          </w:p>
        </w:tc>
        <w:tc>
          <w:tcPr>
            <w:gridSpan w:val="2"/>
            <w:tcW w:w="4789"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乙方（供应商）</w:t>
            </w:r>
            <w:r/>
          </w:p>
        </w:tc>
      </w:tr>
      <w:tr>
        <w:trPr>
          <w:trHeight w:val="917"/>
        </w:trPr>
        <w:tc>
          <w:tcPr>
            <w:tcW w:w="2211"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单位名称（公章或合同章）</w:t>
            </w:r>
            <w:r/>
          </w:p>
        </w:tc>
        <w:tc>
          <w:tcPr>
            <w:tcW w:w="282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r>
            <w:r/>
          </w:p>
        </w:tc>
        <w:tc>
          <w:tcPr>
            <w:tcW w:w="2314"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单位名称（公章或合同章）</w:t>
            </w:r>
            <w:r/>
          </w:p>
        </w:tc>
        <w:tc>
          <w:tcPr>
            <w:tcW w:w="2475"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pacing w:val="20"/>
                <w:sz w:val="24"/>
                <w:highlight w:val="none"/>
                <w:shd w:val="clear" w:color="auto" w:fill="auto"/>
              </w:rPr>
            </w:pPr>
            <w:r>
              <w:rPr>
                <w:rFonts w:hint="eastAsia" w:ascii="方正仿宋_GB18030" w:hAnsi="方正仿宋_GB18030" w:eastAsia="方正仿宋_GB18030" w:cs="方正仿宋_GB18030"/>
                <w:color w:val="000000"/>
                <w:spacing w:val="20"/>
                <w:sz w:val="24"/>
                <w:highlight w:val="none"/>
                <w:shd w:val="clear" w:color="auto" w:fill="auto"/>
              </w:rPr>
            </w:r>
            <w:r/>
          </w:p>
        </w:tc>
      </w:tr>
      <w:tr>
        <w:trPr>
          <w:cantSplit/>
          <w:trHeight w:val="1171"/>
        </w:trPr>
        <w:tc>
          <w:tcPr>
            <w:tcW w:w="2211" w:type="dxa"/>
            <w:vAlign w:val="center"/>
            <w:vMerge w:val="restart"/>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法定代表人</w:t>
            </w:r>
            <w:r/>
          </w:p>
          <w:p>
            <w:pPr>
              <w:ind w:firstLine="115"/>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或其委托代理人（签章）</w:t>
            </w:r>
            <w:r/>
          </w:p>
        </w:tc>
        <w:tc>
          <w:tcPr>
            <w:tcW w:w="2820" w:type="dxa"/>
            <w:vAlign w:val="center"/>
            <w:vMerge w:val="restart"/>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r>
            <w:r/>
          </w:p>
        </w:tc>
        <w:tc>
          <w:tcPr>
            <w:tcW w:w="2314"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法定代表人</w:t>
            </w:r>
            <w:r/>
          </w:p>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或其委托代理人（签章）</w:t>
            </w:r>
            <w:r/>
          </w:p>
        </w:tc>
        <w:tc>
          <w:tcPr>
            <w:tcW w:w="2475"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r>
            <w:r/>
          </w:p>
        </w:tc>
      </w:tr>
      <w:tr>
        <w:trPr>
          <w:cantSplit/>
          <w:trHeight w:val="483"/>
        </w:trPr>
        <w:tc>
          <w:tcPr>
            <w:tcW w:w="2211" w:type="dxa"/>
            <w:vAlign w:val="center"/>
            <w:vMerge w:val="continue"/>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r>
            <w:r/>
          </w:p>
        </w:tc>
        <w:tc>
          <w:tcPr>
            <w:tcW w:w="2820" w:type="dxa"/>
            <w:vAlign w:val="center"/>
            <w:vMerge w:val="continue"/>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r>
            <w:r/>
          </w:p>
        </w:tc>
        <w:tc>
          <w:tcPr>
            <w:tcW w:w="2314"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拥有者性别</w:t>
            </w:r>
            <w:r/>
          </w:p>
        </w:tc>
        <w:tc>
          <w:tcPr>
            <w:tcW w:w="2475"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pacing w:val="20"/>
                <w:sz w:val="24"/>
                <w:highlight w:val="none"/>
                <w:shd w:val="clear" w:color="auto" w:fill="auto"/>
              </w:rPr>
            </w:pPr>
            <w:r>
              <w:rPr>
                <w:rFonts w:hint="eastAsia" w:ascii="方正仿宋_GB18030" w:hAnsi="方正仿宋_GB18030" w:eastAsia="方正仿宋_GB18030" w:cs="方正仿宋_GB18030"/>
                <w:color w:val="000000"/>
                <w:spacing w:val="20"/>
                <w:sz w:val="24"/>
                <w:highlight w:val="none"/>
                <w:shd w:val="clear" w:color="auto" w:fill="auto"/>
              </w:rPr>
            </w:r>
            <w:r/>
          </w:p>
        </w:tc>
      </w:tr>
      <w:tr>
        <w:trPr>
          <w:trHeight w:val="483"/>
        </w:trPr>
        <w:tc>
          <w:tcPr>
            <w:tcW w:w="2211"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住所</w:t>
            </w:r>
            <w:r/>
          </w:p>
        </w:tc>
        <w:tc>
          <w:tcPr>
            <w:tcW w:w="282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r>
            <w:r/>
          </w:p>
        </w:tc>
        <w:tc>
          <w:tcPr>
            <w:tcW w:w="2314"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住所</w:t>
            </w:r>
            <w:r/>
          </w:p>
        </w:tc>
        <w:tc>
          <w:tcPr>
            <w:tcW w:w="2475"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pacing w:val="20"/>
                <w:sz w:val="24"/>
                <w:highlight w:val="none"/>
                <w:shd w:val="clear" w:color="auto" w:fill="auto"/>
              </w:rPr>
            </w:pPr>
            <w:r>
              <w:rPr>
                <w:rFonts w:hint="eastAsia" w:ascii="方正仿宋_GB18030" w:hAnsi="方正仿宋_GB18030" w:eastAsia="方正仿宋_GB18030" w:cs="方正仿宋_GB18030"/>
                <w:color w:val="000000"/>
                <w:spacing w:val="20"/>
                <w:sz w:val="24"/>
                <w:highlight w:val="none"/>
                <w:shd w:val="clear" w:color="auto" w:fill="auto"/>
              </w:rPr>
            </w:r>
            <w:r/>
          </w:p>
        </w:tc>
      </w:tr>
      <w:tr>
        <w:trPr>
          <w:trHeight w:val="483"/>
        </w:trPr>
        <w:tc>
          <w:tcPr>
            <w:tcW w:w="2211"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联 系 人</w:t>
            </w:r>
            <w:r/>
          </w:p>
        </w:tc>
        <w:tc>
          <w:tcPr>
            <w:tcW w:w="282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r>
            <w:r/>
          </w:p>
        </w:tc>
        <w:tc>
          <w:tcPr>
            <w:tcW w:w="2314"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联 系 人</w:t>
            </w:r>
            <w:r/>
          </w:p>
        </w:tc>
        <w:tc>
          <w:tcPr>
            <w:tcW w:w="2475"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pacing w:val="20"/>
                <w:sz w:val="24"/>
                <w:highlight w:val="none"/>
                <w:shd w:val="clear" w:color="auto" w:fill="auto"/>
              </w:rPr>
            </w:pPr>
            <w:r>
              <w:rPr>
                <w:rFonts w:hint="eastAsia" w:ascii="方正仿宋_GB18030" w:hAnsi="方正仿宋_GB18030" w:eastAsia="方正仿宋_GB18030" w:cs="方正仿宋_GB18030"/>
                <w:color w:val="000000"/>
                <w:spacing w:val="20"/>
                <w:sz w:val="24"/>
                <w:highlight w:val="none"/>
                <w:shd w:val="clear" w:color="auto" w:fill="auto"/>
              </w:rPr>
            </w:r>
            <w:r/>
          </w:p>
        </w:tc>
      </w:tr>
      <w:tr>
        <w:trPr>
          <w:trHeight w:val="483"/>
        </w:trPr>
        <w:tc>
          <w:tcPr>
            <w:tcW w:w="2211"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联系电话</w:t>
            </w:r>
            <w:r/>
          </w:p>
        </w:tc>
        <w:tc>
          <w:tcPr>
            <w:tcW w:w="282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r>
            <w:r/>
          </w:p>
        </w:tc>
        <w:tc>
          <w:tcPr>
            <w:tcW w:w="2314"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联系电话</w:t>
            </w:r>
            <w:r/>
          </w:p>
        </w:tc>
        <w:tc>
          <w:tcPr>
            <w:tcW w:w="2475"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pacing w:val="20"/>
                <w:sz w:val="24"/>
                <w:highlight w:val="none"/>
                <w:shd w:val="clear" w:color="auto" w:fill="auto"/>
              </w:rPr>
            </w:pPr>
            <w:r>
              <w:rPr>
                <w:rFonts w:hint="eastAsia" w:ascii="方正仿宋_GB18030" w:hAnsi="方正仿宋_GB18030" w:eastAsia="方正仿宋_GB18030" w:cs="方正仿宋_GB18030"/>
                <w:color w:val="000000"/>
                <w:spacing w:val="20"/>
                <w:sz w:val="24"/>
                <w:highlight w:val="none"/>
                <w:shd w:val="clear" w:color="auto" w:fill="auto"/>
              </w:rPr>
            </w:r>
            <w:r/>
          </w:p>
        </w:tc>
      </w:tr>
      <w:tr>
        <w:trPr>
          <w:trHeight w:val="483"/>
        </w:trPr>
        <w:tc>
          <w:tcPr>
            <w:tcW w:w="2211"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通信地址</w:t>
            </w:r>
            <w:r/>
          </w:p>
        </w:tc>
        <w:tc>
          <w:tcPr>
            <w:tcW w:w="282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r>
            <w:r/>
          </w:p>
        </w:tc>
        <w:tc>
          <w:tcPr>
            <w:tcW w:w="2314"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通信地址</w:t>
            </w:r>
            <w:r/>
          </w:p>
        </w:tc>
        <w:tc>
          <w:tcPr>
            <w:tcW w:w="2475"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pacing w:val="20"/>
                <w:sz w:val="24"/>
                <w:highlight w:val="none"/>
                <w:shd w:val="clear" w:color="auto" w:fill="auto"/>
              </w:rPr>
            </w:pPr>
            <w:r>
              <w:rPr>
                <w:rFonts w:hint="eastAsia" w:ascii="方正仿宋_GB18030" w:hAnsi="方正仿宋_GB18030" w:eastAsia="方正仿宋_GB18030" w:cs="方正仿宋_GB18030"/>
                <w:color w:val="000000"/>
                <w:spacing w:val="20"/>
                <w:sz w:val="24"/>
                <w:highlight w:val="none"/>
                <w:shd w:val="clear" w:color="auto" w:fill="auto"/>
              </w:rPr>
            </w:r>
            <w:r/>
          </w:p>
        </w:tc>
      </w:tr>
      <w:tr>
        <w:trPr>
          <w:trHeight w:val="483"/>
        </w:trPr>
        <w:tc>
          <w:tcPr>
            <w:tcW w:w="2211"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邮政编码</w:t>
            </w:r>
            <w:r/>
          </w:p>
        </w:tc>
        <w:tc>
          <w:tcPr>
            <w:tcW w:w="282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r>
            <w:r/>
          </w:p>
        </w:tc>
        <w:tc>
          <w:tcPr>
            <w:tcW w:w="2314"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邮政编码</w:t>
            </w:r>
            <w:r/>
          </w:p>
        </w:tc>
        <w:tc>
          <w:tcPr>
            <w:tcW w:w="2475"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pacing w:val="20"/>
                <w:sz w:val="24"/>
                <w:highlight w:val="none"/>
                <w:shd w:val="clear" w:color="auto" w:fill="auto"/>
              </w:rPr>
            </w:pPr>
            <w:r>
              <w:rPr>
                <w:rFonts w:hint="eastAsia" w:ascii="方正仿宋_GB18030" w:hAnsi="方正仿宋_GB18030" w:eastAsia="方正仿宋_GB18030" w:cs="方正仿宋_GB18030"/>
                <w:color w:val="000000"/>
                <w:spacing w:val="20"/>
                <w:sz w:val="24"/>
                <w:highlight w:val="none"/>
                <w:shd w:val="clear" w:color="auto" w:fill="auto"/>
              </w:rPr>
            </w:r>
            <w:r/>
          </w:p>
        </w:tc>
      </w:tr>
      <w:tr>
        <w:trPr>
          <w:trHeight w:val="483"/>
        </w:trPr>
        <w:tc>
          <w:tcPr>
            <w:tcW w:w="2211"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电子邮箱</w:t>
            </w:r>
            <w:r/>
          </w:p>
        </w:tc>
        <w:tc>
          <w:tcPr>
            <w:tcW w:w="282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r>
            <w:r/>
          </w:p>
        </w:tc>
        <w:tc>
          <w:tcPr>
            <w:tcW w:w="2314"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电子邮箱</w:t>
            </w:r>
            <w:r/>
          </w:p>
        </w:tc>
        <w:tc>
          <w:tcPr>
            <w:tcW w:w="2475"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pacing w:val="20"/>
                <w:sz w:val="24"/>
                <w:highlight w:val="none"/>
                <w:shd w:val="clear" w:color="auto" w:fill="auto"/>
              </w:rPr>
            </w:pPr>
            <w:r>
              <w:rPr>
                <w:rFonts w:hint="eastAsia" w:ascii="方正仿宋_GB18030" w:hAnsi="方正仿宋_GB18030" w:eastAsia="方正仿宋_GB18030" w:cs="方正仿宋_GB18030"/>
                <w:color w:val="000000"/>
                <w:spacing w:val="20"/>
                <w:sz w:val="24"/>
                <w:highlight w:val="none"/>
                <w:shd w:val="clear" w:color="auto" w:fill="auto"/>
              </w:rPr>
            </w:r>
            <w:r/>
          </w:p>
        </w:tc>
      </w:tr>
      <w:tr>
        <w:trPr>
          <w:trHeight w:val="483"/>
        </w:trPr>
        <w:tc>
          <w:tcPr>
            <w:tcW w:w="2211"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统一社会信用代码</w:t>
            </w:r>
            <w:r/>
          </w:p>
        </w:tc>
        <w:tc>
          <w:tcPr>
            <w:tcW w:w="282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r>
            <w:r/>
          </w:p>
        </w:tc>
        <w:tc>
          <w:tcPr>
            <w:tcW w:w="2314"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统一社会信用代码</w:t>
            </w:r>
            <w:r/>
          </w:p>
        </w:tc>
        <w:tc>
          <w:tcPr>
            <w:tcW w:w="2475"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pacing w:val="20"/>
                <w:sz w:val="24"/>
                <w:highlight w:val="none"/>
                <w:shd w:val="clear" w:color="auto" w:fill="auto"/>
              </w:rPr>
            </w:pPr>
            <w:r>
              <w:rPr>
                <w:rFonts w:hint="eastAsia" w:ascii="方正仿宋_GB18030" w:hAnsi="方正仿宋_GB18030" w:eastAsia="方正仿宋_GB18030" w:cs="方正仿宋_GB18030"/>
                <w:color w:val="000000"/>
                <w:spacing w:val="20"/>
                <w:sz w:val="24"/>
                <w:highlight w:val="none"/>
                <w:shd w:val="clear" w:color="auto" w:fill="auto"/>
              </w:rPr>
            </w:r>
            <w:r/>
          </w:p>
        </w:tc>
      </w:tr>
      <w:tr>
        <w:trPr>
          <w:trHeight w:val="483"/>
        </w:trPr>
        <w:tc>
          <w:tcPr>
            <w:tcW w:w="2211"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r>
            <w:r/>
          </w:p>
        </w:tc>
        <w:tc>
          <w:tcPr>
            <w:tcW w:w="282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r>
            <w:r/>
          </w:p>
        </w:tc>
        <w:tc>
          <w:tcPr>
            <w:tcW w:w="2314"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开户名称</w:t>
            </w:r>
            <w:r/>
          </w:p>
        </w:tc>
        <w:tc>
          <w:tcPr>
            <w:tcW w:w="2475"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pacing w:val="20"/>
                <w:sz w:val="24"/>
                <w:highlight w:val="none"/>
                <w:shd w:val="clear" w:color="auto" w:fill="auto"/>
              </w:rPr>
            </w:pPr>
            <w:r>
              <w:rPr>
                <w:rFonts w:hint="eastAsia" w:ascii="方正仿宋_GB18030" w:hAnsi="方正仿宋_GB18030" w:eastAsia="方正仿宋_GB18030" w:cs="方正仿宋_GB18030"/>
                <w:color w:val="000000"/>
                <w:spacing w:val="20"/>
                <w:sz w:val="24"/>
                <w:highlight w:val="none"/>
                <w:shd w:val="clear" w:color="auto" w:fill="auto"/>
              </w:rPr>
            </w:r>
            <w:r/>
          </w:p>
        </w:tc>
      </w:tr>
      <w:tr>
        <w:trPr>
          <w:trHeight w:val="483"/>
        </w:trPr>
        <w:tc>
          <w:tcPr>
            <w:tcW w:w="2211"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r>
            <w:r/>
          </w:p>
        </w:tc>
        <w:tc>
          <w:tcPr>
            <w:tcW w:w="282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r>
            <w:r/>
          </w:p>
        </w:tc>
        <w:tc>
          <w:tcPr>
            <w:tcW w:w="2314"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开户银行</w:t>
            </w:r>
            <w:r/>
          </w:p>
        </w:tc>
        <w:tc>
          <w:tcPr>
            <w:tcW w:w="2475"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pacing w:val="20"/>
                <w:sz w:val="24"/>
                <w:highlight w:val="none"/>
                <w:shd w:val="clear" w:color="auto" w:fill="auto"/>
              </w:rPr>
            </w:pPr>
            <w:r>
              <w:rPr>
                <w:rFonts w:hint="eastAsia" w:ascii="方正仿宋_GB18030" w:hAnsi="方正仿宋_GB18030" w:eastAsia="方正仿宋_GB18030" w:cs="方正仿宋_GB18030"/>
                <w:color w:val="000000"/>
                <w:spacing w:val="20"/>
                <w:sz w:val="24"/>
                <w:highlight w:val="none"/>
                <w:shd w:val="clear" w:color="auto" w:fill="auto"/>
              </w:rPr>
            </w:r>
            <w:r/>
          </w:p>
        </w:tc>
      </w:tr>
      <w:tr>
        <w:trPr>
          <w:trHeight w:val="483"/>
        </w:trPr>
        <w:tc>
          <w:tcPr>
            <w:tcW w:w="2211"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r>
            <w:r/>
          </w:p>
        </w:tc>
        <w:tc>
          <w:tcPr>
            <w:tcW w:w="282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r>
            <w:r/>
          </w:p>
        </w:tc>
        <w:tc>
          <w:tcPr>
            <w:tcW w:w="2314"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银行账号</w:t>
            </w:r>
            <w:r/>
          </w:p>
        </w:tc>
        <w:tc>
          <w:tcPr>
            <w:tcW w:w="2475"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pacing w:val="20"/>
                <w:sz w:val="24"/>
                <w:highlight w:val="none"/>
                <w:shd w:val="clear" w:color="auto" w:fill="auto"/>
              </w:rPr>
            </w:pPr>
            <w:r>
              <w:rPr>
                <w:rFonts w:hint="eastAsia" w:ascii="方正仿宋_GB18030" w:hAnsi="方正仿宋_GB18030" w:eastAsia="方正仿宋_GB18030" w:cs="方正仿宋_GB18030"/>
                <w:color w:val="000000"/>
                <w:spacing w:val="20"/>
                <w:sz w:val="24"/>
                <w:highlight w:val="none"/>
                <w:shd w:val="clear" w:color="auto" w:fill="auto"/>
              </w:rPr>
            </w:r>
            <w:r/>
          </w:p>
        </w:tc>
      </w:tr>
      <w:tr>
        <w:trPr>
          <w:trHeight w:val="586"/>
        </w:trPr>
        <w:tc>
          <w:tcPr>
            <w:gridSpan w:val="4"/>
            <w:tcW w:w="9820"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pacing w:val="2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注：涉及联合体或其他合同主体的信息应按上表格式加列。</w:t>
            </w:r>
            <w:r/>
          </w:p>
        </w:tc>
      </w:tr>
    </w:tbl>
    <w:p>
      <w:pPr>
        <w:pStyle w:val="955"/>
        <w:jc w:val="center"/>
        <w:pageBreakBefore w:val="0"/>
        <w:spacing w:before="156" w:line="360" w:lineRule="auto"/>
        <w:widowControl w:val="off"/>
        <w:rPr>
          <w:rFonts w:hint="eastAsia" w:ascii="方正仿宋_GB18030" w:hAnsi="方正仿宋_GB18030" w:eastAsia="方正仿宋_GB18030" w:cs="方正仿宋_GB18030"/>
          <w:color w:val="000000"/>
          <w:sz w:val="28"/>
          <w:szCs w:val="28"/>
          <w:highlight w:val="none"/>
          <w:shd w:val="clear" w:color="auto" w:fill="auto"/>
        </w:rPr>
      </w:pPr>
      <w:r>
        <w:rPr>
          <w:rFonts w:hint="eastAsia" w:ascii="方正仿宋_GB18030" w:hAnsi="方正仿宋_GB18030" w:eastAsia="方正仿宋_GB18030" w:cs="方正仿宋_GB18030"/>
          <w:color w:val="000000"/>
          <w:highlight w:val="none"/>
          <w:u w:val="single"/>
          <w:shd w:val="clear" w:color="auto" w:fill="auto"/>
        </w:rPr>
        <w:br w:type="page" w:clear="all"/>
      </w:r>
      <w:bookmarkStart w:id="134" w:name="_Toc27624"/>
      <w:r/>
      <w:bookmarkStart w:id="135" w:name="_Toc20313"/>
      <w:r>
        <w:rPr>
          <w:rFonts w:hint="eastAsia" w:ascii="方正仿宋_GB18030" w:hAnsi="方正仿宋_GB18030" w:eastAsia="方正仿宋_GB18030" w:cs="方正仿宋_GB18030"/>
          <w:b w:val="0"/>
          <w:bCs w:val="0"/>
          <w:color w:val="000000"/>
          <w:sz w:val="28"/>
          <w:szCs w:val="28"/>
          <w:highlight w:val="none"/>
          <w:shd w:val="clear" w:color="auto" w:fill="auto"/>
        </w:rPr>
        <w:t xml:space="preserve">第二节 政府采购合同通用条款</w:t>
      </w:r>
      <w:bookmarkEnd w:id="134"/>
      <w:r/>
      <w:r/>
    </w:p>
    <w:p>
      <w:pPr>
        <w:ind w:firstLine="482"/>
        <w:jc w:val="left"/>
        <w:keepLines w:val="0"/>
        <w:keepNext w:val="0"/>
        <w:pageBreakBefore w:val="0"/>
        <w:spacing w:line="360" w:lineRule="auto"/>
        <w:widowControl w:val="off"/>
        <w:tabs>
          <w:tab w:val="left" w:pos="8820" w:leader="none"/>
          <w:tab w:val="left" w:pos="9345" w:leader="none"/>
          <w:tab w:val="left" w:pos="9765" w:leader="none"/>
        </w:tabs>
        <w:rPr>
          <w:rFonts w:hint="eastAsia" w:ascii="方正仿宋_GB18030" w:hAnsi="方正仿宋_GB18030" w:eastAsia="方正仿宋_GB18030" w:cs="方正仿宋_GB18030"/>
          <w:b/>
          <w:bCs/>
          <w:color w:val="000000"/>
          <w:sz w:val="24"/>
          <w:szCs w:val="24"/>
          <w:highlight w:val="none"/>
          <w:shd w:val="clear" w:color="auto" w:fill="auto"/>
        </w:rPr>
      </w:pPr>
      <w:r>
        <w:rPr>
          <w:rFonts w:hint="eastAsia" w:ascii="方正仿宋_GB18030" w:hAnsi="方正仿宋_GB18030" w:eastAsia="方正仿宋_GB18030" w:cs="方正仿宋_GB18030"/>
          <w:b/>
          <w:color w:val="000000"/>
          <w:sz w:val="24"/>
          <w:szCs w:val="24"/>
          <w:highlight w:val="none"/>
          <w:shd w:val="clear" w:color="auto" w:fill="auto"/>
        </w:rPr>
        <w:t xml:space="preserve">1. </w:t>
      </w:r>
      <w:r>
        <w:rPr>
          <w:rFonts w:hint="eastAsia" w:ascii="方正仿宋_GB18030" w:hAnsi="方正仿宋_GB18030" w:eastAsia="方正仿宋_GB18030" w:cs="方正仿宋_GB18030"/>
          <w:b/>
          <w:bCs/>
          <w:color w:val="000000"/>
          <w:sz w:val="24"/>
          <w:szCs w:val="24"/>
          <w:highlight w:val="none"/>
          <w:shd w:val="clear" w:color="auto" w:fill="auto"/>
        </w:rPr>
        <w:t xml:space="preserve">定义</w:t>
      </w:r>
      <w:r/>
    </w:p>
    <w:p>
      <w:pPr>
        <w:ind w:firstLine="480"/>
        <w:jc w:val="left"/>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1.1合同当事人</w:t>
      </w:r>
      <w:r/>
    </w:p>
    <w:p>
      <w:pPr>
        <w:ind w:firstLine="480"/>
        <w:jc w:val="left"/>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（1）采购人（以下称甲方）是指使用财政性资金，通过政府采购方式向供应商购买货物及其相关服务的国家机关、事业单位、团体组织。</w:t>
      </w:r>
      <w:r/>
    </w:p>
    <w:p>
      <w:pPr>
        <w:ind w:firstLine="480"/>
        <w:jc w:val="left"/>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（2）供应商（以下称乙方）是指参加政府采购活动并且中标（成交），向采购人提供合同约定的货物及其相关服务的法人、非法人组织或者自然人。</w:t>
      </w:r>
      <w:r/>
    </w:p>
    <w:p>
      <w:pPr>
        <w:ind w:firstLine="480"/>
        <w:jc w:val="left"/>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（3）其他合同主体是指除采购人和供应商以外，</w:t>
      </w:r>
      <w:r>
        <w:rPr>
          <w:rFonts w:hint="eastAsia" w:ascii="方正仿宋_GB18030" w:hAnsi="方正仿宋_GB18030" w:eastAsia="方正仿宋_GB18030" w:cs="方正仿宋_GB18030"/>
          <w:bCs/>
          <w:color w:val="000000"/>
          <w:sz w:val="24"/>
          <w:szCs w:val="24"/>
          <w:highlight w:val="none"/>
          <w:shd w:val="clear" w:color="auto" w:fill="auto"/>
        </w:rPr>
        <w:t xml:space="preserve">依法参与合同缔结或履行，享有权利、承担义务的合同当事人</w:t>
      </w:r>
      <w:r>
        <w:rPr>
          <w:rFonts w:hint="eastAsia" w:ascii="方正仿宋_GB18030" w:hAnsi="方正仿宋_GB18030" w:eastAsia="方正仿宋_GB18030" w:cs="方正仿宋_GB18030"/>
          <w:color w:val="000000"/>
          <w:sz w:val="24"/>
          <w:szCs w:val="24"/>
          <w:highlight w:val="none"/>
          <w:shd w:val="clear" w:color="auto" w:fill="auto"/>
        </w:rPr>
        <w:t xml:space="preserve">。</w:t>
      </w:r>
      <w:r/>
    </w:p>
    <w:p>
      <w:pPr>
        <w:ind w:firstLine="480"/>
        <w:jc w:val="left"/>
        <w:keepLines w:val="0"/>
        <w:keepNext w:val="0"/>
        <w:pageBreakBefore w:val="0"/>
        <w:spacing w:line="360" w:lineRule="auto"/>
        <w:widowControl w:val="off"/>
        <w:tabs>
          <w:tab w:val="left" w:pos="570" w:leader="none"/>
          <w:tab w:val="left" w:pos="9240" w:leader="none"/>
          <w:tab w:val="left" w:pos="9555" w:leader="none"/>
        </w:tabs>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1.2本合同下列术语应解释为：</w:t>
      </w:r>
      <w:r/>
    </w:p>
    <w:p>
      <w:pPr>
        <w:ind w:firstLine="480"/>
        <w:jc w:val="left"/>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（1）“合同”系指</w:t>
      </w:r>
      <w:r>
        <w:rPr>
          <w:rFonts w:hint="eastAsia" w:ascii="方正仿宋_GB18030" w:hAnsi="方正仿宋_GB18030" w:eastAsia="方正仿宋_GB18030" w:cs="方正仿宋_GB18030"/>
          <w:bCs/>
          <w:color w:val="000000"/>
          <w:sz w:val="24"/>
          <w:szCs w:val="24"/>
          <w:highlight w:val="none"/>
          <w:shd w:val="clear" w:color="auto" w:fill="auto"/>
        </w:rPr>
        <w:t xml:space="preserve">合同当事人意思表示达成一致的任何协议，包括签署的</w:t>
      </w:r>
      <w:r>
        <w:rPr>
          <w:rFonts w:hint="eastAsia" w:ascii="方正仿宋_GB18030" w:hAnsi="方正仿宋_GB18030" w:eastAsia="方正仿宋_GB18030" w:cs="方正仿宋_GB18030"/>
          <w:color w:val="000000"/>
          <w:sz w:val="24"/>
          <w:szCs w:val="24"/>
          <w:highlight w:val="none"/>
          <w:shd w:val="clear" w:color="auto" w:fill="auto"/>
        </w:rPr>
        <w:t xml:space="preserve">政府采购合同协议书及其变更、补充协议，政府采购合同专用条款，政府采购合同通用条款，中标（成交）通知书，投标（响应）文件，</w:t>
      </w:r>
      <w:r>
        <w:rPr>
          <w:rFonts w:hint="eastAsia" w:ascii="方正仿宋_GB18030" w:hAnsi="方正仿宋_GB18030" w:eastAsia="方正仿宋_GB18030" w:cs="方正仿宋_GB18030"/>
          <w:i w:val="0"/>
          <w:iCs w:val="0"/>
          <w:caps w:val="0"/>
          <w:color w:val="333333"/>
          <w:spacing w:val="0"/>
          <w:sz w:val="24"/>
          <w:szCs w:val="24"/>
          <w:highlight w:val="none"/>
          <w:shd w:val="clear" w:color="auto" w:fill="ffffff"/>
          <w:lang w:val="en-US" w:eastAsia="zh-CN"/>
        </w:rPr>
        <w:t xml:space="preserve">询价</w:t>
      </w:r>
      <w:r>
        <w:rPr>
          <w:rFonts w:hint="eastAsia" w:ascii="方正仿宋_GB18030" w:hAnsi="方正仿宋_GB18030" w:eastAsia="方正仿宋_GB18030" w:cs="方正仿宋_GB18030"/>
          <w:color w:val="000000"/>
          <w:sz w:val="24"/>
          <w:szCs w:val="24"/>
          <w:highlight w:val="none"/>
          <w:shd w:val="clear" w:color="auto" w:fill="auto"/>
        </w:rPr>
        <w:t xml:space="preserve">文件，有关技术文件和图纸，以及国家法律、行政法规和规章制度规定或合同约定的作为合同组成部分的其他文件。</w:t>
      </w:r>
      <w:r/>
    </w:p>
    <w:p>
      <w:pPr>
        <w:ind w:firstLine="480"/>
        <w:jc w:val="left"/>
        <w:keepLines w:val="0"/>
        <w:keepNext w:val="0"/>
        <w:pageBreakBefore w:val="0"/>
        <w:spacing w:line="360" w:lineRule="auto"/>
        <w:widowControl w:val="off"/>
        <w:tabs>
          <w:tab w:val="left" w:pos="570" w:leader="none"/>
          <w:tab w:val="left" w:pos="9240" w:leader="none"/>
          <w:tab w:val="left" w:pos="9555" w:leader="none"/>
        </w:tabs>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（2）“合同价款”系指根据本合同规定乙方在全面履行合同义务后甲方应支付给乙方的价款。</w:t>
      </w:r>
      <w:r/>
    </w:p>
    <w:p>
      <w:pPr>
        <w:ind w:firstLine="480"/>
        <w:jc w:val="left"/>
        <w:keepLines w:val="0"/>
        <w:keepNext w:val="0"/>
        <w:pageBreakBefore w:val="0"/>
        <w:spacing w:line="360" w:lineRule="auto"/>
        <w:widowControl w:val="off"/>
        <w:tabs>
          <w:tab w:val="left" w:pos="570" w:leader="none"/>
          <w:tab w:val="left" w:pos="9240" w:leader="none"/>
          <w:tab w:val="left" w:pos="9555" w:leader="none"/>
        </w:tabs>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（3）“货物”系指乙方根据本合同规定须向甲方提供的各种形态和种类的物品，包括原材料、设备、产品（包括软件）及相关</w:t>
      </w:r>
      <w:r>
        <w:rPr>
          <w:rFonts w:hint="eastAsia" w:ascii="方正仿宋_GB18030" w:hAnsi="方正仿宋_GB18030" w:eastAsia="方正仿宋_GB18030" w:cs="方正仿宋_GB18030"/>
          <w:color w:val="000000"/>
          <w:sz w:val="24"/>
          <w:szCs w:val="24"/>
          <w:highlight w:val="none"/>
          <w:shd w:val="clear" w:color="auto" w:fill="auto"/>
          <w:lang w:eastAsia="zh-CN"/>
        </w:rPr>
        <w:t xml:space="preserve">的</w:t>
      </w:r>
      <w:r>
        <w:rPr>
          <w:rFonts w:hint="eastAsia" w:ascii="方正仿宋_GB18030" w:hAnsi="方正仿宋_GB18030" w:eastAsia="方正仿宋_GB18030" w:cs="方正仿宋_GB18030"/>
          <w:color w:val="000000"/>
          <w:sz w:val="24"/>
          <w:szCs w:val="24"/>
          <w:highlight w:val="none"/>
          <w:shd w:val="clear" w:color="auto" w:fill="auto"/>
        </w:rPr>
        <w:t xml:space="preserve">备品备件、工具、手册及</w:t>
      </w:r>
      <w:r>
        <w:rPr>
          <w:rFonts w:hint="eastAsia" w:ascii="方正仿宋_GB18030" w:hAnsi="方正仿宋_GB18030" w:eastAsia="方正仿宋_GB18030" w:cs="方正仿宋_GB18030"/>
          <w:color w:val="000000"/>
          <w:sz w:val="24"/>
          <w:szCs w:val="24"/>
          <w:highlight w:val="none"/>
          <w:shd w:val="clear" w:color="auto" w:fill="auto"/>
          <w:lang w:val="en"/>
        </w:rPr>
        <w:t xml:space="preserve">其他</w:t>
      </w:r>
      <w:r>
        <w:rPr>
          <w:rFonts w:hint="eastAsia" w:ascii="方正仿宋_GB18030" w:hAnsi="方正仿宋_GB18030" w:eastAsia="方正仿宋_GB18030" w:cs="方正仿宋_GB18030"/>
          <w:color w:val="000000"/>
          <w:sz w:val="24"/>
          <w:szCs w:val="24"/>
          <w:highlight w:val="none"/>
          <w:shd w:val="clear" w:color="auto" w:fill="auto"/>
        </w:rPr>
        <w:t xml:space="preserve">技术资料和材料等。</w:t>
      </w:r>
      <w:r/>
    </w:p>
    <w:p>
      <w:pPr>
        <w:ind w:firstLine="480"/>
        <w:jc w:val="left"/>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（4）“相关服务”系指根据合同规定，乙方应提供的与货物有关的技术、管理和</w:t>
      </w:r>
      <w:r>
        <w:rPr>
          <w:rFonts w:hint="eastAsia" w:ascii="方正仿宋_GB18030" w:hAnsi="方正仿宋_GB18030" w:eastAsia="方正仿宋_GB18030" w:cs="方正仿宋_GB18030"/>
          <w:color w:val="000000"/>
          <w:sz w:val="24"/>
          <w:szCs w:val="24"/>
          <w:highlight w:val="none"/>
          <w:shd w:val="clear" w:color="auto" w:fill="auto"/>
          <w:lang w:val="en"/>
        </w:rPr>
        <w:t xml:space="preserve">其他</w:t>
      </w:r>
      <w:r>
        <w:rPr>
          <w:rFonts w:hint="eastAsia" w:ascii="方正仿宋_GB18030" w:hAnsi="方正仿宋_GB18030" w:eastAsia="方正仿宋_GB18030" w:cs="方正仿宋_GB18030"/>
          <w:color w:val="000000"/>
          <w:sz w:val="24"/>
          <w:szCs w:val="24"/>
          <w:highlight w:val="none"/>
          <w:shd w:val="clear" w:color="auto" w:fill="auto"/>
        </w:rPr>
        <w:t xml:space="preserve">服务，包括但不限于：管理和质量保证、运输、保险、检验、现场准备、安装、集成、调试、培训、维修、废弃处置、技术支持等以及合同中规定乙方应承担的</w:t>
      </w:r>
      <w:r>
        <w:rPr>
          <w:rFonts w:hint="eastAsia" w:ascii="方正仿宋_GB18030" w:hAnsi="方正仿宋_GB18030" w:eastAsia="方正仿宋_GB18030" w:cs="方正仿宋_GB18030"/>
          <w:color w:val="000000"/>
          <w:sz w:val="24"/>
          <w:szCs w:val="24"/>
          <w:highlight w:val="none"/>
          <w:shd w:val="clear" w:color="auto" w:fill="auto"/>
          <w:lang w:val="en"/>
        </w:rPr>
        <w:t xml:space="preserve">其他</w:t>
      </w:r>
      <w:r>
        <w:rPr>
          <w:rFonts w:hint="eastAsia" w:ascii="方正仿宋_GB18030" w:hAnsi="方正仿宋_GB18030" w:eastAsia="方正仿宋_GB18030" w:cs="方正仿宋_GB18030"/>
          <w:color w:val="000000"/>
          <w:sz w:val="24"/>
          <w:szCs w:val="24"/>
          <w:highlight w:val="none"/>
          <w:shd w:val="clear" w:color="auto" w:fill="auto"/>
        </w:rPr>
        <w:t xml:space="preserve">义务。</w:t>
      </w:r>
      <w:r/>
    </w:p>
    <w:p>
      <w:pPr>
        <w:ind w:firstLine="480"/>
        <w:jc w:val="left"/>
        <w:keepLines w:val="0"/>
        <w:keepNext w:val="0"/>
        <w:pageBreakBefore w:val="0"/>
        <w:spacing w:line="360" w:lineRule="auto"/>
        <w:widowControl w:val="off"/>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（5）“分包”系指中标（成交）供应商按</w:t>
      </w:r>
      <w:r>
        <w:rPr>
          <w:rFonts w:hint="eastAsia" w:ascii="方正仿宋_GB18030" w:hAnsi="方正仿宋_GB18030" w:eastAsia="方正仿宋_GB18030" w:cs="方正仿宋_GB18030"/>
          <w:i w:val="0"/>
          <w:iCs w:val="0"/>
          <w:caps w:val="0"/>
          <w:color w:val="333333"/>
          <w:spacing w:val="0"/>
          <w:sz w:val="24"/>
          <w:szCs w:val="24"/>
          <w:highlight w:val="none"/>
          <w:shd w:val="clear" w:color="auto" w:fill="ffffff"/>
          <w:lang w:val="en-US" w:eastAsia="zh-CN"/>
        </w:rPr>
        <w:t xml:space="preserve">询价</w:t>
      </w:r>
      <w:r>
        <w:rPr>
          <w:rFonts w:hint="eastAsia" w:ascii="方正仿宋_GB18030" w:hAnsi="方正仿宋_GB18030" w:eastAsia="方正仿宋_GB18030" w:cs="方正仿宋_GB18030"/>
          <w:color w:val="000000"/>
          <w:sz w:val="24"/>
          <w:szCs w:val="24"/>
          <w:highlight w:val="none"/>
          <w:shd w:val="clear" w:color="auto" w:fill="auto"/>
        </w:rPr>
        <w:t xml:space="preserve">文件、投标（响应）文件的规定，根据分包意向协议，将中标（成交）项目中的部分履约内容，分给具有相应资质条件的供应商履行合同的行为。</w:t>
      </w:r>
      <w:r/>
    </w:p>
    <w:p>
      <w:pPr>
        <w:ind w:firstLine="480"/>
        <w:jc w:val="left"/>
        <w:keepLines w:val="0"/>
        <w:keepNext w:val="0"/>
        <w:pageBreakBefore w:val="0"/>
        <w:spacing w:line="360" w:lineRule="auto"/>
        <w:widowControl w:val="off"/>
        <w:tabs>
          <w:tab w:val="left" w:pos="570" w:leader="none"/>
          <w:tab w:val="left" w:pos="9240" w:leader="none"/>
          <w:tab w:val="left" w:pos="9555" w:leader="none"/>
        </w:tabs>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方正仿宋_GB18030" w:hAnsi="方正仿宋_GB18030" w:eastAsia="方正仿宋_GB18030" w:cs="方正仿宋_GB18030"/>
          <w:b/>
          <w:bCs/>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color w:val="000000"/>
          <w:sz w:val="24"/>
          <w:szCs w:val="24"/>
          <w:highlight w:val="none"/>
          <w:shd w:val="clear" w:color="auto" w:fill="auto"/>
        </w:rPr>
        <w:t xml:space="preserve">】。</w:t>
      </w:r>
      <w:r/>
    </w:p>
    <w:p>
      <w:pPr>
        <w:ind w:firstLine="480"/>
        <w:jc w:val="left"/>
        <w:keepLines w:val="0"/>
        <w:keepNext w:val="0"/>
        <w:pageBreakBefore w:val="0"/>
        <w:spacing w:line="360" w:lineRule="auto"/>
        <w:widowControl w:val="off"/>
        <w:tabs>
          <w:tab w:val="left" w:pos="570" w:leader="none"/>
          <w:tab w:val="left" w:pos="9240" w:leader="none"/>
          <w:tab w:val="left" w:pos="9555" w:leader="none"/>
        </w:tabs>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（7）其他术语解释，见【</w:t>
      </w:r>
      <w:r>
        <w:rPr>
          <w:rFonts w:hint="eastAsia" w:ascii="方正仿宋_GB18030" w:hAnsi="方正仿宋_GB18030" w:eastAsia="方正仿宋_GB18030" w:cs="方正仿宋_GB18030"/>
          <w:b/>
          <w:bCs/>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color w:val="000000"/>
          <w:sz w:val="24"/>
          <w:szCs w:val="24"/>
          <w:highlight w:val="none"/>
          <w:shd w:val="clear" w:color="auto" w:fill="auto"/>
        </w:rPr>
        <w:t xml:space="preserve">】。</w:t>
      </w:r>
      <w:r/>
    </w:p>
    <w:p>
      <w:pPr>
        <w:numPr>
          <w:ilvl w:val="0"/>
          <w:numId w:val="5"/>
        </w:numPr>
        <w:ind w:firstLine="482"/>
        <w:jc w:val="left"/>
        <w:keepLines w:val="0"/>
        <w:keepNext w:val="0"/>
        <w:pageBreakBefore w:val="0"/>
        <w:spacing w:line="360" w:lineRule="auto"/>
        <w:rPr>
          <w:rFonts w:hint="eastAsia" w:ascii="方正仿宋_GB18030" w:hAnsi="方正仿宋_GB18030" w:eastAsia="方正仿宋_GB18030" w:cs="方正仿宋_GB18030"/>
          <w:b/>
          <w:bCs/>
          <w:color w:val="000000"/>
          <w:sz w:val="24"/>
          <w:szCs w:val="24"/>
          <w:highlight w:val="none"/>
          <w:shd w:val="clear" w:color="auto" w:fill="auto"/>
        </w:rPr>
      </w:pPr>
      <w:r>
        <w:rPr>
          <w:rFonts w:hint="eastAsia" w:ascii="方正仿宋_GB18030" w:hAnsi="方正仿宋_GB18030" w:eastAsia="方正仿宋_GB18030" w:cs="方正仿宋_GB18030"/>
          <w:b/>
          <w:color w:val="000000"/>
          <w:sz w:val="24"/>
          <w:szCs w:val="24"/>
          <w:highlight w:val="none"/>
          <w:shd w:val="clear" w:color="auto" w:fill="auto"/>
        </w:rPr>
        <w:t xml:space="preserve">合同标的及金额</w:t>
      </w:r>
      <w:r/>
    </w:p>
    <w:p>
      <w:pPr>
        <w:ind w:firstLine="480"/>
        <w:jc w:val="left"/>
        <w:keepLines w:val="0"/>
        <w:keepNext w:val="0"/>
        <w:pageBreakBefore w:val="0"/>
        <w:spacing w:line="360" w:lineRule="auto"/>
        <w:rPr>
          <w:rFonts w:hint="eastAsia" w:ascii="方正仿宋_GB18030" w:hAnsi="方正仿宋_GB18030" w:eastAsia="方正仿宋_GB18030" w:cs="方正仿宋_GB18030"/>
          <w:b/>
          <w:bCs/>
          <w:i/>
          <w:iCs/>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2.1 合同标的及金额应与中标（成交）结果一致。乙方为履行本合同而发生的所有费用均应包含在合同价款中，甲方不再另行支付</w:t>
      </w:r>
      <w:r>
        <w:rPr>
          <w:rFonts w:hint="eastAsia" w:ascii="方正仿宋_GB18030" w:hAnsi="方正仿宋_GB18030" w:eastAsia="方正仿宋_GB18030" w:cs="方正仿宋_GB18030"/>
          <w:color w:val="000000"/>
          <w:sz w:val="24"/>
          <w:szCs w:val="24"/>
          <w:highlight w:val="none"/>
          <w:shd w:val="clear" w:color="auto" w:fill="auto"/>
          <w:lang w:val="en"/>
        </w:rPr>
        <w:t xml:space="preserve">其他</w:t>
      </w:r>
      <w:r>
        <w:rPr>
          <w:rFonts w:hint="eastAsia" w:ascii="方正仿宋_GB18030" w:hAnsi="方正仿宋_GB18030" w:eastAsia="方正仿宋_GB18030" w:cs="方正仿宋_GB18030"/>
          <w:color w:val="000000"/>
          <w:sz w:val="24"/>
          <w:szCs w:val="24"/>
          <w:highlight w:val="none"/>
          <w:shd w:val="clear" w:color="auto" w:fill="auto"/>
        </w:rPr>
        <w:t xml:space="preserve">任何费用。</w:t>
      </w:r>
      <w:r/>
    </w:p>
    <w:p>
      <w:pPr>
        <w:ind w:firstLine="482"/>
        <w:jc w:val="left"/>
        <w:keepLines w:val="0"/>
        <w:keepNext w:val="0"/>
        <w:pageBreakBefore w:val="0"/>
        <w:spacing w:line="360" w:lineRule="auto"/>
        <w:rPr>
          <w:rFonts w:hint="eastAsia" w:ascii="方正仿宋_GB18030" w:hAnsi="方正仿宋_GB18030" w:eastAsia="方正仿宋_GB18030" w:cs="方正仿宋_GB18030"/>
          <w:b/>
          <w:color w:val="000000"/>
          <w:sz w:val="24"/>
          <w:szCs w:val="24"/>
          <w:highlight w:val="none"/>
          <w:shd w:val="clear" w:color="auto" w:fill="auto"/>
        </w:rPr>
      </w:pPr>
      <w:r>
        <w:rPr>
          <w:rFonts w:hint="eastAsia" w:ascii="方正仿宋_GB18030" w:hAnsi="方正仿宋_GB18030" w:eastAsia="方正仿宋_GB18030" w:cs="方正仿宋_GB18030"/>
          <w:b/>
          <w:color w:val="000000"/>
          <w:sz w:val="24"/>
          <w:szCs w:val="24"/>
          <w:highlight w:val="none"/>
          <w:shd w:val="clear" w:color="auto" w:fill="auto"/>
        </w:rPr>
        <w:t xml:space="preserve">3. 履行合同的时间、地点和方式</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3.1 乙方应当在约定的时间、地点，按照约定方式履行合同。</w:t>
      </w:r>
      <w:r/>
    </w:p>
    <w:p>
      <w:pPr>
        <w:ind w:firstLine="482"/>
        <w:jc w:val="left"/>
        <w:keepLines w:val="0"/>
        <w:keepNext w:val="0"/>
        <w:pageBreakBefore w:val="0"/>
        <w:spacing w:line="360" w:lineRule="auto"/>
        <w:rPr>
          <w:rFonts w:hint="eastAsia" w:ascii="方正仿宋_GB18030" w:hAnsi="方正仿宋_GB18030" w:eastAsia="方正仿宋_GB18030" w:cs="方正仿宋_GB18030"/>
          <w:b/>
          <w:bCs/>
          <w:color w:val="000000"/>
          <w:sz w:val="24"/>
          <w:szCs w:val="24"/>
          <w:highlight w:val="none"/>
          <w:shd w:val="clear" w:color="auto" w:fill="auto"/>
        </w:rPr>
      </w:pPr>
      <w:r>
        <w:rPr>
          <w:rFonts w:hint="eastAsia" w:ascii="方正仿宋_GB18030" w:hAnsi="方正仿宋_GB18030" w:eastAsia="方正仿宋_GB18030" w:cs="方正仿宋_GB18030"/>
          <w:b/>
          <w:bCs/>
          <w:color w:val="000000"/>
          <w:sz w:val="24"/>
          <w:szCs w:val="24"/>
          <w:highlight w:val="none"/>
          <w:shd w:val="clear" w:color="auto" w:fill="auto"/>
        </w:rPr>
        <w:t xml:space="preserve">4. 甲方的权利和义务</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4.3 甲方有权要求乙方对缺陷部分予以修复，并按合同约定享有货物保修及其他合同约定的权利。</w:t>
      </w:r>
      <w:r/>
    </w:p>
    <w:p>
      <w:pPr>
        <w:ind w:firstLine="480"/>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4.4 甲方应当按照合同约定及时对交付的货物进行验收，未在</w:t>
      </w:r>
      <w:r>
        <w:rPr>
          <w:rFonts w:hint="eastAsia" w:ascii="方正仿宋_GB18030" w:hAnsi="方正仿宋_GB18030" w:eastAsia="方正仿宋_GB18030" w:cs="方正仿宋_GB18030"/>
          <w:b/>
          <w:bCs/>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color w:val="000000"/>
          <w:sz w:val="24"/>
          <w:szCs w:val="24"/>
          <w:highlight w:val="none"/>
          <w:shd w:val="clear" w:color="auto" w:fill="auto"/>
        </w:rPr>
        <w:t xml:space="preserve">约定的期限内对乙方履约提出任何异议或者向乙方作出任何说明的，视为验收通过。</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4.5 甲方应当根据合同约定及时向乙方支付合同价款，不得以内部人员变更、履行内部付款流程等为由，拒绝或迟延支付。</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4.6 国家法律法规规定及</w:t>
      </w:r>
      <w:r>
        <w:rPr>
          <w:rFonts w:hint="eastAsia" w:ascii="方正仿宋_GB18030" w:hAnsi="方正仿宋_GB18030" w:eastAsia="方正仿宋_GB18030" w:cs="方正仿宋_GB18030"/>
          <w:b/>
          <w:bCs/>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color w:val="000000"/>
          <w:sz w:val="24"/>
          <w:szCs w:val="24"/>
          <w:highlight w:val="none"/>
          <w:shd w:val="clear" w:color="auto" w:fill="auto"/>
        </w:rPr>
        <w:t xml:space="preserve">约定应由甲方承担的其他义务和责任。</w:t>
      </w:r>
      <w:r/>
    </w:p>
    <w:p>
      <w:pPr>
        <w:ind w:firstLine="482"/>
        <w:jc w:val="left"/>
        <w:keepLines w:val="0"/>
        <w:keepNext w:val="0"/>
        <w:pageBreakBefore w:val="0"/>
        <w:spacing w:line="360" w:lineRule="auto"/>
        <w:rPr>
          <w:rFonts w:hint="eastAsia" w:ascii="方正仿宋_GB18030" w:hAnsi="方正仿宋_GB18030" w:eastAsia="方正仿宋_GB18030" w:cs="方正仿宋_GB18030"/>
          <w:b/>
          <w:bCs/>
          <w:color w:val="000000"/>
          <w:sz w:val="24"/>
          <w:szCs w:val="24"/>
          <w:highlight w:val="none"/>
          <w:shd w:val="clear" w:color="auto" w:fill="auto"/>
        </w:rPr>
      </w:pPr>
      <w:r>
        <w:rPr>
          <w:rFonts w:hint="eastAsia" w:ascii="方正仿宋_GB18030" w:hAnsi="方正仿宋_GB18030" w:eastAsia="方正仿宋_GB18030" w:cs="方正仿宋_GB18030"/>
          <w:b/>
          <w:bCs/>
          <w:color w:val="000000"/>
          <w:sz w:val="24"/>
          <w:szCs w:val="24"/>
          <w:highlight w:val="none"/>
          <w:shd w:val="clear" w:color="auto" w:fill="auto"/>
        </w:rPr>
        <w:t xml:space="preserve">5. 乙方的权利和义务</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5.1 签署合同后，乙方应确定项目负责人（或项目联系人），负责与本合同有关的事务。</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67"/>
        <w:ind w:firstLine="480"/>
        <w:keepLines w:val="0"/>
        <w:keepNext w:val="0"/>
        <w:pageBreakBefore w:val="0"/>
        <w:spacing w:after="0"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5.3乙方有权根据合同约定向甲方收取合同价款。</w:t>
      </w:r>
      <w:r/>
    </w:p>
    <w:p>
      <w:pPr>
        <w:pStyle w:val="967"/>
        <w:ind w:firstLine="480"/>
        <w:keepLines w:val="0"/>
        <w:keepNext w:val="0"/>
        <w:pageBreakBefore w:val="0"/>
        <w:spacing w:after="0"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5.4国家法律法规规定及</w:t>
      </w:r>
      <w:r>
        <w:rPr>
          <w:rFonts w:hint="eastAsia" w:ascii="方正仿宋_GB18030" w:hAnsi="方正仿宋_GB18030" w:eastAsia="方正仿宋_GB18030" w:cs="方正仿宋_GB18030"/>
          <w:b/>
          <w:bCs/>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color w:val="000000"/>
          <w:sz w:val="24"/>
          <w:szCs w:val="24"/>
          <w:highlight w:val="none"/>
          <w:shd w:val="clear" w:color="auto" w:fill="auto"/>
        </w:rPr>
        <w:t xml:space="preserve">约定应由乙方承担的其他义务和责任。</w:t>
      </w:r>
      <w:r/>
    </w:p>
    <w:p>
      <w:pPr>
        <w:numPr>
          <w:ilvl w:val="0"/>
          <w:numId w:val="6"/>
        </w:numPr>
        <w:ind w:firstLine="482"/>
        <w:jc w:val="left"/>
        <w:keepLines w:val="0"/>
        <w:keepNext w:val="0"/>
        <w:pageBreakBefore w:val="0"/>
        <w:spacing w:line="360" w:lineRule="auto"/>
        <w:rPr>
          <w:rFonts w:hint="eastAsia" w:ascii="方正仿宋_GB18030" w:hAnsi="方正仿宋_GB18030" w:eastAsia="方正仿宋_GB18030" w:cs="方正仿宋_GB18030"/>
          <w:b/>
          <w:bCs/>
          <w:color w:val="000000"/>
          <w:sz w:val="24"/>
          <w:szCs w:val="24"/>
          <w:highlight w:val="none"/>
          <w:shd w:val="clear" w:color="auto" w:fill="auto"/>
        </w:rPr>
      </w:pPr>
      <w:r>
        <w:rPr>
          <w:rFonts w:hint="eastAsia" w:ascii="方正仿宋_GB18030" w:hAnsi="方正仿宋_GB18030" w:eastAsia="方正仿宋_GB18030" w:cs="方正仿宋_GB18030"/>
          <w:b/>
          <w:bCs/>
          <w:color w:val="000000"/>
          <w:sz w:val="24"/>
          <w:szCs w:val="24"/>
          <w:highlight w:val="none"/>
          <w:shd w:val="clear" w:color="auto" w:fill="auto"/>
        </w:rPr>
        <w:t xml:space="preserve">合同履行</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6.1 甲乙双方应当按照</w:t>
      </w:r>
      <w:r>
        <w:rPr>
          <w:rFonts w:hint="eastAsia" w:ascii="方正仿宋_GB18030" w:hAnsi="方正仿宋_GB18030" w:eastAsia="方正仿宋_GB18030" w:cs="方正仿宋_GB18030"/>
          <w:b/>
          <w:bCs/>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color w:val="000000"/>
          <w:sz w:val="24"/>
          <w:szCs w:val="24"/>
          <w:highlight w:val="none"/>
          <w:shd w:val="clear" w:color="auto" w:fill="auto"/>
        </w:rPr>
        <w:t xml:space="preserve">约定顺序履行合同义务；如果没有先后顺序的，应当同时履行。</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keepLines w:val="0"/>
        <w:keepNext w:val="0"/>
        <w:pageBreakBefore w:val="0"/>
        <w:spacing w:line="360" w:lineRule="auto"/>
        <w:rPr>
          <w:rFonts w:hint="eastAsia" w:ascii="方正仿宋_GB18030" w:hAnsi="方正仿宋_GB18030" w:eastAsia="方正仿宋_GB18030" w:cs="方正仿宋_GB18030"/>
          <w:b/>
          <w:bCs/>
          <w:color w:val="000000"/>
          <w:sz w:val="24"/>
          <w:szCs w:val="24"/>
          <w:highlight w:val="none"/>
          <w:shd w:val="clear" w:color="auto" w:fill="auto"/>
        </w:rPr>
      </w:pPr>
      <w:r>
        <w:rPr>
          <w:rFonts w:hint="eastAsia" w:ascii="方正仿宋_GB18030" w:hAnsi="方正仿宋_GB18030" w:eastAsia="方正仿宋_GB18030" w:cs="方正仿宋_GB18030"/>
          <w:b/>
          <w:bCs/>
          <w:color w:val="000000"/>
          <w:sz w:val="24"/>
          <w:szCs w:val="24"/>
          <w:highlight w:val="none"/>
          <w:shd w:val="clear" w:color="auto" w:fill="auto"/>
        </w:rPr>
        <w:t xml:space="preserve">7. 货物包装、运输、保险和交付要求</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7.1 本合同</w:t>
      </w:r>
      <w:r>
        <w:rPr>
          <w:rFonts w:hint="eastAsia" w:ascii="方正仿宋_GB18030" w:hAnsi="方正仿宋_GB18030" w:eastAsia="方正仿宋_GB18030" w:cs="方正仿宋_GB18030"/>
          <w:bCs/>
          <w:color w:val="000000"/>
          <w:sz w:val="24"/>
          <w:szCs w:val="24"/>
          <w:highlight w:val="none"/>
          <w:shd w:val="clear" w:color="auto" w:fill="auto"/>
        </w:rPr>
        <w:t xml:space="preserve">涉及商品包装、快递包装的，</w:t>
      </w:r>
      <w:r>
        <w:rPr>
          <w:rFonts w:hint="eastAsia" w:ascii="方正仿宋_GB18030" w:hAnsi="方正仿宋_GB18030" w:eastAsia="方正仿宋_GB18030" w:cs="方正仿宋_GB18030"/>
          <w:color w:val="000000"/>
          <w:sz w:val="24"/>
          <w:szCs w:val="24"/>
          <w:highlight w:val="none"/>
          <w:shd w:val="clear" w:color="auto" w:fill="auto"/>
        </w:rPr>
        <w:t xml:space="preserve">除</w:t>
      </w:r>
      <w:r>
        <w:rPr>
          <w:rFonts w:hint="eastAsia" w:ascii="方正仿宋_GB18030" w:hAnsi="方正仿宋_GB18030" w:eastAsia="方正仿宋_GB18030" w:cs="方正仿宋_GB18030"/>
          <w:b/>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bCs/>
          <w:color w:val="000000"/>
          <w:sz w:val="24"/>
          <w:szCs w:val="24"/>
          <w:highlight w:val="none"/>
          <w:shd w:val="clear" w:color="auto" w:fill="auto"/>
        </w:rPr>
        <w:t xml:space="preserve">另有约定外，</w:t>
      </w:r>
      <w:r>
        <w:rPr>
          <w:rFonts w:hint="eastAsia" w:ascii="方正仿宋_GB18030" w:hAnsi="方正仿宋_GB18030" w:eastAsia="方正仿宋_GB18030" w:cs="方正仿宋_GB18030"/>
          <w:color w:val="000000"/>
          <w:sz w:val="24"/>
          <w:szCs w:val="24"/>
          <w:highlight w:val="none"/>
          <w:shd w:val="clear" w:color="auto" w:fill="auto"/>
        </w:rPr>
        <w:t xml:space="preserve">包装应适应远距离运输、防潮、防震、防锈和防野蛮装卸等要求，确保货物安全无损地运抵</w:t>
      </w:r>
      <w:r>
        <w:rPr>
          <w:rFonts w:hint="eastAsia" w:ascii="方正仿宋_GB18030" w:hAnsi="方正仿宋_GB18030" w:eastAsia="方正仿宋_GB18030" w:cs="方正仿宋_GB18030"/>
          <w:b/>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bCs/>
          <w:color w:val="000000"/>
          <w:sz w:val="24"/>
          <w:szCs w:val="24"/>
          <w:highlight w:val="none"/>
          <w:shd w:val="clear" w:color="auto" w:fill="auto"/>
        </w:rPr>
        <w:t xml:space="preserve">约定的</w:t>
      </w:r>
      <w:r>
        <w:rPr>
          <w:rFonts w:hint="eastAsia" w:ascii="方正仿宋_GB18030" w:hAnsi="方正仿宋_GB18030" w:eastAsia="方正仿宋_GB18030" w:cs="方正仿宋_GB18030"/>
          <w:color w:val="000000"/>
          <w:sz w:val="24"/>
          <w:szCs w:val="24"/>
          <w:highlight w:val="none"/>
          <w:shd w:val="clear" w:color="auto" w:fill="auto"/>
        </w:rPr>
        <w:t xml:space="preserve">指定现场。</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7.2 除</w:t>
      </w:r>
      <w:r>
        <w:rPr>
          <w:rFonts w:hint="eastAsia" w:ascii="方正仿宋_GB18030" w:hAnsi="方正仿宋_GB18030" w:eastAsia="方正仿宋_GB18030" w:cs="方正仿宋_GB18030"/>
          <w:b/>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bCs/>
          <w:color w:val="000000"/>
          <w:sz w:val="24"/>
          <w:szCs w:val="24"/>
          <w:highlight w:val="none"/>
          <w:shd w:val="clear" w:color="auto" w:fill="auto"/>
        </w:rPr>
        <w:t xml:space="preserve">另有约定外，</w:t>
      </w:r>
      <w:r>
        <w:rPr>
          <w:rFonts w:hint="eastAsia" w:ascii="方正仿宋_GB18030" w:hAnsi="方正仿宋_GB18030" w:eastAsia="方正仿宋_GB18030" w:cs="方正仿宋_GB18030"/>
          <w:color w:val="000000"/>
          <w:sz w:val="24"/>
          <w:szCs w:val="24"/>
          <w:highlight w:val="none"/>
          <w:shd w:val="clear" w:color="auto" w:fill="auto"/>
        </w:rPr>
        <w:t xml:space="preserve">乙方负责办理将货物运抵本合同规定的交货地点，并装卸、交付至甲方的一切运输事项，相关费用应包含在合同价款中。</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7.3 货物保险要求按</w:t>
      </w:r>
      <w:r>
        <w:rPr>
          <w:rFonts w:hint="eastAsia" w:ascii="方正仿宋_GB18030" w:hAnsi="方正仿宋_GB18030" w:eastAsia="方正仿宋_GB18030" w:cs="方正仿宋_GB18030"/>
          <w:b/>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bCs/>
          <w:color w:val="000000"/>
          <w:sz w:val="24"/>
          <w:szCs w:val="24"/>
          <w:highlight w:val="none"/>
          <w:shd w:val="clear" w:color="auto" w:fill="auto"/>
        </w:rPr>
        <w:t xml:space="preserve">规定执行</w:t>
      </w:r>
      <w:r>
        <w:rPr>
          <w:rFonts w:hint="eastAsia" w:ascii="方正仿宋_GB18030" w:hAnsi="方正仿宋_GB18030" w:eastAsia="方正仿宋_GB18030" w:cs="方正仿宋_GB18030"/>
          <w:color w:val="000000"/>
          <w:sz w:val="24"/>
          <w:szCs w:val="24"/>
          <w:highlight w:val="none"/>
          <w:shd w:val="clear" w:color="auto" w:fill="auto"/>
        </w:rPr>
        <w:t xml:space="preserve">。</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7.4 除采购活动对商品包装、快递包装达成具体约定外，乙方提</w:t>
      </w:r>
      <w:r>
        <w:rPr>
          <w:rFonts w:hint="eastAsia" w:ascii="方正仿宋_GB18030" w:hAnsi="方正仿宋_GB18030" w:eastAsia="方正仿宋_GB18030" w:cs="方正仿宋_GB18030"/>
          <w:color w:val="000000"/>
          <w:sz w:val="24"/>
          <w:szCs w:val="24"/>
          <w:highlight w:val="none"/>
          <w:shd w:val="clear" w:color="auto" w:fill="auto"/>
          <w:lang w:eastAsia="zh-CN"/>
        </w:rPr>
        <w:t xml:space="preserve">供的</w:t>
      </w:r>
      <w:r>
        <w:rPr>
          <w:rFonts w:hint="eastAsia" w:ascii="方正仿宋_GB18030" w:hAnsi="方正仿宋_GB18030" w:eastAsia="方正仿宋_GB18030" w:cs="方正仿宋_GB18030"/>
          <w:color w:val="000000"/>
          <w:sz w:val="24"/>
          <w:szCs w:val="24"/>
          <w:highlight w:val="none"/>
          <w:shd w:val="clear" w:color="auto" w:fill="auto"/>
        </w:rPr>
        <w:t xml:space="preserve">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7.5 乙方在运输到达之前应提前通知甲方，并提示货物运输装卸的注意事项，甲方配合乙方做好货物的接收工作。</w:t>
      </w:r>
      <w:r/>
    </w:p>
    <w:p>
      <w:pPr>
        <w:pStyle w:val="987"/>
        <w:ind w:firstLine="480"/>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7.6 如因包装、运输问题导致货物损毁、丢失或者品质下降，甲方有权要求降价、换货、拒收部分或整批货物，由此产生的费用和损失，均由乙方承担。</w:t>
      </w:r>
      <w:r/>
    </w:p>
    <w:p>
      <w:pPr>
        <w:ind w:firstLine="482"/>
        <w:jc w:val="left"/>
        <w:keepLines w:val="0"/>
        <w:keepNext w:val="0"/>
        <w:pageBreakBefore w:val="0"/>
        <w:spacing w:line="360" w:lineRule="auto"/>
        <w:rPr>
          <w:rFonts w:hint="eastAsia" w:ascii="方正仿宋_GB18030" w:hAnsi="方正仿宋_GB18030" w:eastAsia="方正仿宋_GB18030" w:cs="方正仿宋_GB18030"/>
          <w:b/>
          <w:color w:val="000000"/>
          <w:sz w:val="24"/>
          <w:szCs w:val="24"/>
          <w:highlight w:val="none"/>
          <w:shd w:val="clear" w:color="auto" w:fill="auto"/>
        </w:rPr>
      </w:pPr>
      <w:r>
        <w:rPr>
          <w:rFonts w:hint="eastAsia" w:ascii="方正仿宋_GB18030" w:hAnsi="方正仿宋_GB18030" w:eastAsia="方正仿宋_GB18030" w:cs="方正仿宋_GB18030"/>
          <w:b/>
          <w:color w:val="000000"/>
          <w:sz w:val="24"/>
          <w:szCs w:val="24"/>
          <w:highlight w:val="none"/>
          <w:shd w:val="clear" w:color="auto" w:fill="auto"/>
        </w:rPr>
        <w:t xml:space="preserve">8. 质量标准和保证</w:t>
      </w:r>
      <w:r/>
    </w:p>
    <w:p>
      <w:pPr>
        <w:pStyle w:val="968"/>
        <w:ind w:firstLine="480"/>
        <w:jc w:val="left"/>
        <w:keepLines w:val="0"/>
        <w:keepNext w:val="0"/>
        <w:pageBreakBefore w:val="0"/>
        <w:spacing w:line="360" w:lineRule="auto"/>
        <w:rPr>
          <w:rFonts w:hint="eastAsia" w:ascii="方正仿宋_GB18030" w:hAnsi="方正仿宋_GB18030" w:eastAsia="方正仿宋_GB18030" w:cs="方正仿宋_GB18030"/>
          <w:b/>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8.1 质量标准</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68"/>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（2）采用中华人民共和国法定计量单位。</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（3）乙方所提供的货物应符合国家有关安全、环保、卫生的规定。</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8.2 保证</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方正仿宋_GB18030" w:hAnsi="方正仿宋_GB18030" w:eastAsia="方正仿宋_GB18030" w:cs="方正仿宋_GB18030"/>
          <w:b/>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color w:val="000000"/>
          <w:sz w:val="24"/>
          <w:szCs w:val="24"/>
          <w:highlight w:val="none"/>
          <w:shd w:val="clear" w:color="auto" w:fill="auto"/>
        </w:rPr>
        <w:t xml:space="preserve">规定或乙方书面承诺（两者以较长的为准）的质量保证期内，本保证保持有效。</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（2）在质量保证期内所发现的缺陷，甲方应尽快以书面形式通知乙方。</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（3）乙方收到通知后，应在</w:t>
      </w:r>
      <w:r>
        <w:rPr>
          <w:rFonts w:hint="eastAsia" w:ascii="方正仿宋_GB18030" w:hAnsi="方正仿宋_GB18030" w:eastAsia="方正仿宋_GB18030" w:cs="方正仿宋_GB18030"/>
          <w:b/>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color w:val="000000"/>
          <w:sz w:val="24"/>
          <w:szCs w:val="24"/>
          <w:highlight w:val="none"/>
          <w:shd w:val="clear" w:color="auto" w:fill="auto"/>
        </w:rPr>
        <w:t xml:space="preserve">规定的响应时间内以合理的速度免费维修或更换有缺陷的货物或部件。</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（5）乙方在约定的时间内未能弥补缺陷，甲方可采取必要的补救措施，但其风险和费用将由乙方承担，甲方根据合同约定对乙方行使的其他权利不受影响。</w:t>
      </w:r>
      <w:r/>
    </w:p>
    <w:p>
      <w:pPr>
        <w:ind w:firstLine="482"/>
        <w:jc w:val="left"/>
        <w:pageBreakBefore w:val="0"/>
        <w:spacing w:line="360" w:lineRule="auto"/>
        <w:rPr>
          <w:rFonts w:hint="eastAsia" w:ascii="方正仿宋_GB18030" w:hAnsi="方正仿宋_GB18030" w:eastAsia="方正仿宋_GB18030" w:cs="方正仿宋_GB18030"/>
          <w:b/>
          <w:bCs/>
          <w:color w:val="000000"/>
          <w:sz w:val="24"/>
          <w:szCs w:val="24"/>
          <w:highlight w:val="none"/>
          <w:shd w:val="clear" w:color="auto" w:fill="auto"/>
        </w:rPr>
      </w:pPr>
      <w:r>
        <w:rPr>
          <w:rFonts w:hint="eastAsia" w:ascii="方正仿宋_GB18030" w:hAnsi="方正仿宋_GB18030" w:eastAsia="方正仿宋_GB18030" w:cs="方正仿宋_GB18030"/>
          <w:b/>
          <w:bCs/>
          <w:color w:val="000000"/>
          <w:sz w:val="24"/>
          <w:szCs w:val="24"/>
          <w:highlight w:val="none"/>
          <w:shd w:val="clear" w:color="auto" w:fill="auto"/>
        </w:rPr>
        <w:t xml:space="preserve">9. 权利瑕疵担保</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9.1 乙方保证对其出售的货物享有合法的权利。</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9.2 乙方保证在交付的货物上不存在抵押权等担保物权。</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9.3 如甲方使用上述货物构成对第三人侵权的，则由乙方承担全部责任。</w:t>
      </w:r>
      <w:r/>
    </w:p>
    <w:p>
      <w:pPr>
        <w:ind w:firstLine="482"/>
        <w:jc w:val="left"/>
        <w:pageBreakBefore w:val="0"/>
        <w:spacing w:line="360" w:lineRule="auto"/>
        <w:rPr>
          <w:rFonts w:hint="eastAsia" w:ascii="方正仿宋_GB18030" w:hAnsi="方正仿宋_GB18030" w:eastAsia="方正仿宋_GB18030" w:cs="方正仿宋_GB18030"/>
          <w:b/>
          <w:bCs/>
          <w:color w:val="000000"/>
          <w:sz w:val="24"/>
          <w:szCs w:val="24"/>
          <w:highlight w:val="none"/>
          <w:shd w:val="clear" w:color="auto" w:fill="auto"/>
        </w:rPr>
      </w:pPr>
      <w:r>
        <w:rPr>
          <w:rFonts w:hint="eastAsia" w:ascii="方正仿宋_GB18030" w:hAnsi="方正仿宋_GB18030" w:eastAsia="方正仿宋_GB18030" w:cs="方正仿宋_GB18030"/>
          <w:b/>
          <w:bCs/>
          <w:color w:val="000000"/>
          <w:sz w:val="24"/>
          <w:szCs w:val="24"/>
          <w:highlight w:val="none"/>
          <w:shd w:val="clear" w:color="auto" w:fill="auto"/>
        </w:rPr>
        <w:t xml:space="preserve">10. 知识产权保护</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10.1 乙方对其所销售的货物应当享有知识产权或经权利人合法授权，保证没有侵犯任何第三人的知识产权等权利。</w:t>
      </w:r>
      <w:bookmarkStart w:id="136" w:name="_Hlk163047038"/>
      <w:r>
        <w:rPr>
          <w:rFonts w:hint="eastAsia" w:ascii="方正仿宋_GB18030" w:hAnsi="方正仿宋_GB18030" w:eastAsia="方正仿宋_GB18030" w:cs="方正仿宋_GB18030"/>
          <w:color w:val="000000"/>
          <w:sz w:val="24"/>
          <w:szCs w:val="24"/>
          <w:highlight w:val="none"/>
          <w:shd w:val="clear" w:color="auto" w:fill="auto"/>
        </w:rPr>
        <w:t xml:space="preserve">因违反前述约定对第三人构成侵权的，应当由乙方向第三人承担法律责任；甲方依法向第三人赔偿后，有权向乙方追偿。甲方有其他损失的，乙方应当赔偿</w:t>
      </w:r>
      <w:bookmarkEnd w:id="136"/>
      <w:r>
        <w:rPr>
          <w:rFonts w:hint="eastAsia" w:ascii="方正仿宋_GB18030" w:hAnsi="方正仿宋_GB18030" w:eastAsia="方正仿宋_GB18030" w:cs="方正仿宋_GB18030"/>
          <w:color w:val="000000"/>
          <w:sz w:val="24"/>
          <w:szCs w:val="24"/>
          <w:highlight w:val="none"/>
          <w:shd w:val="clear" w:color="auto" w:fill="auto"/>
        </w:rPr>
        <w:t xml:space="preserve">。</w:t>
      </w:r>
      <w:r/>
    </w:p>
    <w:p>
      <w:pPr>
        <w:ind w:firstLine="482"/>
        <w:jc w:val="left"/>
        <w:pageBreakBefore w:val="0"/>
        <w:spacing w:line="360" w:lineRule="auto"/>
        <w:rPr>
          <w:rFonts w:hint="eastAsia" w:ascii="方正仿宋_GB18030" w:hAnsi="方正仿宋_GB18030" w:eastAsia="方正仿宋_GB18030" w:cs="方正仿宋_GB18030"/>
          <w:b/>
          <w:bCs/>
          <w:color w:val="000000"/>
          <w:sz w:val="24"/>
          <w:szCs w:val="24"/>
          <w:highlight w:val="none"/>
          <w:shd w:val="clear" w:color="auto" w:fill="auto"/>
        </w:rPr>
      </w:pPr>
      <w:r>
        <w:rPr>
          <w:rFonts w:hint="eastAsia" w:ascii="方正仿宋_GB18030" w:hAnsi="方正仿宋_GB18030" w:eastAsia="方正仿宋_GB18030" w:cs="方正仿宋_GB18030"/>
          <w:b/>
          <w:bCs/>
          <w:color w:val="000000"/>
          <w:sz w:val="24"/>
          <w:szCs w:val="24"/>
          <w:highlight w:val="none"/>
          <w:shd w:val="clear" w:color="auto" w:fill="auto"/>
        </w:rPr>
        <w:t xml:space="preserve">11. 保密义务</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方正仿宋_GB18030" w:hAnsi="方正仿宋_GB18030" w:eastAsia="方正仿宋_GB18030" w:cs="方正仿宋_GB18030"/>
          <w:b/>
          <w:bCs/>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color w:val="000000"/>
          <w:sz w:val="24"/>
          <w:szCs w:val="24"/>
          <w:highlight w:val="none"/>
          <w:shd w:val="clear" w:color="auto" w:fill="auto"/>
        </w:rPr>
        <w:t xml:space="preserve">中约定。</w:t>
      </w:r>
      <w:r/>
    </w:p>
    <w:p>
      <w:pPr>
        <w:ind w:firstLine="482"/>
        <w:jc w:val="left"/>
        <w:pageBreakBefore w:val="0"/>
        <w:spacing w:line="360" w:lineRule="auto"/>
        <w:rPr>
          <w:rFonts w:hint="eastAsia" w:ascii="方正仿宋_GB18030" w:hAnsi="方正仿宋_GB18030" w:eastAsia="方正仿宋_GB18030" w:cs="方正仿宋_GB18030"/>
          <w:b/>
          <w:bCs/>
          <w:color w:val="000000"/>
          <w:sz w:val="24"/>
          <w:szCs w:val="24"/>
          <w:highlight w:val="none"/>
          <w:shd w:val="clear" w:color="auto" w:fill="auto"/>
        </w:rPr>
      </w:pPr>
      <w:r>
        <w:rPr>
          <w:rFonts w:hint="eastAsia" w:ascii="方正仿宋_GB18030" w:hAnsi="方正仿宋_GB18030" w:eastAsia="方正仿宋_GB18030" w:cs="方正仿宋_GB18030"/>
          <w:b/>
          <w:bCs/>
          <w:color w:val="000000"/>
          <w:sz w:val="24"/>
          <w:szCs w:val="24"/>
          <w:highlight w:val="none"/>
          <w:shd w:val="clear" w:color="auto" w:fill="auto"/>
        </w:rPr>
        <w:t xml:space="preserve">12. 合同价款支付</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12.1 合同价款支付按照国库集中支付制度及财政管理相关规定执行。</w:t>
      </w:r>
      <w:r/>
    </w:p>
    <w:p>
      <w:pPr>
        <w:pStyle w:val="955"/>
        <w:ind w:firstLine="480"/>
        <w:pageBreakBefore w:val="0"/>
        <w:spacing w:before="0" w:after="0"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b w:val="0"/>
          <w:bCs w:val="0"/>
          <w:color w:val="000000"/>
          <w:sz w:val="24"/>
          <w:szCs w:val="24"/>
          <w:highlight w:val="none"/>
          <w:shd w:val="clear" w:color="auto" w:fill="auto"/>
        </w:rPr>
        <w:t xml:space="preserve">12.2 对于满足合同约定支付条件的，甲方原则上应当自收到发票后10个工作日内将资金支付到合同约定的乙方账户，不得以机构变动、人员更替、政策调整等为由迟延付款，不得将</w:t>
      </w:r>
      <w:r>
        <w:rPr>
          <w:rFonts w:hint="eastAsia" w:ascii="方正仿宋_GB18030" w:hAnsi="方正仿宋_GB18030" w:eastAsia="方正仿宋_GB18030" w:cs="方正仿宋_GB18030"/>
          <w:i w:val="0"/>
          <w:iCs w:val="0"/>
          <w:caps w:val="0"/>
          <w:color w:val="333333"/>
          <w:spacing w:val="0"/>
          <w:sz w:val="24"/>
          <w:szCs w:val="24"/>
          <w:highlight w:val="none"/>
          <w:shd w:val="clear" w:color="auto" w:fill="ffffff"/>
          <w:lang w:val="en-US" w:eastAsia="zh-CN"/>
        </w:rPr>
        <w:t xml:space="preserve">询价</w:t>
      </w:r>
      <w:r>
        <w:rPr>
          <w:rFonts w:hint="eastAsia" w:ascii="方正仿宋_GB18030" w:hAnsi="方正仿宋_GB18030" w:eastAsia="方正仿宋_GB18030" w:cs="方正仿宋_GB18030"/>
          <w:b w:val="0"/>
          <w:bCs w:val="0"/>
          <w:color w:val="000000"/>
          <w:sz w:val="24"/>
          <w:szCs w:val="24"/>
          <w:highlight w:val="none"/>
          <w:shd w:val="clear" w:color="auto" w:fill="auto"/>
        </w:rPr>
        <w:t xml:space="preserve">文件和合同中未规定的义务作为向乙方付款的条件。具体合同价款支付时间在【</w:t>
      </w:r>
      <w:r>
        <w:rPr>
          <w:rFonts w:hint="eastAsia" w:ascii="方正仿宋_GB18030" w:hAnsi="方正仿宋_GB18030" w:eastAsia="方正仿宋_GB18030" w:cs="方正仿宋_GB18030"/>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b w:val="0"/>
          <w:bCs w:val="0"/>
          <w:color w:val="000000"/>
          <w:sz w:val="24"/>
          <w:szCs w:val="24"/>
          <w:highlight w:val="none"/>
          <w:shd w:val="clear" w:color="auto" w:fill="auto"/>
        </w:rPr>
        <w:t xml:space="preserve">】中约定。</w:t>
      </w:r>
      <w:r/>
    </w:p>
    <w:p>
      <w:pPr>
        <w:pStyle w:val="967"/>
        <w:ind w:firstLine="482"/>
        <w:pageBreakBefore w:val="0"/>
        <w:spacing w:after="0" w:line="360" w:lineRule="auto"/>
        <w:rPr>
          <w:rFonts w:hint="eastAsia" w:ascii="方正仿宋_GB18030" w:hAnsi="方正仿宋_GB18030" w:eastAsia="方正仿宋_GB18030" w:cs="方正仿宋_GB18030"/>
          <w:b/>
          <w:bCs/>
          <w:color w:val="000000"/>
          <w:sz w:val="24"/>
          <w:szCs w:val="24"/>
          <w:highlight w:val="none"/>
          <w:shd w:val="clear" w:color="auto" w:fill="auto"/>
        </w:rPr>
      </w:pPr>
      <w:r>
        <w:rPr>
          <w:rFonts w:hint="eastAsia" w:ascii="方正仿宋_GB18030" w:hAnsi="方正仿宋_GB18030" w:eastAsia="方正仿宋_GB18030" w:cs="方正仿宋_GB18030"/>
          <w:b/>
          <w:bCs/>
          <w:color w:val="000000"/>
          <w:sz w:val="24"/>
          <w:szCs w:val="24"/>
          <w:highlight w:val="none"/>
          <w:shd w:val="clear" w:color="auto" w:fill="auto"/>
        </w:rPr>
        <w:t xml:space="preserve">13. 履约保证金</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13.1 乙方应当以支票、汇票、本票或者金融机构、担保机构出具的保函等非现金形式提交。</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13.2 如果乙方出现</w:t>
      </w:r>
      <w:r>
        <w:rPr>
          <w:rFonts w:hint="eastAsia" w:ascii="方正仿宋_GB18030" w:hAnsi="方正仿宋_GB18030" w:eastAsia="方正仿宋_GB18030" w:cs="方正仿宋_GB18030"/>
          <w:b/>
          <w:bCs/>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color w:val="000000"/>
          <w:sz w:val="24"/>
          <w:szCs w:val="24"/>
          <w:highlight w:val="none"/>
          <w:shd w:val="clear" w:color="auto" w:fill="auto"/>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13.3 甲方在项目通过验收后按照</w:t>
      </w:r>
      <w:r>
        <w:rPr>
          <w:rFonts w:hint="eastAsia" w:ascii="方正仿宋_GB18030" w:hAnsi="方正仿宋_GB18030" w:eastAsia="方正仿宋_GB18030" w:cs="方正仿宋_GB18030"/>
          <w:b/>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color w:val="000000"/>
          <w:sz w:val="24"/>
          <w:szCs w:val="24"/>
          <w:highlight w:val="none"/>
          <w:shd w:val="clear" w:color="auto" w:fill="auto"/>
        </w:rPr>
        <w:t xml:space="preserve">规定的时间内将履约保证金退还乙方；逾期退还的，乙方可要求甲方支付违约金，违约金按照</w:t>
      </w:r>
      <w:r>
        <w:rPr>
          <w:rFonts w:hint="eastAsia" w:ascii="方正仿宋_GB18030" w:hAnsi="方正仿宋_GB18030" w:eastAsia="方正仿宋_GB18030" w:cs="方正仿宋_GB18030"/>
          <w:b/>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color w:val="000000"/>
          <w:sz w:val="24"/>
          <w:szCs w:val="24"/>
          <w:highlight w:val="none"/>
          <w:shd w:val="clear" w:color="auto" w:fill="auto"/>
        </w:rPr>
        <w:t xml:space="preserve">规定支付。</w:t>
      </w:r>
      <w:r/>
    </w:p>
    <w:p>
      <w:pPr>
        <w:ind w:firstLine="482"/>
        <w:jc w:val="left"/>
        <w:pageBreakBefore w:val="0"/>
        <w:spacing w:line="360" w:lineRule="auto"/>
        <w:rPr>
          <w:rFonts w:hint="eastAsia" w:ascii="方正仿宋_GB18030" w:hAnsi="方正仿宋_GB18030" w:eastAsia="方正仿宋_GB18030" w:cs="方正仿宋_GB18030"/>
          <w:b/>
          <w:color w:val="000000"/>
          <w:sz w:val="24"/>
          <w:szCs w:val="24"/>
          <w:highlight w:val="none"/>
          <w:shd w:val="clear" w:color="auto" w:fill="auto"/>
        </w:rPr>
      </w:pPr>
      <w:r>
        <w:rPr>
          <w:rFonts w:hint="eastAsia" w:ascii="方正仿宋_GB18030" w:hAnsi="方正仿宋_GB18030" w:eastAsia="方正仿宋_GB18030" w:cs="方正仿宋_GB18030"/>
          <w:b/>
          <w:bCs/>
          <w:color w:val="000000"/>
          <w:sz w:val="24"/>
          <w:szCs w:val="24"/>
          <w:highlight w:val="none"/>
          <w:shd w:val="clear" w:color="auto" w:fill="auto"/>
        </w:rPr>
        <w:t xml:space="preserve">14. </w:t>
      </w:r>
      <w:r>
        <w:rPr>
          <w:rFonts w:hint="eastAsia" w:ascii="方正仿宋_GB18030" w:hAnsi="方正仿宋_GB18030" w:eastAsia="方正仿宋_GB18030" w:cs="方正仿宋_GB18030"/>
          <w:b/>
          <w:color w:val="000000"/>
          <w:sz w:val="24"/>
          <w:szCs w:val="24"/>
          <w:highlight w:val="none"/>
          <w:shd w:val="clear" w:color="auto" w:fill="auto"/>
        </w:rPr>
        <w:t xml:space="preserve">售后服务</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14.1 除项目不涉及或采购活动中明确约定无须承担外，乙方还应提供下列服务：</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（1）货物的现场移动、安装、调试、启动监督及技术支持；</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（2）提供货物组装和维修所需的专用工具和辅助材料；</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（3）在</w:t>
      </w:r>
      <w:r>
        <w:rPr>
          <w:rFonts w:hint="eastAsia" w:ascii="方正仿宋_GB18030" w:hAnsi="方正仿宋_GB18030" w:eastAsia="方正仿宋_GB18030" w:cs="方正仿宋_GB18030"/>
          <w:b/>
          <w:bCs/>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color w:val="000000"/>
          <w:sz w:val="24"/>
          <w:szCs w:val="24"/>
          <w:highlight w:val="none"/>
          <w:shd w:val="clear" w:color="auto" w:fill="auto"/>
        </w:rPr>
        <w:t xml:space="preserve">约定的期限内对所有的货物实施运行监督、维修，但前提条件是该服务并不能免除乙方在质量保证期内所承担的义务；</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（4）在制造商所在地或指定现场就货物的安装、启动、运营、维护、废弃处置等对甲方操作人员进行培训；</w:t>
      </w:r>
      <w:r/>
    </w:p>
    <w:p>
      <w:pPr>
        <w:pStyle w:val="987"/>
        <w:ind w:firstLine="48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（5）依照法律、行政法规的规定或者按照</w:t>
      </w:r>
      <w:r>
        <w:rPr>
          <w:rFonts w:hint="eastAsia" w:ascii="方正仿宋_GB18030" w:hAnsi="方正仿宋_GB18030" w:eastAsia="方正仿宋_GB18030" w:cs="方正仿宋_GB18030"/>
          <w:b/>
          <w:bCs/>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color w:val="000000"/>
          <w:sz w:val="24"/>
          <w:szCs w:val="24"/>
          <w:highlight w:val="none"/>
          <w:shd w:val="clear" w:color="auto" w:fill="auto"/>
        </w:rPr>
        <w:t xml:space="preserve">约定，货物在有效使用年限届满后应予回收的，乙方负有自行或者委托第三人对货物予以回收的义务；</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（6）</w:t>
      </w:r>
      <w:r>
        <w:rPr>
          <w:rFonts w:hint="eastAsia" w:ascii="方正仿宋_GB18030" w:hAnsi="方正仿宋_GB18030" w:eastAsia="方正仿宋_GB18030" w:cs="方正仿宋_GB18030"/>
          <w:b/>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color w:val="000000"/>
          <w:sz w:val="24"/>
          <w:szCs w:val="24"/>
          <w:highlight w:val="none"/>
          <w:shd w:val="clear" w:color="auto" w:fill="auto"/>
        </w:rPr>
        <w:t xml:space="preserve">规定由乙方提供的其他服务。</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14.2 乙方提供的售后服务的费用已包含在合同价款中，甲方不再另行支付。</w:t>
      </w:r>
      <w:r/>
    </w:p>
    <w:p>
      <w:pPr>
        <w:ind w:firstLine="482"/>
        <w:jc w:val="left"/>
        <w:pageBreakBefore w:val="0"/>
        <w:spacing w:line="360" w:lineRule="auto"/>
        <w:rPr>
          <w:rFonts w:hint="eastAsia" w:ascii="方正仿宋_GB18030" w:hAnsi="方正仿宋_GB18030" w:eastAsia="方正仿宋_GB18030" w:cs="方正仿宋_GB18030"/>
          <w:b/>
          <w:bCs/>
          <w:color w:val="000000"/>
          <w:sz w:val="24"/>
          <w:szCs w:val="24"/>
          <w:highlight w:val="none"/>
          <w:shd w:val="clear" w:color="auto" w:fill="auto"/>
        </w:rPr>
      </w:pPr>
      <w:r>
        <w:rPr>
          <w:rFonts w:hint="eastAsia" w:ascii="方正仿宋_GB18030" w:hAnsi="方正仿宋_GB18030" w:eastAsia="方正仿宋_GB18030" w:cs="方正仿宋_GB18030"/>
          <w:b/>
          <w:bCs/>
          <w:color w:val="000000"/>
          <w:sz w:val="24"/>
          <w:szCs w:val="24"/>
          <w:highlight w:val="none"/>
          <w:shd w:val="clear" w:color="auto" w:fill="auto"/>
        </w:rPr>
        <w:t xml:space="preserve">15. 违约责任</w:t>
      </w:r>
      <w:r/>
    </w:p>
    <w:p>
      <w:pPr>
        <w:ind w:firstLine="480"/>
        <w:jc w:val="left"/>
        <w:pageBreakBefore w:val="0"/>
        <w:spacing w:line="360" w:lineRule="auto"/>
        <w:rPr>
          <w:rFonts w:hint="eastAsia" w:ascii="方正仿宋_GB18030" w:hAnsi="方正仿宋_GB18030" w:eastAsia="方正仿宋_GB18030" w:cs="方正仿宋_GB18030"/>
          <w:bCs/>
          <w:color w:val="000000"/>
          <w:sz w:val="24"/>
          <w:szCs w:val="24"/>
          <w:highlight w:val="none"/>
          <w:shd w:val="clear" w:color="auto" w:fill="auto"/>
        </w:rPr>
      </w:pPr>
      <w:r>
        <w:rPr>
          <w:rFonts w:hint="eastAsia" w:ascii="方正仿宋_GB18030" w:hAnsi="方正仿宋_GB18030" w:eastAsia="方正仿宋_GB18030" w:cs="方正仿宋_GB18030"/>
          <w:bCs/>
          <w:color w:val="000000"/>
          <w:sz w:val="24"/>
          <w:szCs w:val="24"/>
          <w:highlight w:val="none"/>
          <w:shd w:val="clear" w:color="auto" w:fill="auto"/>
        </w:rPr>
        <w:t xml:space="preserve">15.1质量瑕疵的违约责任</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乙方提供的产品不符合合同约定的质量标准或存在产品质量缺陷，甲方有权要求乙方根据</w:t>
      </w:r>
      <w:r>
        <w:rPr>
          <w:rFonts w:hint="eastAsia" w:ascii="方正仿宋_GB18030" w:hAnsi="方正仿宋_GB18030" w:eastAsia="方正仿宋_GB18030" w:cs="方正仿宋_GB18030"/>
          <w:b/>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bCs/>
          <w:color w:val="000000"/>
          <w:sz w:val="24"/>
          <w:szCs w:val="24"/>
          <w:highlight w:val="none"/>
          <w:shd w:val="clear" w:color="auto" w:fill="auto"/>
        </w:rPr>
        <w:t xml:space="preserve">要求</w:t>
      </w:r>
      <w:r>
        <w:rPr>
          <w:rFonts w:hint="eastAsia" w:ascii="方正仿宋_GB18030" w:hAnsi="方正仿宋_GB18030" w:eastAsia="方正仿宋_GB18030" w:cs="方正仿宋_GB18030"/>
          <w:color w:val="000000"/>
          <w:sz w:val="24"/>
          <w:szCs w:val="24"/>
          <w:highlight w:val="none"/>
          <w:shd w:val="clear" w:color="auto" w:fill="auto"/>
        </w:rPr>
        <w:t xml:space="preserve">及时修理、重作、更换，并承担由此给甲方造成的损失。</w:t>
      </w:r>
      <w:r/>
    </w:p>
    <w:p>
      <w:pPr>
        <w:ind w:firstLine="480"/>
        <w:jc w:val="left"/>
        <w:pageBreakBefore w:val="0"/>
        <w:spacing w:line="360" w:lineRule="auto"/>
        <w:rPr>
          <w:rFonts w:hint="eastAsia" w:ascii="方正仿宋_GB18030" w:hAnsi="方正仿宋_GB18030" w:eastAsia="方正仿宋_GB18030" w:cs="方正仿宋_GB18030"/>
          <w:bCs/>
          <w:color w:val="000000"/>
          <w:sz w:val="24"/>
          <w:szCs w:val="24"/>
          <w:highlight w:val="none"/>
          <w:shd w:val="clear" w:color="auto" w:fill="auto"/>
        </w:rPr>
      </w:pPr>
      <w:r>
        <w:rPr>
          <w:rFonts w:hint="eastAsia" w:ascii="方正仿宋_GB18030" w:hAnsi="方正仿宋_GB18030" w:eastAsia="方正仿宋_GB18030" w:cs="方正仿宋_GB18030"/>
          <w:bCs/>
          <w:color w:val="000000"/>
          <w:sz w:val="24"/>
          <w:szCs w:val="24"/>
          <w:highlight w:val="none"/>
          <w:shd w:val="clear" w:color="auto" w:fill="auto"/>
        </w:rPr>
        <w:t xml:space="preserve">15.2 迟延交货的违约责任</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（2）如果乙方没有按照合同规定的时间交货和提供相关服务，甲方有权从货款中扣除误期赔偿费而不影响合同项下的其他补救方法，赔偿费按</w:t>
      </w:r>
      <w:r>
        <w:rPr>
          <w:rFonts w:hint="eastAsia" w:ascii="方正仿宋_GB18030" w:hAnsi="方正仿宋_GB18030" w:eastAsia="方正仿宋_GB18030" w:cs="方正仿宋_GB18030"/>
          <w:b/>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color w:val="000000"/>
          <w:sz w:val="24"/>
          <w:szCs w:val="24"/>
          <w:highlight w:val="none"/>
          <w:shd w:val="clear" w:color="auto" w:fill="auto"/>
        </w:rPr>
        <w:t xml:space="preserve">规定执行。如果涉及公共利益，且赔偿金额无法弥补公共利益损失，甲方可要求继续履行或者采取其他补救措施。</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15.3 迟延支付的违约责任</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甲方存在迟延支付乙方合同款项的，应当承担</w:t>
      </w:r>
      <w:r>
        <w:rPr>
          <w:rFonts w:hint="eastAsia" w:ascii="方正仿宋_GB18030" w:hAnsi="方正仿宋_GB18030" w:eastAsia="方正仿宋_GB18030" w:cs="方正仿宋_GB18030"/>
          <w:b/>
          <w:bCs/>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color w:val="000000"/>
          <w:sz w:val="24"/>
          <w:szCs w:val="24"/>
          <w:highlight w:val="none"/>
          <w:shd w:val="clear" w:color="auto" w:fill="auto"/>
        </w:rPr>
        <w:t xml:space="preserve">规定的逾期付款利息。</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bCs/>
          <w:color w:val="000000"/>
          <w:sz w:val="24"/>
          <w:szCs w:val="24"/>
          <w:highlight w:val="none"/>
          <w:shd w:val="clear" w:color="auto" w:fill="auto"/>
        </w:rPr>
        <w:t xml:space="preserve">15.4其他违约责任根据项目实际需要按</w:t>
      </w:r>
      <w:r>
        <w:rPr>
          <w:rFonts w:hint="eastAsia" w:ascii="方正仿宋_GB18030" w:hAnsi="方正仿宋_GB18030" w:eastAsia="方正仿宋_GB18030" w:cs="方正仿宋_GB18030"/>
          <w:b/>
          <w:bCs/>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color w:val="000000"/>
          <w:sz w:val="24"/>
          <w:szCs w:val="24"/>
          <w:highlight w:val="none"/>
          <w:shd w:val="clear" w:color="auto" w:fill="auto"/>
        </w:rPr>
        <w:t xml:space="preserve">规定执行。</w:t>
      </w:r>
      <w:r/>
    </w:p>
    <w:p>
      <w:pPr>
        <w:numPr>
          <w:ilvl w:val="0"/>
          <w:numId w:val="7"/>
        </w:numPr>
        <w:ind w:firstLine="482"/>
        <w:jc w:val="left"/>
        <w:pageBreakBefore w:val="0"/>
        <w:spacing w:line="360" w:lineRule="auto"/>
        <w:rPr>
          <w:rFonts w:hint="eastAsia" w:ascii="方正仿宋_GB18030" w:hAnsi="方正仿宋_GB18030" w:eastAsia="方正仿宋_GB18030" w:cs="方正仿宋_GB18030"/>
          <w:b/>
          <w:color w:val="000000"/>
          <w:sz w:val="24"/>
          <w:highlight w:val="none"/>
          <w:shd w:val="clear" w:color="auto" w:fill="auto"/>
        </w:rPr>
      </w:pPr>
      <w:r>
        <w:rPr>
          <w:rFonts w:hint="eastAsia" w:ascii="方正仿宋_GB18030" w:hAnsi="方正仿宋_GB18030" w:eastAsia="方正仿宋_GB18030" w:cs="方正仿宋_GB18030"/>
          <w:b/>
          <w:color w:val="000000"/>
          <w:sz w:val="24"/>
          <w:highlight w:val="none"/>
          <w:shd w:val="clear" w:color="auto" w:fill="auto"/>
        </w:rPr>
        <w:t xml:space="preserve">合同变更、中止与终止</w:t>
      </w:r>
      <w:r/>
    </w:p>
    <w:p>
      <w:pPr>
        <w:ind w:firstLine="42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Cs w:val="21"/>
          <w:highlight w:val="none"/>
          <w:shd w:val="clear" w:color="auto" w:fill="auto"/>
        </w:rPr>
        <w:t xml:space="preserve"> </w:t>
      </w:r>
      <w:r>
        <w:rPr>
          <w:rFonts w:hint="eastAsia" w:ascii="方正仿宋_GB18030" w:hAnsi="方正仿宋_GB18030" w:eastAsia="方正仿宋_GB18030" w:cs="方正仿宋_GB18030"/>
          <w:color w:val="000000"/>
          <w:sz w:val="24"/>
          <w:szCs w:val="24"/>
          <w:highlight w:val="none"/>
          <w:shd w:val="clear" w:color="auto" w:fill="auto"/>
        </w:rPr>
        <w:t xml:space="preserve">16.1合同的变更</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政府采购合同履行中，在不改变合同其他条款的前提下，甲方可以在合同价款10%的范围内追加与合同标的相同的货物，并就此与乙方协商一致后签订补充协议。</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16.2合同的中止</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（1）合同履行过程中因供应商就</w:t>
      </w:r>
      <w:r>
        <w:rPr>
          <w:rFonts w:hint="eastAsia" w:ascii="方正仿宋_GB18030" w:hAnsi="方正仿宋_GB18030" w:eastAsia="方正仿宋_GB18030" w:cs="方正仿宋_GB18030"/>
          <w:i w:val="0"/>
          <w:iCs w:val="0"/>
          <w:caps w:val="0"/>
          <w:color w:val="333333"/>
          <w:spacing w:val="0"/>
          <w:sz w:val="24"/>
          <w:szCs w:val="24"/>
          <w:highlight w:val="none"/>
          <w:shd w:val="clear" w:color="auto" w:fill="ffffff"/>
          <w:lang w:val="en-US" w:eastAsia="zh-CN"/>
        </w:rPr>
        <w:t xml:space="preserve">询价</w:t>
      </w:r>
      <w:r>
        <w:rPr>
          <w:rFonts w:hint="eastAsia" w:ascii="方正仿宋_GB18030" w:hAnsi="方正仿宋_GB18030" w:eastAsia="方正仿宋_GB18030" w:cs="方正仿宋_GB18030"/>
          <w:color w:val="000000"/>
          <w:sz w:val="24"/>
          <w:szCs w:val="24"/>
          <w:highlight w:val="none"/>
          <w:shd w:val="clear" w:color="auto" w:fill="auto"/>
        </w:rPr>
        <w:t xml:space="preserve">文件、</w:t>
      </w:r>
      <w:r>
        <w:rPr>
          <w:rFonts w:hint="eastAsia" w:ascii="方正仿宋_GB18030" w:hAnsi="方正仿宋_GB18030" w:eastAsia="方正仿宋_GB18030" w:cs="方正仿宋_GB18030"/>
          <w:i w:val="0"/>
          <w:iCs w:val="0"/>
          <w:caps w:val="0"/>
          <w:color w:val="333333"/>
          <w:spacing w:val="0"/>
          <w:sz w:val="24"/>
          <w:szCs w:val="24"/>
          <w:highlight w:val="none"/>
          <w:shd w:val="clear" w:color="auto" w:fill="ffffff"/>
          <w:lang w:val="en-US" w:eastAsia="zh-CN"/>
        </w:rPr>
        <w:t xml:space="preserve">询价</w:t>
      </w:r>
      <w:r>
        <w:rPr>
          <w:rFonts w:hint="eastAsia" w:ascii="方正仿宋_GB18030" w:hAnsi="方正仿宋_GB18030" w:eastAsia="方正仿宋_GB18030" w:cs="方正仿宋_GB18030"/>
          <w:color w:val="000000"/>
          <w:sz w:val="24"/>
          <w:szCs w:val="24"/>
          <w:highlight w:val="none"/>
          <w:shd w:val="clear" w:color="auto" w:fill="auto"/>
        </w:rPr>
        <w:t xml:space="preserve">过程或结果提起投诉的，甲方认为有必要的，可以中止合同的履行。</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87"/>
        <w:ind w:firstLine="480"/>
        <w:jc w:val="both"/>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（4）甲方不得以行政区划调整、政府换届、机构或者职能调整以及相关责任人更替为由中止合同。</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16.3合同的终止</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（1）合同因有效期限届满而终止；</w:t>
      </w:r>
      <w:r/>
    </w:p>
    <w:p>
      <w:pPr>
        <w:ind w:firstLine="48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（2）乙方未按合同约定履行，构成根本性违约的，甲方有权终止合同，并追究乙方的违约责任。</w:t>
      </w:r>
      <w:r/>
    </w:p>
    <w:p>
      <w:pPr>
        <w:pStyle w:val="987"/>
        <w:ind w:firstLine="48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16.4 涉及国家利益、社会公共利益的情形</w:t>
      </w:r>
      <w:r/>
    </w:p>
    <w:p>
      <w:pPr>
        <w:pStyle w:val="987"/>
        <w:ind w:firstLine="480"/>
        <w:jc w:val="both"/>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pageBreakBefore w:val="0"/>
        <w:spacing w:line="360" w:lineRule="auto"/>
        <w:rPr>
          <w:rFonts w:hint="eastAsia" w:ascii="方正仿宋_GB18030" w:hAnsi="方正仿宋_GB18030" w:eastAsia="方正仿宋_GB18030" w:cs="方正仿宋_GB18030"/>
          <w:b/>
          <w:bCs/>
          <w:color w:val="000000"/>
          <w:sz w:val="24"/>
          <w:szCs w:val="24"/>
          <w:highlight w:val="none"/>
          <w:shd w:val="clear" w:color="auto" w:fill="auto"/>
        </w:rPr>
      </w:pPr>
      <w:r>
        <w:rPr>
          <w:rFonts w:hint="eastAsia" w:ascii="方正仿宋_GB18030" w:hAnsi="方正仿宋_GB18030" w:eastAsia="方正仿宋_GB18030" w:cs="方正仿宋_GB18030"/>
          <w:b/>
          <w:bCs/>
          <w:color w:val="000000"/>
          <w:sz w:val="24"/>
          <w:szCs w:val="24"/>
          <w:highlight w:val="none"/>
          <w:shd w:val="clear" w:color="auto" w:fill="auto"/>
        </w:rPr>
        <w:t xml:space="preserve">17. 合同分包</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17.1 乙方不得将合同转包给其他供应商。涉及合同分包的，乙方应根据</w:t>
      </w:r>
      <w:r>
        <w:rPr>
          <w:rFonts w:hint="eastAsia" w:ascii="方正仿宋_GB18030" w:hAnsi="方正仿宋_GB18030" w:eastAsia="方正仿宋_GB18030" w:cs="方正仿宋_GB18030"/>
          <w:i w:val="0"/>
          <w:iCs w:val="0"/>
          <w:caps w:val="0"/>
          <w:color w:val="333333"/>
          <w:spacing w:val="0"/>
          <w:sz w:val="24"/>
          <w:szCs w:val="24"/>
          <w:highlight w:val="none"/>
          <w:shd w:val="clear" w:color="auto" w:fill="ffffff"/>
          <w:lang w:val="en-US" w:eastAsia="zh-CN"/>
        </w:rPr>
        <w:t xml:space="preserve">询价</w:t>
      </w:r>
      <w:r>
        <w:rPr>
          <w:rFonts w:hint="eastAsia" w:ascii="方正仿宋_GB18030" w:hAnsi="方正仿宋_GB18030" w:eastAsia="方正仿宋_GB18030" w:cs="方正仿宋_GB18030"/>
          <w:color w:val="000000"/>
          <w:sz w:val="24"/>
          <w:szCs w:val="24"/>
          <w:highlight w:val="none"/>
          <w:shd w:val="clear" w:color="auto" w:fill="auto"/>
        </w:rPr>
        <w:t xml:space="preserve">文件和投标（响应）文件规定进行合同分包。</w:t>
      </w:r>
      <w:r/>
    </w:p>
    <w:p>
      <w:pPr>
        <w:ind w:firstLine="480"/>
        <w:jc w:val="left"/>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17.2 乙方执行政府采购政策向中小企业依法分包的，乙方应当按</w:t>
      </w:r>
      <w:r>
        <w:rPr>
          <w:rFonts w:hint="eastAsia" w:ascii="方正仿宋_GB18030" w:hAnsi="方正仿宋_GB18030" w:eastAsia="方正仿宋_GB18030" w:cs="方正仿宋_GB18030"/>
          <w:i w:val="0"/>
          <w:iCs w:val="0"/>
          <w:caps w:val="0"/>
          <w:color w:val="333333"/>
          <w:spacing w:val="0"/>
          <w:sz w:val="24"/>
          <w:szCs w:val="24"/>
          <w:highlight w:val="none"/>
          <w:shd w:val="clear" w:color="auto" w:fill="ffffff"/>
          <w:lang w:val="en-US" w:eastAsia="zh-CN"/>
        </w:rPr>
        <w:t xml:space="preserve">询价</w:t>
      </w:r>
      <w:r>
        <w:rPr>
          <w:rFonts w:hint="eastAsia" w:ascii="方正仿宋_GB18030" w:hAnsi="方正仿宋_GB18030" w:eastAsia="方正仿宋_GB18030" w:cs="方正仿宋_GB18030"/>
          <w:color w:val="000000"/>
          <w:sz w:val="24"/>
          <w:szCs w:val="24"/>
          <w:highlight w:val="none"/>
          <w:shd w:val="clear" w:color="auto" w:fill="auto"/>
        </w:rPr>
        <w:t xml:space="preserve">文件和投标（响应）文件签订分包意向协议，分包意向协议属于本合同组成部分。</w:t>
      </w:r>
      <w:r/>
    </w:p>
    <w:p>
      <w:pPr>
        <w:ind w:firstLine="482"/>
        <w:jc w:val="left"/>
        <w:keepLines w:val="0"/>
        <w:keepNext w:val="0"/>
        <w:pageBreakBefore w:val="0"/>
        <w:spacing w:line="360" w:lineRule="auto"/>
        <w:rPr>
          <w:rFonts w:hint="eastAsia" w:ascii="方正仿宋_GB18030" w:hAnsi="方正仿宋_GB18030" w:eastAsia="方正仿宋_GB18030" w:cs="方正仿宋_GB18030"/>
          <w:b/>
          <w:bCs/>
          <w:color w:val="000000"/>
          <w:sz w:val="24"/>
          <w:szCs w:val="24"/>
          <w:highlight w:val="none"/>
          <w:shd w:val="clear" w:color="auto" w:fill="auto"/>
        </w:rPr>
      </w:pPr>
      <w:r>
        <w:rPr>
          <w:rFonts w:hint="eastAsia" w:ascii="方正仿宋_GB18030" w:hAnsi="方正仿宋_GB18030" w:eastAsia="方正仿宋_GB18030" w:cs="方正仿宋_GB18030"/>
          <w:b/>
          <w:bCs/>
          <w:color w:val="000000"/>
          <w:sz w:val="24"/>
          <w:szCs w:val="24"/>
          <w:highlight w:val="none"/>
          <w:shd w:val="clear" w:color="auto" w:fill="auto"/>
        </w:rPr>
        <w:t xml:space="preserve">18. 不可抗力</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18.1 不可抗力是指合同双方不能预见、不能避免且不能克服的客观情况。</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18.2 任何一方对由于不可抗力造成的部分或全部不能履行合同不承担违约责任。但迟延履行后发生不可抗力的，不能免除责任。</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keepLines w:val="0"/>
        <w:keepNext w:val="0"/>
        <w:pageBreakBefore w:val="0"/>
        <w:spacing w:line="360" w:lineRule="auto"/>
        <w:rPr>
          <w:rFonts w:hint="eastAsia" w:ascii="方正仿宋_GB18030" w:hAnsi="方正仿宋_GB18030" w:eastAsia="方正仿宋_GB18030" w:cs="方正仿宋_GB18030"/>
          <w:b/>
          <w:bCs/>
          <w:color w:val="000000"/>
          <w:sz w:val="24"/>
          <w:szCs w:val="24"/>
          <w:highlight w:val="none"/>
          <w:shd w:val="clear" w:color="auto" w:fill="auto"/>
        </w:rPr>
      </w:pPr>
      <w:r>
        <w:rPr>
          <w:rFonts w:hint="eastAsia" w:ascii="方正仿宋_GB18030" w:hAnsi="方正仿宋_GB18030" w:eastAsia="方正仿宋_GB18030" w:cs="方正仿宋_GB18030"/>
          <w:b/>
          <w:bCs/>
          <w:color w:val="000000"/>
          <w:sz w:val="24"/>
          <w:szCs w:val="24"/>
          <w:highlight w:val="none"/>
          <w:shd w:val="clear" w:color="auto" w:fill="auto"/>
        </w:rPr>
        <w:t xml:space="preserve">19. 解决争议的方法</w:t>
      </w:r>
      <w:r/>
    </w:p>
    <w:p>
      <w:pPr>
        <w:pStyle w:val="987"/>
        <w:ind w:firstLine="480"/>
        <w:jc w:val="both"/>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87"/>
        <w:ind w:firstLine="480"/>
        <w:jc w:val="both"/>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19.2 选择仲裁的，应在</w:t>
      </w:r>
      <w:r>
        <w:rPr>
          <w:rFonts w:hint="eastAsia" w:ascii="方正仿宋_GB18030" w:hAnsi="方正仿宋_GB18030" w:eastAsia="方正仿宋_GB18030" w:cs="方正仿宋_GB18030"/>
          <w:b/>
          <w:bCs/>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color w:val="000000"/>
          <w:sz w:val="24"/>
          <w:szCs w:val="24"/>
          <w:highlight w:val="none"/>
          <w:shd w:val="clear" w:color="auto" w:fill="auto"/>
        </w:rPr>
        <w:t xml:space="preserve">中明确仲裁机构及仲裁地；通过诉讼方式解决的，可以在</w:t>
      </w:r>
      <w:r>
        <w:rPr>
          <w:rFonts w:hint="eastAsia" w:ascii="方正仿宋_GB18030" w:hAnsi="方正仿宋_GB18030" w:eastAsia="方正仿宋_GB18030" w:cs="方正仿宋_GB18030"/>
          <w:b/>
          <w:bCs/>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color w:val="000000"/>
          <w:sz w:val="24"/>
          <w:szCs w:val="24"/>
          <w:highlight w:val="none"/>
          <w:shd w:val="clear" w:color="auto" w:fill="auto"/>
        </w:rPr>
        <w:t xml:space="preserve">中进一步约定选择与争议有实际联系的地点的人民法院管辖，但管辖法院的约定不得违反级别管辖和专属管辖的规定。</w:t>
      </w:r>
      <w:r/>
    </w:p>
    <w:p>
      <w:pPr>
        <w:pStyle w:val="987"/>
        <w:ind w:firstLine="480"/>
        <w:jc w:val="both"/>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19.3 如甲乙双方有争议的事项不影响合同其他部分的履行，在争议解决期间，合同其他部分应当继续履行。</w:t>
      </w:r>
      <w:r/>
    </w:p>
    <w:p>
      <w:pPr>
        <w:ind w:firstLine="482"/>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b/>
          <w:color w:val="000000"/>
          <w:sz w:val="24"/>
          <w:szCs w:val="24"/>
          <w:highlight w:val="none"/>
          <w:shd w:val="clear" w:color="auto" w:fill="auto"/>
        </w:rPr>
        <w:t xml:space="preserve">20. 政府采购政策</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20.1 </w:t>
      </w:r>
      <w:r>
        <w:rPr>
          <w:rFonts w:hint="eastAsia" w:ascii="方正仿宋_GB18030" w:hAnsi="方正仿宋_GB18030" w:eastAsia="方正仿宋_GB18030" w:cs="方正仿宋_GB18030"/>
          <w:color w:val="000000"/>
          <w:sz w:val="24"/>
          <w:szCs w:val="24"/>
          <w:highlight w:val="none"/>
          <w:shd w:val="clear" w:color="auto" w:fill="auto"/>
          <w:lang w:val="en-GB"/>
        </w:rPr>
        <w:t xml:space="preserve">本合同应当按照规定执行政府采购政策。</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20.2 本合同依法执行政府采购政策的方式和内容，属于合同履约验收的范围。甲乙双方</w:t>
      </w:r>
      <w:r>
        <w:rPr>
          <w:rFonts w:hint="eastAsia" w:ascii="方正仿宋_GB18030" w:hAnsi="方正仿宋_GB18030" w:eastAsia="方正仿宋_GB18030" w:cs="方正仿宋_GB18030"/>
          <w:color w:val="000000"/>
          <w:sz w:val="24"/>
          <w:szCs w:val="24"/>
          <w:highlight w:val="none"/>
          <w:shd w:val="clear" w:color="auto" w:fill="auto"/>
          <w:lang w:val="en-GB"/>
        </w:rPr>
        <w:t xml:space="preserve">未按规定要求执行政府采购政策造成损失的</w:t>
      </w:r>
      <w:r>
        <w:rPr>
          <w:rFonts w:hint="eastAsia" w:ascii="方正仿宋_GB18030" w:hAnsi="方正仿宋_GB18030" w:eastAsia="方正仿宋_GB18030" w:cs="方正仿宋_GB18030"/>
          <w:color w:val="000000"/>
          <w:sz w:val="24"/>
          <w:szCs w:val="24"/>
          <w:highlight w:val="none"/>
          <w:shd w:val="clear" w:color="auto" w:fill="auto"/>
        </w:rPr>
        <w:t xml:space="preserve">，有过错的一方应当承担赔偿责任，双方都有过错的，各自承担相应的责任。</w:t>
      </w:r>
      <w:r/>
    </w:p>
    <w:p>
      <w:pPr>
        <w:pStyle w:val="967"/>
        <w:ind w:firstLine="480"/>
        <w:keepLines w:val="0"/>
        <w:keepNext w:val="0"/>
        <w:pageBreakBefore w:val="0"/>
        <w:spacing w:after="0"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keepLines w:val="0"/>
        <w:keepNext w:val="0"/>
        <w:pageBreakBefore w:val="0"/>
        <w:spacing w:line="360" w:lineRule="auto"/>
        <w:rPr>
          <w:rFonts w:hint="eastAsia" w:ascii="方正仿宋_GB18030" w:hAnsi="方正仿宋_GB18030" w:eastAsia="方正仿宋_GB18030" w:cs="方正仿宋_GB18030"/>
          <w:b/>
          <w:color w:val="000000"/>
          <w:sz w:val="24"/>
          <w:szCs w:val="24"/>
          <w:highlight w:val="none"/>
          <w:shd w:val="clear" w:color="auto" w:fill="auto"/>
        </w:rPr>
      </w:pPr>
      <w:r>
        <w:rPr>
          <w:rFonts w:hint="eastAsia" w:ascii="方正仿宋_GB18030" w:hAnsi="方正仿宋_GB18030" w:eastAsia="方正仿宋_GB18030" w:cs="方正仿宋_GB18030"/>
          <w:b/>
          <w:color w:val="000000"/>
          <w:sz w:val="24"/>
          <w:szCs w:val="24"/>
          <w:highlight w:val="none"/>
          <w:shd w:val="clear" w:color="auto" w:fill="auto"/>
        </w:rPr>
        <w:t xml:space="preserve">21. 法律适用</w:t>
      </w:r>
      <w:r/>
    </w:p>
    <w:p>
      <w:pPr>
        <w:pStyle w:val="987"/>
        <w:ind w:firstLine="480"/>
        <w:jc w:val="both"/>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21.1 本合同的订立、生效、解释、履行及与本合同有关的争议解决，均适用法律、行政法规。</w:t>
      </w:r>
      <w:r/>
    </w:p>
    <w:p>
      <w:pPr>
        <w:pStyle w:val="987"/>
        <w:ind w:firstLine="480"/>
        <w:jc w:val="both"/>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21.2 本合同条款与法律、行政法规的强制性规定不一致的，双方当事人应按照法律、行政法规的强制性规定修改本合同的相关条款。</w:t>
      </w:r>
      <w:r/>
    </w:p>
    <w:p>
      <w:pPr>
        <w:ind w:firstLine="482"/>
        <w:jc w:val="left"/>
        <w:keepLines w:val="0"/>
        <w:keepNext w:val="0"/>
        <w:pageBreakBefore w:val="0"/>
        <w:spacing w:line="360" w:lineRule="auto"/>
        <w:rPr>
          <w:rFonts w:hint="eastAsia" w:ascii="方正仿宋_GB18030" w:hAnsi="方正仿宋_GB18030" w:eastAsia="方正仿宋_GB18030" w:cs="方正仿宋_GB18030"/>
          <w:b/>
          <w:color w:val="000000"/>
          <w:sz w:val="24"/>
          <w:szCs w:val="24"/>
          <w:highlight w:val="none"/>
          <w:shd w:val="clear" w:color="auto" w:fill="auto"/>
        </w:rPr>
      </w:pPr>
      <w:r>
        <w:rPr>
          <w:rFonts w:hint="eastAsia" w:ascii="方正仿宋_GB18030" w:hAnsi="方正仿宋_GB18030" w:eastAsia="方正仿宋_GB18030" w:cs="方正仿宋_GB18030"/>
          <w:b/>
          <w:color w:val="000000"/>
          <w:sz w:val="24"/>
          <w:szCs w:val="24"/>
          <w:highlight w:val="none"/>
          <w:shd w:val="clear" w:color="auto" w:fill="auto"/>
        </w:rPr>
        <w:t xml:space="preserve">22. 通知</w:t>
      </w:r>
      <w:r/>
    </w:p>
    <w:p>
      <w:pPr>
        <w:pStyle w:val="987"/>
        <w:ind w:firstLine="480"/>
        <w:jc w:val="both"/>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22.1本合同任何一方向对方发出的通知、信件、数据电文等，应当发送至本合同第一部分《政府采购合同协议书》所约定的通讯地址、联系人、联系电话或电子邮箱。</w:t>
      </w:r>
      <w:r/>
    </w:p>
    <w:p>
      <w:pPr>
        <w:pStyle w:val="987"/>
        <w:jc w:val="both"/>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 22.2一方当事人变更名称、住所、联系人、联系电话或电子邮箱等信息的，应当在变更后3日内及时书面通知对方，对方实际收到变更通知前的送达仍为有效送达。</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22.3本合同一方给另一方的通知均应采用书面形式，传真或快递送到本合同中规定的对方的地址和办理签收手续。</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color w:val="000000"/>
          <w:sz w:val="24"/>
          <w:szCs w:val="24"/>
          <w:highlight w:val="none"/>
          <w:shd w:val="clear" w:color="auto" w:fill="auto"/>
        </w:rPr>
        <w:t xml:space="preserve">22.4通知以送达之日或通知书中规定的生效之日起生效，两者中以较迟之日为准。</w:t>
      </w:r>
      <w:r/>
    </w:p>
    <w:p>
      <w:pPr>
        <w:numPr>
          <w:ilvl w:val="0"/>
          <w:numId w:val="8"/>
        </w:numPr>
        <w:ind w:firstLine="482"/>
        <w:jc w:val="left"/>
        <w:keepLines w:val="0"/>
        <w:keepNext w:val="0"/>
        <w:pageBreakBefore w:val="0"/>
        <w:spacing w:line="360" w:lineRule="auto"/>
        <w:rPr>
          <w:rFonts w:hint="eastAsia" w:ascii="方正仿宋_GB18030" w:hAnsi="方正仿宋_GB18030" w:eastAsia="方正仿宋_GB18030" w:cs="方正仿宋_GB18030"/>
          <w:b/>
          <w:bCs/>
          <w:color w:val="000000"/>
          <w:sz w:val="24"/>
          <w:szCs w:val="24"/>
          <w:highlight w:val="none"/>
          <w:shd w:val="clear" w:color="auto" w:fill="auto"/>
        </w:rPr>
      </w:pPr>
      <w:r>
        <w:rPr>
          <w:rFonts w:hint="eastAsia" w:ascii="方正仿宋_GB18030" w:hAnsi="方正仿宋_GB18030" w:eastAsia="方正仿宋_GB18030" w:cs="方正仿宋_GB18030"/>
          <w:b/>
          <w:bCs/>
          <w:color w:val="000000"/>
          <w:sz w:val="24"/>
          <w:szCs w:val="24"/>
          <w:highlight w:val="none"/>
          <w:shd w:val="clear" w:color="auto" w:fill="auto"/>
        </w:rPr>
        <w:t xml:space="preserve">合同未尽事项</w:t>
      </w:r>
      <w:r/>
    </w:p>
    <w:p>
      <w:pPr>
        <w:ind w:firstLine="480"/>
        <w:jc w:val="left"/>
        <w:keepLines w:val="0"/>
        <w:keepNext w:val="0"/>
        <w:pageBreakBefore w:val="0"/>
        <w:spacing w:line="360" w:lineRule="auto"/>
        <w:rPr>
          <w:rFonts w:hint="eastAsia" w:ascii="方正仿宋_GB18030" w:hAnsi="方正仿宋_GB18030" w:eastAsia="方正仿宋_GB18030" w:cs="方正仿宋_GB18030"/>
          <w:bCs/>
          <w:color w:val="000000"/>
          <w:sz w:val="24"/>
          <w:szCs w:val="24"/>
          <w:highlight w:val="none"/>
          <w:shd w:val="clear" w:color="auto" w:fill="auto"/>
        </w:rPr>
      </w:pPr>
      <w:r>
        <w:rPr>
          <w:rFonts w:hint="eastAsia" w:ascii="方正仿宋_GB18030" w:hAnsi="方正仿宋_GB18030" w:eastAsia="方正仿宋_GB18030" w:cs="方正仿宋_GB18030"/>
          <w:bCs/>
          <w:color w:val="000000"/>
          <w:sz w:val="24"/>
          <w:szCs w:val="24"/>
          <w:highlight w:val="none"/>
          <w:shd w:val="clear" w:color="auto" w:fill="auto"/>
        </w:rPr>
        <w:t xml:space="preserve">23.1合同未尽事项见</w:t>
      </w:r>
      <w:r>
        <w:rPr>
          <w:rFonts w:hint="eastAsia" w:ascii="方正仿宋_GB18030" w:hAnsi="方正仿宋_GB18030" w:eastAsia="方正仿宋_GB18030" w:cs="方正仿宋_GB18030"/>
          <w:b/>
          <w:color w:val="000000"/>
          <w:sz w:val="24"/>
          <w:szCs w:val="24"/>
          <w:highlight w:val="none"/>
          <w:shd w:val="clear" w:color="auto" w:fill="auto"/>
        </w:rPr>
        <w:t xml:space="preserve">【政府采购合同专用条款】</w:t>
      </w:r>
      <w:r>
        <w:rPr>
          <w:rFonts w:hint="eastAsia" w:ascii="方正仿宋_GB18030" w:hAnsi="方正仿宋_GB18030" w:eastAsia="方正仿宋_GB18030" w:cs="方正仿宋_GB18030"/>
          <w:bCs/>
          <w:color w:val="000000"/>
          <w:sz w:val="24"/>
          <w:szCs w:val="24"/>
          <w:highlight w:val="none"/>
          <w:shd w:val="clear" w:color="auto" w:fill="auto"/>
        </w:rPr>
        <w:t xml:space="preserve">。</w:t>
      </w:r>
      <w:r/>
    </w:p>
    <w:p>
      <w:pPr>
        <w:ind w:firstLine="480"/>
        <w:jc w:val="left"/>
        <w:keepLines w:val="0"/>
        <w:keepNext w:val="0"/>
        <w:pageBreakBefore w:val="0"/>
        <w:spacing w:line="360" w:lineRule="auto"/>
        <w:rPr>
          <w:rFonts w:hint="eastAsia" w:ascii="方正仿宋_GB18030" w:hAnsi="方正仿宋_GB18030" w:eastAsia="方正仿宋_GB18030" w:cs="方正仿宋_GB18030"/>
          <w:color w:val="000000"/>
          <w:sz w:val="24"/>
          <w:szCs w:val="24"/>
          <w:highlight w:val="none"/>
          <w:shd w:val="clear" w:color="auto" w:fill="auto"/>
        </w:rPr>
      </w:pPr>
      <w:r>
        <w:rPr>
          <w:rFonts w:hint="eastAsia" w:ascii="方正仿宋_GB18030" w:hAnsi="方正仿宋_GB18030" w:eastAsia="方正仿宋_GB18030" w:cs="方正仿宋_GB18030"/>
          <w:bCs/>
          <w:color w:val="000000"/>
          <w:sz w:val="24"/>
          <w:szCs w:val="24"/>
          <w:highlight w:val="none"/>
          <w:shd w:val="clear" w:color="auto" w:fill="auto"/>
        </w:rPr>
        <w:t xml:space="preserve">23.2 合同附件与合同正文具有同等的法律效力。</w:t>
      </w:r>
      <w:r/>
    </w:p>
    <w:p>
      <w:pPr>
        <w:jc w:val="center"/>
        <w:keepLines/>
        <w:keepNext/>
        <w:spacing w:line="360" w:lineRule="auto"/>
        <w:rPr>
          <w:rFonts w:hint="eastAsia" w:ascii="方正仿宋_GB18030" w:hAnsi="方正仿宋_GB18030" w:eastAsia="方正仿宋_GB18030" w:cs="方正仿宋_GB18030"/>
          <w:color w:val="000000"/>
          <w:sz w:val="24"/>
          <w:highlight w:val="none"/>
          <w:shd w:val="clear" w:color="auto" w:fill="auto"/>
        </w:rPr>
        <w:outlineLvl w:val="1"/>
      </w:pPr>
      <w:r>
        <w:rPr>
          <w:rFonts w:hint="eastAsia" w:ascii="方正仿宋_GB18030" w:hAnsi="方正仿宋_GB18030" w:eastAsia="方正仿宋_GB18030" w:cs="方正仿宋_GB18030"/>
          <w:color w:val="000000"/>
          <w:sz w:val="24"/>
          <w:szCs w:val="24"/>
          <w:highlight w:val="none"/>
          <w:shd w:val="clear" w:color="auto" w:fill="auto"/>
        </w:rPr>
        <w:br w:type="page" w:clear="all"/>
      </w:r>
      <w:r/>
    </w:p>
    <w:p>
      <w:pPr>
        <w:jc w:val="center"/>
        <w:keepLines/>
        <w:keepNext/>
        <w:spacing w:line="360" w:lineRule="auto"/>
        <w:rPr>
          <w:rFonts w:hint="eastAsia" w:ascii="方正仿宋_GB18030" w:hAnsi="方正仿宋_GB18030" w:eastAsia="方正仿宋_GB18030" w:cs="方正仿宋_GB18030"/>
          <w:color w:val="000000"/>
          <w:sz w:val="24"/>
          <w:highlight w:val="none"/>
          <w:shd w:val="clear" w:color="auto" w:fill="auto"/>
        </w:rPr>
        <w:outlineLvl w:val="1"/>
      </w:pPr>
      <w:r>
        <w:rPr>
          <w:rFonts w:hint="eastAsia" w:ascii="方正仿宋_GB18030" w:hAnsi="方正仿宋_GB18030" w:eastAsia="方正仿宋_GB18030" w:cs="方正仿宋_GB18030"/>
          <w:color w:val="000000"/>
          <w:sz w:val="24"/>
          <w:highlight w:val="none"/>
          <w:shd w:val="clear" w:color="auto" w:fill="auto"/>
        </w:rPr>
        <w:t xml:space="preserve">第三节 政府采购合同专用条款</w:t>
      </w:r>
      <w:bookmarkEnd w:id="135"/>
      <w:r/>
      <w:r/>
    </w:p>
    <w:tbl>
      <w:tblPr>
        <w:tblStyle w:val="783"/>
        <w:tblpPr w:horzAnchor="text" w:tblpX="108" w:vertAnchor="text" w:tblpY="1" w:leftFromText="180" w:topFromText="0" w:rightFromText="180" w:bottomFromText="0"/>
        <w:tblW w:w="8747"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641"/>
        <w:gridCol w:w="5546"/>
      </w:tblGrid>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第1.2（6）项</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联合体具体要求</w:t>
            </w:r>
            <w:r/>
          </w:p>
        </w:tc>
        <w:tc>
          <w:tcPr>
            <w:tcW w:w="5546"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lang w:val="en-US" w:eastAsia="zh-CN"/>
              </w:rPr>
            </w:pPr>
            <w:r>
              <w:rPr>
                <w:rFonts w:hint="eastAsia" w:ascii="方正仿宋_GB18030" w:hAnsi="方正仿宋_GB18030" w:eastAsia="方正仿宋_GB18030" w:cs="方正仿宋_GB18030"/>
                <w:color w:val="000000"/>
                <w:sz w:val="21"/>
                <w:szCs w:val="21"/>
                <w:highlight w:val="none"/>
                <w:shd w:val="clear" w:color="auto" w:fill="auto"/>
                <w:lang w:val="en-US" w:eastAsia="zh-CN"/>
              </w:rPr>
              <w:t xml:space="preserve">本项目不接受联合体</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第1.2（7）项</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其他术语解释</w:t>
            </w:r>
            <w:r/>
          </w:p>
        </w:tc>
        <w:tc>
          <w:tcPr>
            <w:tcW w:w="5546"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lang w:val="en-US" w:eastAsia="zh-CN"/>
              </w:rPr>
            </w:pPr>
            <w:r>
              <w:rPr>
                <w:rFonts w:hint="eastAsia" w:ascii="方正仿宋_GB18030" w:hAnsi="方正仿宋_GB18030" w:eastAsia="方正仿宋_GB18030" w:cs="方正仿宋_GB18030"/>
                <w:color w:val="000000"/>
                <w:sz w:val="21"/>
                <w:szCs w:val="21"/>
                <w:highlight w:val="none"/>
                <w:shd w:val="clear" w:color="auto" w:fill="auto"/>
                <w:lang w:val="en-US" w:eastAsia="zh-CN"/>
              </w:rPr>
              <w:t xml:space="preserve">同合同通用条款</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第4.4款</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履约验收中甲方提出异议或作出说明的期限</w:t>
            </w:r>
            <w:r/>
          </w:p>
        </w:tc>
        <w:tc>
          <w:tcPr>
            <w:tcW w:w="5546"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lang w:val="en-US"/>
              </w:rPr>
            </w:pPr>
            <w:r>
              <w:rPr>
                <w:rFonts w:hint="eastAsia" w:ascii="方正仿宋_GB18030" w:hAnsi="方正仿宋_GB18030" w:eastAsia="方正仿宋_GB18030" w:cs="方正仿宋_GB18030"/>
                <w:color w:val="000000"/>
                <w:sz w:val="21"/>
                <w:szCs w:val="21"/>
                <w:highlight w:val="yellow"/>
                <w:shd w:val="clear" w:color="auto" w:fill="auto"/>
                <w:lang w:val="en-US" w:eastAsia="zh-CN"/>
              </w:rPr>
              <w:t xml:space="preserve">30个工作日内</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第4.6款</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约定甲方承担的其他义务和责任</w:t>
            </w:r>
            <w:r/>
          </w:p>
        </w:tc>
        <w:tc>
          <w:tcPr>
            <w:tcW w:w="5546"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lang w:val="en-US" w:eastAsia="zh-CN"/>
              </w:rPr>
              <w:t xml:space="preserve">同合同通用条款</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第5.4款</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约定乙方承担的其他义务和责任</w:t>
            </w:r>
            <w:r/>
          </w:p>
        </w:tc>
        <w:tc>
          <w:tcPr>
            <w:tcW w:w="5546"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lang w:val="en-US" w:eastAsia="zh-CN"/>
              </w:rPr>
              <w:t xml:space="preserve">同合同通用条款</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第6.1款</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履行合同义务的顺序</w:t>
            </w:r>
            <w:r/>
          </w:p>
        </w:tc>
        <w:tc>
          <w:tcPr>
            <w:tcW w:w="5546"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lang w:val="en-US" w:eastAsia="zh-CN"/>
              </w:rPr>
            </w:pPr>
            <w:r>
              <w:rPr>
                <w:rFonts w:hint="eastAsia" w:ascii="方正仿宋_GB18030" w:hAnsi="方正仿宋_GB18030" w:eastAsia="方正仿宋_GB18030" w:cs="方正仿宋_GB18030"/>
                <w:color w:val="000000"/>
                <w:sz w:val="21"/>
                <w:szCs w:val="21"/>
                <w:highlight w:val="none"/>
                <w:shd w:val="clear" w:color="auto" w:fill="auto"/>
                <w:lang w:val="en-US" w:eastAsia="zh-CN"/>
              </w:rPr>
              <w:t xml:space="preserve">同协议书</w:t>
            </w:r>
            <w:r/>
          </w:p>
        </w:tc>
      </w:tr>
      <w:tr>
        <w:trPr/>
        <w:tc>
          <w:tcPr>
            <w:tcW w:w="1560" w:type="dxa"/>
            <w:vAlign w:val="center"/>
            <w:vMerge w:val="restart"/>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第7.1款</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包装特殊要求</w:t>
            </w:r>
            <w:r/>
          </w:p>
        </w:tc>
        <w:tc>
          <w:tcPr>
            <w:tcW w:w="5546" w:type="dxa"/>
            <w:vAlign w:val="center"/>
            <w:textDirection w:val="lrTb"/>
            <w:noWrap w:val="false"/>
          </w:tcPr>
          <w:p>
            <w:pP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1.商品包装层数不得超过3 层，空隙率不大于40%；</w:t>
            </w:r>
            <w:r/>
          </w:p>
          <w:p>
            <w:pP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2.商品包装尽可能使用单一材质的包装材料，如因功能需求必需使用不同材质，不同材质间应便于分离；</w:t>
            </w:r>
            <w:r/>
          </w:p>
          <w:p>
            <w:pP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3.商品包装中铅、汞、镉、六价铬的总含量应不大于100mg/kg；</w:t>
            </w:r>
            <w:r/>
          </w:p>
          <w:p>
            <w:pP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4.商品包装印刷使用的油墨中挥发性有机化合物(VOCs)含量应不大于 5%（以重量计）；</w:t>
            </w:r>
            <w:r/>
          </w:p>
          <w:p>
            <w:pP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5.塑料材质商品包装上呈现的印刷颜色不得超过6色；</w:t>
            </w:r>
            <w:r/>
          </w:p>
          <w:p>
            <w:pP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6.纸质商品包装应使用75%以上的可再生纤维原料生产；</w:t>
            </w:r>
            <w:r/>
          </w:p>
          <w:p>
            <w:pP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7.木质商品包装的原料应来源于可持续性森林。</w:t>
            </w:r>
            <w:r/>
          </w:p>
          <w:p>
            <w:pP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9每件包装箱内应附一份详细装箱单和质量合格凭证。</w:t>
            </w:r>
            <w:r/>
          </w:p>
        </w:tc>
      </w:tr>
      <w:tr>
        <w:trPr/>
        <w:tc>
          <w:tcPr>
            <w:tcW w:w="1560" w:type="dxa"/>
            <w:vAlign w:val="center"/>
            <w:vMerge w:val="continue"/>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指定现场</w:t>
            </w:r>
            <w:r/>
          </w:p>
        </w:tc>
        <w:tc>
          <w:tcPr>
            <w:tcW w:w="5546" w:type="dxa"/>
            <w:vAlign w:val="center"/>
            <w:textDirection w:val="lrTb"/>
            <w:noWrap w:val="false"/>
          </w:tcPr>
          <w:p>
            <w:pPr>
              <w:ind w:firstLine="420"/>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lang w:val="en-US" w:eastAsia="zh-CN"/>
              </w:rPr>
            </w:pPr>
            <w:r>
              <w:rPr>
                <w:rFonts w:hint="eastAsia" w:ascii="方正仿宋_GB18030" w:hAnsi="方正仿宋_GB18030" w:eastAsia="方正仿宋_GB18030" w:cs="方正仿宋_GB18030"/>
                <w:color w:val="000000"/>
                <w:sz w:val="21"/>
                <w:szCs w:val="21"/>
                <w:highlight w:val="none"/>
                <w:shd w:val="clear" w:color="auto" w:fill="auto"/>
                <w:lang w:val="en-US" w:eastAsia="zh-CN"/>
              </w:rPr>
              <w:t xml:space="preserve">市、县用户收货方指定地点</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第7.2款</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运输特殊要求</w:t>
            </w:r>
            <w:r/>
          </w:p>
        </w:tc>
        <w:tc>
          <w:tcPr>
            <w:tcW w:w="5546" w:type="dxa"/>
            <w:vAlign w:val="center"/>
            <w:textDirection w:val="lrTb"/>
            <w:noWrap w:val="false"/>
          </w:tcPr>
          <w:p>
            <w:pP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1.货物验收合格、交付使用并提供所需单据的日期视为交货日期。</w:t>
            </w:r>
            <w:r/>
          </w:p>
          <w:p>
            <w:pPr>
              <w:pStyle w:val="987"/>
              <w:ind w:firstLine="0"/>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2.乙方在货物发运手续办理完毕后24小时内或货到48小时前通知甲方，以准备接货。（具体时间根据双方实际需求调整）</w:t>
            </w:r>
            <w:r/>
          </w:p>
          <w:p>
            <w:pP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3.乙方装运的货物不应超过合同规定的数量或重量。乙方应对超交数量或超重而产生的一切后果负责。</w:t>
            </w:r>
            <w:r/>
          </w:p>
          <w:p>
            <w:pPr>
              <w:pStyle w:val="987"/>
              <w:ind w:firstLine="0"/>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4.货物在交付甲方前发生的风险均由乙方负责。</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第7.3款</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保险要求</w:t>
            </w:r>
            <w:r/>
          </w:p>
        </w:tc>
        <w:tc>
          <w:tcPr>
            <w:tcW w:w="5546" w:type="dxa"/>
            <w:vAlign w:val="center"/>
            <w:textDirection w:val="lrTb"/>
            <w:noWrap w:val="false"/>
          </w:tcPr>
          <w:p>
            <w:pP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货物交货前由乙方承担保险义务</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第8.2（1）项</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质量保证期</w:t>
            </w:r>
            <w:r/>
          </w:p>
        </w:tc>
        <w:tc>
          <w:tcPr>
            <w:tcW w:w="5546" w:type="dxa"/>
            <w:vAlign w:val="center"/>
            <w:textDirection w:val="lrTb"/>
            <w:noWrap w:val="false"/>
          </w:tcPr>
          <w:p>
            <w:pPr>
              <w:pStyle w:val="977"/>
              <w:jc w:val="both"/>
              <w:spacing w:before="120" w:beforeAutospacing="0" w:after="120" w:afterAutospacing="0"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1.货物免费质保期</w:t>
            </w:r>
            <w:r>
              <w:rPr>
                <w:rFonts w:hint="eastAsia" w:ascii="方正仿宋_GB18030" w:hAnsi="方正仿宋_GB18030" w:eastAsia="方正仿宋_GB18030" w:cs="方正仿宋_GB18030"/>
                <w:color w:val="000000"/>
                <w:sz w:val="21"/>
                <w:szCs w:val="21"/>
                <w:highlight w:val="none"/>
                <w:u w:val="single"/>
                <w:shd w:val="clear" w:color="auto" w:fill="auto"/>
                <w:lang w:val="en-US" w:eastAsia="zh-CN"/>
              </w:rPr>
              <w:t xml:space="preserve">壹</w:t>
            </w:r>
            <w:r>
              <w:rPr>
                <w:rFonts w:hint="eastAsia" w:ascii="方正仿宋_GB18030" w:hAnsi="方正仿宋_GB18030" w:eastAsia="方正仿宋_GB18030" w:cs="方正仿宋_GB18030"/>
                <w:color w:val="000000"/>
                <w:sz w:val="21"/>
                <w:szCs w:val="21"/>
                <w:highlight w:val="none"/>
                <w:u w:val="single"/>
                <w:shd w:val="clear" w:color="auto" w:fill="auto"/>
              </w:rPr>
              <w:t xml:space="preserve">年</w:t>
            </w:r>
            <w:r>
              <w:rPr>
                <w:rFonts w:hint="eastAsia" w:ascii="方正仿宋_GB18030" w:hAnsi="方正仿宋_GB18030" w:eastAsia="方正仿宋_GB18030" w:cs="方正仿宋_GB18030"/>
                <w:color w:val="000000"/>
                <w:sz w:val="21"/>
                <w:szCs w:val="21"/>
                <w:highlight w:val="none"/>
                <w:shd w:val="clear" w:color="auto" w:fill="auto"/>
              </w:rPr>
              <w:t xml:space="preserve">。（自交货验收合格之日起计），因人为因素出现的故障不在免费保修范围内。超过保修期的机器设备，</w:t>
            </w:r>
            <w:r>
              <w:rPr>
                <w:rFonts w:hint="eastAsia" w:ascii="方正仿宋_GB18030" w:hAnsi="方正仿宋_GB18030" w:eastAsia="方正仿宋_GB18030" w:cs="方正仿宋_GB18030"/>
                <w:color w:val="000000"/>
                <w:sz w:val="21"/>
                <w:szCs w:val="21"/>
                <w:highlight w:val="none"/>
                <w:shd w:val="clear" w:color="auto" w:fill="auto"/>
                <w:lang w:eastAsia="zh-CN"/>
              </w:rPr>
              <w:t xml:space="preserve">终身维修</w:t>
            </w:r>
            <w:r>
              <w:rPr>
                <w:rFonts w:hint="eastAsia" w:ascii="方正仿宋_GB18030" w:hAnsi="方正仿宋_GB18030" w:eastAsia="方正仿宋_GB18030" w:cs="方正仿宋_GB18030"/>
                <w:color w:val="000000"/>
                <w:sz w:val="21"/>
                <w:szCs w:val="21"/>
                <w:highlight w:val="none"/>
                <w:shd w:val="clear" w:color="auto" w:fill="auto"/>
              </w:rPr>
              <w:t xml:space="preserve">，维修时只收部件成本费。</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第8.2（3）项</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货物质量缺陷</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响应时间</w:t>
            </w:r>
            <w:r/>
          </w:p>
        </w:tc>
        <w:tc>
          <w:tcPr>
            <w:tcW w:w="5546"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如在使用过程中发生质量问题，乙方在接到甲方通知后在</w:t>
            </w:r>
            <w:r>
              <w:rPr>
                <w:rFonts w:hint="eastAsia" w:ascii="方正仿宋_GB18030" w:hAnsi="方正仿宋_GB18030" w:eastAsia="方正仿宋_GB18030" w:cs="方正仿宋_GB18030"/>
                <w:color w:val="000000"/>
                <w:sz w:val="21"/>
                <w:szCs w:val="21"/>
                <w:highlight w:val="none"/>
                <w:u w:val="single"/>
                <w:shd w:val="clear" w:color="auto" w:fill="auto"/>
                <w:lang w:val="en-US" w:eastAsia="zh-CN"/>
              </w:rPr>
              <w:t xml:space="preserve">24</w:t>
            </w:r>
            <w:r>
              <w:rPr>
                <w:rFonts w:hint="eastAsia" w:ascii="方正仿宋_GB18030" w:hAnsi="方正仿宋_GB18030" w:eastAsia="方正仿宋_GB18030" w:cs="方正仿宋_GB18030"/>
                <w:color w:val="000000"/>
                <w:sz w:val="21"/>
                <w:szCs w:val="21"/>
                <w:highlight w:val="none"/>
                <w:shd w:val="clear" w:color="auto" w:fill="auto"/>
              </w:rPr>
              <w:t xml:space="preserve">小时内到达甲方现场。</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第8款补充</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质量保证要求</w:t>
            </w:r>
            <w:r/>
          </w:p>
        </w:tc>
        <w:tc>
          <w:tcPr>
            <w:tcW w:w="5546"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1. 在质保期内，乙方应对货物出现的质量及安全问题负责处理解决并承担一切费用（因甲方不当使用的除外）。</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2.乙方应按照国家有关法律法规规章和“三包”规定以及</w:t>
            </w:r>
            <w:r>
              <w:rPr>
                <w:rFonts w:hint="eastAsia" w:ascii="方正仿宋_GB18030" w:hAnsi="方正仿宋_GB18030" w:eastAsia="方正仿宋_GB18030" w:cs="方正仿宋_GB18030"/>
                <w:color w:val="000000"/>
                <w:sz w:val="21"/>
                <w:szCs w:val="21"/>
                <w:highlight w:val="none"/>
                <w:shd w:val="clear" w:color="auto" w:fill="auto"/>
                <w:lang w:val="en-US" w:eastAsia="zh-CN"/>
              </w:rPr>
              <w:t xml:space="preserve">询价</w:t>
            </w:r>
            <w:r>
              <w:rPr>
                <w:rFonts w:hint="eastAsia" w:ascii="方正仿宋_GB18030" w:hAnsi="方正仿宋_GB18030" w:eastAsia="方正仿宋_GB18030" w:cs="方正仿宋_GB18030"/>
                <w:color w:val="000000"/>
                <w:sz w:val="21"/>
                <w:szCs w:val="21"/>
                <w:highlight w:val="none"/>
                <w:shd w:val="clear" w:color="auto" w:fill="auto"/>
              </w:rPr>
              <w:t xml:space="preserve">文件售后服务要求及</w:t>
            </w:r>
            <w:r>
              <w:rPr>
                <w:rFonts w:hint="eastAsia" w:ascii="方正仿宋_GB18030" w:hAnsi="方正仿宋_GB18030" w:eastAsia="方正仿宋_GB18030" w:cs="方正仿宋_GB18030"/>
                <w:color w:val="000000"/>
                <w:sz w:val="21"/>
                <w:szCs w:val="21"/>
                <w:highlight w:val="none"/>
                <w:shd w:val="clear" w:color="auto" w:fill="auto"/>
                <w:lang w:val="en-US" w:eastAsia="zh-CN"/>
              </w:rPr>
              <w:t xml:space="preserve">响应</w:t>
            </w:r>
            <w:r>
              <w:rPr>
                <w:rFonts w:hint="eastAsia" w:ascii="方正仿宋_GB18030" w:hAnsi="方正仿宋_GB18030" w:eastAsia="方正仿宋_GB18030" w:cs="方正仿宋_GB18030"/>
                <w:color w:val="000000"/>
                <w:sz w:val="21"/>
                <w:szCs w:val="21"/>
                <w:highlight w:val="none"/>
                <w:shd w:val="clear" w:color="auto" w:fill="auto"/>
              </w:rPr>
              <w:t xml:space="preserve">文件售后服务承诺提供售后服务。</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3.所有货物保修服务方式均为乙方上门保修，由乙方派员到货物使用现场维修，所产生的一切费用由乙方承担（双方视项目情况调整）。</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977"/>
              <w:spacing w:before="120" w:beforeAutospacing="0" w:after="120" w:afterAutospacing="0"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8</w:t>
            </w:r>
            <w:r>
              <w:rPr>
                <w:rFonts w:hint="eastAsia" w:ascii="方正仿宋_GB18030" w:hAnsi="方正仿宋_GB18030" w:eastAsia="方正仿宋_GB18030" w:cs="方正仿宋_GB18030"/>
                <w:color w:val="000000"/>
                <w:sz w:val="21"/>
                <w:szCs w:val="21"/>
                <w:highlight w:val="none"/>
                <w:shd w:val="clear" w:color="auto" w:fill="auto"/>
                <w:lang w:val="en-US" w:eastAsia="zh-CN" w:bidi="ar-SA"/>
              </w:rPr>
              <w:t xml:space="preserve">.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w:t>
            </w:r>
            <w:r>
              <w:rPr>
                <w:rFonts w:hint="eastAsia" w:ascii="方正仿宋_GB18030" w:hAnsi="方正仿宋_GB18030" w:eastAsia="方正仿宋_GB18030" w:cs="方正仿宋_GB18030"/>
                <w:color w:val="000000"/>
                <w:sz w:val="21"/>
                <w:szCs w:val="21"/>
                <w:highlight w:val="none"/>
                <w:shd w:val="clear" w:color="auto" w:fill="auto"/>
              </w:rPr>
              <w:t xml:space="preserve">用和保养条件下，在其使用寿命期内应具有满意的性能。</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widowControl/>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第11.1款</w:t>
            </w:r>
            <w:r/>
          </w:p>
        </w:tc>
        <w:tc>
          <w:tcPr>
            <w:tcW w:w="1641" w:type="dxa"/>
            <w:vAlign w:val="center"/>
            <w:textDirection w:val="lrTb"/>
            <w:noWrap w:val="false"/>
          </w:tcPr>
          <w:p>
            <w:pP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其他应当保密的信息</w:t>
            </w:r>
            <w:r/>
          </w:p>
        </w:tc>
        <w:tc>
          <w:tcPr>
            <w:tcW w:w="5546"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lang w:val="en-US" w:eastAsia="zh-CN"/>
              </w:rPr>
            </w:pPr>
            <w:r>
              <w:rPr>
                <w:rFonts w:hint="eastAsia" w:ascii="方正仿宋_GB18030" w:hAnsi="方正仿宋_GB18030" w:eastAsia="方正仿宋_GB18030" w:cs="方正仿宋_GB18030"/>
                <w:color w:val="000000"/>
                <w:sz w:val="21"/>
                <w:szCs w:val="21"/>
                <w:highlight w:val="none"/>
                <w:shd w:val="clear" w:color="auto" w:fill="auto"/>
                <w:lang w:val="en-US" w:eastAsia="zh-CN"/>
              </w:rPr>
              <w:t xml:space="preserve">/</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第12.2款</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合同价款支付时间及要求</w:t>
            </w:r>
            <w:r/>
          </w:p>
        </w:tc>
        <w:tc>
          <w:tcPr>
            <w:tcW w:w="5546"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1.合同款项的支付方式及进度安排：</w:t>
            </w:r>
            <w:r/>
          </w:p>
          <w:p>
            <w:pPr>
              <w:ind w:left="0" w:right="0" w:firstLine="0"/>
              <w:spacing w:before="0" w:after="0" w:line="360" w:lineRule="auto"/>
              <w:rPr>
                <w:rFonts w:hint="eastAsia" w:ascii="方正仿宋_GB18030" w:hAnsi="方正仿宋_GB18030" w:eastAsia="方正仿宋_GB18030" w:cs="方正仿宋_GB18030"/>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1"/>
                <w:szCs w:val="21"/>
                <w:highlight w:val="none"/>
                <w:shd w:val="clear" w:color="auto" w:fill="auto"/>
              </w:rPr>
              <w:t xml:space="preserve">①</w:t>
            </w:r>
            <w:r>
              <w:rPr>
                <w:rFonts w:hint="eastAsia" w:ascii="方正仿宋_GB18030" w:hAnsi="方正仿宋_GB18030" w:eastAsia="方正仿宋_GB18030" w:cs="方正仿宋_GB18030"/>
                <w:color w:val="000000"/>
                <w:sz w:val="21"/>
                <w:szCs w:val="21"/>
                <w:highlight w:val="none"/>
                <w:shd w:val="clear" w:color="auto" w:fill="auto"/>
                <w:lang w:val="en-US" w:eastAsia="zh-CN"/>
              </w:rPr>
              <w:t xml:space="preserve">自合同签订生效之日起，经采购人与成交供应商根据实际情况协商一致，可支付合同总价的30%款项作为预付款；</w:t>
            </w:r>
            <w:r/>
          </w:p>
          <w:p>
            <w:pPr>
              <w:ind w:left="0" w:right="0" w:firstLine="0"/>
              <w:spacing w:before="0" w:after="0" w:line="360" w:lineRule="auto"/>
              <w:rPr>
                <w:rFonts w:hint="eastAsia" w:ascii="方正仿宋_GB18030" w:hAnsi="方正仿宋_GB18030" w:eastAsia="方正仿宋_GB18030" w:cs="方正仿宋_GB18030"/>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1"/>
                <w:szCs w:val="21"/>
                <w:highlight w:val="none"/>
                <w:shd w:val="clear" w:color="auto" w:fill="auto"/>
              </w:rPr>
              <w:t xml:space="preserve">②中标供应商按照合同规定将中标产品送至采购人指定地点，供货全面完成经项目验收合格，中标方提供全额发票，无质量、服务问题由财政拨款到位后结清</w:t>
            </w:r>
            <w:r>
              <w:rPr>
                <w:rFonts w:hint="eastAsia" w:ascii="方正仿宋_GB18030" w:hAnsi="方正仿宋_GB18030" w:eastAsia="方正仿宋_GB18030" w:cs="方正仿宋_GB18030"/>
                <w:color w:val="000000"/>
                <w:sz w:val="21"/>
                <w:szCs w:val="21"/>
                <w:highlight w:val="none"/>
                <w:shd w:val="clear" w:color="auto" w:fill="auto"/>
                <w:lang w:val="en-US" w:eastAsia="zh-CN"/>
              </w:rPr>
              <w:t xml:space="preserve">款项</w:t>
            </w:r>
            <w:r>
              <w:rPr>
                <w:rFonts w:hint="eastAsia" w:ascii="方正仿宋_GB18030" w:hAnsi="方正仿宋_GB18030" w:eastAsia="方正仿宋_GB18030" w:cs="方正仿宋_GB18030"/>
                <w:color w:val="000000"/>
                <w:sz w:val="21"/>
                <w:szCs w:val="21"/>
                <w:highlight w:val="none"/>
                <w:shd w:val="clear" w:color="auto" w:fill="auto"/>
              </w:rPr>
              <w:t xml:space="preserve">。</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③在签订合同时，乙方明确表示无需预付款或者主动要求降低预付款比例的，甲方可不适用上述关于预付款的规定。</w:t>
            </w:r>
            <w:r/>
          </w:p>
          <w:p>
            <w:pPr>
              <w:jc w:val="left"/>
              <w:spacing w:line="360" w:lineRule="auto"/>
              <w:rPr>
                <w:rFonts w:hint="eastAsia" w:ascii="方正仿宋_GB18030" w:hAnsi="方正仿宋_GB18030" w:eastAsia="方正仿宋_GB18030" w:cs="方正仿宋_GB18030"/>
                <w:color w:val="ff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④结算款项时乙方须出具相应金额的有效票据。</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(1) 发票；</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(2) 制造厂家出具的质量检验证书等；</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(3) 装箱单；</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(4) 甲方加盖公章证明交付使用合格的验收单。</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第13.2款</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履约保证金不予退还的情形</w:t>
            </w:r>
            <w:r/>
          </w:p>
        </w:tc>
        <w:tc>
          <w:tcPr>
            <w:tcW w:w="5546" w:type="dxa"/>
            <w:vAlign w:val="center"/>
            <w:textDirection w:val="lrTb"/>
            <w:noWrap w:val="false"/>
          </w:tcPr>
          <w:p>
            <w:pPr>
              <w:keepLines w:val="0"/>
              <w:keepNext w:val="0"/>
              <w:pageBreakBefore w:val="0"/>
              <w:spacing w:line="360" w:lineRule="auto"/>
              <w:widowControl w:val="off"/>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除不可抗力情况外，投标人出现下列情形之一的，其履约保证金，招标人将视情节决定不予退还或部分不予退还。</w:t>
            </w:r>
            <w:r/>
          </w:p>
          <w:p>
            <w:pPr>
              <w:keepLines w:val="0"/>
              <w:keepNext w:val="0"/>
              <w:pageBreakBefore w:val="0"/>
              <w:spacing w:line="360" w:lineRule="auto"/>
              <w:widowControl w:val="off"/>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（1）中标人无正当理由拒绝签订合同的，或者在签订合同时向采购人提出附加条件或者更改合同实质性内容要求的；</w:t>
            </w:r>
            <w:r/>
          </w:p>
          <w:p>
            <w:pPr>
              <w:keepLines w:val="0"/>
              <w:keepNext w:val="0"/>
              <w:pageBreakBefore w:val="0"/>
              <w:spacing w:line="360" w:lineRule="auto"/>
              <w:widowControl w:val="off"/>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（2）中标人不履行与采购人订立的合同的；</w:t>
            </w:r>
            <w:r/>
          </w:p>
          <w:p>
            <w:pPr>
              <w:keepLines w:val="0"/>
              <w:keepNext w:val="0"/>
              <w:pageBreakBefore w:val="0"/>
              <w:spacing w:line="360" w:lineRule="auto"/>
              <w:widowControl w:val="off"/>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（3）中标人所供货物或服务不符合</w:t>
            </w:r>
            <w:r>
              <w:rPr>
                <w:rFonts w:hint="eastAsia" w:ascii="方正仿宋_GB18030" w:hAnsi="方正仿宋_GB18030" w:eastAsia="方正仿宋_GB18030" w:cs="方正仿宋_GB18030"/>
                <w:color w:val="000000"/>
                <w:sz w:val="21"/>
                <w:szCs w:val="21"/>
                <w:highlight w:val="none"/>
                <w:shd w:val="clear" w:color="auto" w:fill="auto"/>
                <w:lang w:val="en-US" w:eastAsia="zh-CN"/>
              </w:rPr>
              <w:t xml:space="preserve">询价</w:t>
            </w:r>
            <w:r>
              <w:rPr>
                <w:rFonts w:hint="eastAsia" w:ascii="方正仿宋_GB18030" w:hAnsi="方正仿宋_GB18030" w:eastAsia="方正仿宋_GB18030" w:cs="方正仿宋_GB18030"/>
                <w:color w:val="000000"/>
                <w:sz w:val="21"/>
                <w:szCs w:val="21"/>
                <w:highlight w:val="none"/>
                <w:shd w:val="clear" w:color="auto" w:fill="auto"/>
              </w:rPr>
              <w:t xml:space="preserve">文件规定要求的；</w:t>
            </w:r>
            <w:r/>
          </w:p>
          <w:p>
            <w:pPr>
              <w:keepLines w:val="0"/>
              <w:keepNext w:val="0"/>
              <w:pageBreakBefore w:val="0"/>
              <w:spacing w:line="360" w:lineRule="auto"/>
              <w:widowControl w:val="off"/>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（4）中标人采取欺骗、弄虚作假方式投标的或与</w:t>
            </w:r>
            <w:r>
              <w:rPr>
                <w:rFonts w:hint="eastAsia" w:ascii="方正仿宋_GB18030" w:hAnsi="方正仿宋_GB18030" w:eastAsia="方正仿宋_GB18030" w:cs="方正仿宋_GB18030"/>
                <w:color w:val="000000"/>
                <w:sz w:val="21"/>
                <w:szCs w:val="21"/>
                <w:highlight w:val="none"/>
                <w:shd w:val="clear" w:color="auto" w:fill="auto"/>
                <w:lang w:eastAsia="zh-CN"/>
              </w:rPr>
              <w:t xml:space="preserve">其他</w:t>
            </w:r>
            <w:r>
              <w:rPr>
                <w:rFonts w:hint="eastAsia" w:ascii="方正仿宋_GB18030" w:hAnsi="方正仿宋_GB18030" w:eastAsia="方正仿宋_GB18030" w:cs="方正仿宋_GB18030"/>
                <w:color w:val="000000"/>
                <w:sz w:val="21"/>
                <w:szCs w:val="21"/>
                <w:highlight w:val="none"/>
                <w:shd w:val="clear" w:color="auto" w:fill="auto"/>
              </w:rPr>
              <w:t xml:space="preserve">投标人串通投标的；</w:t>
            </w:r>
            <w:r/>
          </w:p>
          <w:p>
            <w:pPr>
              <w:keepLines w:val="0"/>
              <w:keepNext w:val="0"/>
              <w:pageBreakBefore w:val="0"/>
              <w:spacing w:line="360" w:lineRule="auto"/>
              <w:widowControl w:val="off"/>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（5）中标人将合同内容转包、违法分包的；</w:t>
            </w:r>
            <w:r/>
          </w:p>
          <w:p>
            <w:pPr>
              <w:keepLines w:val="0"/>
              <w:keepNext w:val="0"/>
              <w:pageBreakBefore w:val="0"/>
              <w:spacing w:line="360" w:lineRule="auto"/>
              <w:widowControl w:val="off"/>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（6）中标人故意捏造事实或伪造证明材料，进行虚假恶意投诉或反映的。</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第13.3款</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履约保证金退还时间及逾期退还的违约金</w:t>
            </w:r>
            <w:r/>
          </w:p>
        </w:tc>
        <w:tc>
          <w:tcPr>
            <w:tcW w:w="5546" w:type="dxa"/>
            <w:vAlign w:val="center"/>
            <w:textDirection w:val="lrTb"/>
            <w:noWrap w:val="false"/>
          </w:tcPr>
          <w:p>
            <w:pPr>
              <w:keepLines w:val="0"/>
              <w:keepNext w:val="0"/>
              <w:pageBreakBefore w:val="0"/>
              <w:spacing w:line="360" w:lineRule="auto"/>
              <w:widowControl w:val="off"/>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1、合同履行结束后，甲方应及时退还交纳的履约保证金。</w:t>
            </w:r>
            <w:r/>
          </w:p>
          <w:p>
            <w:pPr>
              <w:keepLines w:val="0"/>
              <w:keepNext w:val="0"/>
              <w:pageBreakBefore w:val="0"/>
              <w:spacing w:line="360" w:lineRule="auto"/>
              <w:widowControl w:val="off"/>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2、退还方式：退还至投标人缴纳履约保证金的账户。如为保函，在到期时自行失效。</w:t>
            </w:r>
            <w:r/>
          </w:p>
          <w:p>
            <w:pPr>
              <w:keepLines w:val="0"/>
              <w:keepNext w:val="0"/>
              <w:pageBreakBefore w:val="0"/>
              <w:spacing w:line="360" w:lineRule="auto"/>
              <w:widowControl w:val="off"/>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3、退还时间：验收合格且甲方收到发票后30日内。</w:t>
            </w:r>
            <w:r/>
          </w:p>
          <w:p>
            <w:pPr>
              <w:keepLines w:val="0"/>
              <w:keepNext w:val="0"/>
              <w:pageBreakBefore w:val="0"/>
              <w:spacing w:line="360" w:lineRule="auto"/>
              <w:widowControl w:val="off"/>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4、退还条件：按合同要求全部履约完成并经采购人验收合格，且采购人收到中标人出具的发票。</w:t>
            </w:r>
            <w:r/>
          </w:p>
          <w:p>
            <w:pPr>
              <w:keepLines w:val="0"/>
              <w:keepNext w:val="0"/>
              <w:pageBreakBefore w:val="0"/>
              <w:spacing w:line="360" w:lineRule="auto"/>
              <w:widowControl w:val="off"/>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第14.1（3）项</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运行监督、维修期限</w:t>
            </w:r>
            <w:r/>
          </w:p>
        </w:tc>
        <w:tc>
          <w:tcPr>
            <w:tcW w:w="5546"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第14.1（5）项</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货物回收的约定</w:t>
            </w:r>
            <w:r/>
          </w:p>
        </w:tc>
        <w:tc>
          <w:tcPr>
            <w:tcW w:w="5546"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第14.1（6）项</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乙方提供的其他服务</w:t>
            </w:r>
            <w:r/>
          </w:p>
        </w:tc>
        <w:tc>
          <w:tcPr>
            <w:tcW w:w="5546"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第15.1款</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修理、重</w:t>
            </w:r>
            <w:r>
              <w:rPr>
                <w:rFonts w:hint="eastAsia" w:ascii="方正仿宋_GB18030" w:hAnsi="方正仿宋_GB18030" w:eastAsia="方正仿宋_GB18030" w:cs="方正仿宋_GB18030"/>
                <w:color w:val="000000"/>
                <w:sz w:val="21"/>
                <w:szCs w:val="21"/>
                <w:highlight w:val="none"/>
                <w:shd w:val="clear" w:color="auto" w:fill="auto"/>
                <w:lang w:eastAsia="zh-CN"/>
              </w:rPr>
              <w:t xml:space="preserve">做</w:t>
            </w:r>
            <w:r>
              <w:rPr>
                <w:rFonts w:hint="eastAsia" w:ascii="方正仿宋_GB18030" w:hAnsi="方正仿宋_GB18030" w:eastAsia="方正仿宋_GB18030" w:cs="方正仿宋_GB18030"/>
                <w:color w:val="000000"/>
                <w:sz w:val="21"/>
                <w:szCs w:val="21"/>
                <w:highlight w:val="none"/>
                <w:shd w:val="clear" w:color="auto" w:fill="auto"/>
              </w:rPr>
              <w:t xml:space="preserve">、更换相关具体规定</w:t>
            </w:r>
            <w:r/>
          </w:p>
        </w:tc>
        <w:tc>
          <w:tcPr>
            <w:tcW w:w="5546" w:type="dxa"/>
            <w:vAlign w:val="center"/>
            <w:textDirection w:val="lrTb"/>
            <w:noWrap w:val="false"/>
          </w:tcPr>
          <w:p>
            <w:pPr>
              <w:numPr>
                <w:ilvl w:val="0"/>
                <w:numId w:val="0"/>
              </w:num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shd w:val="clear" w:color="auto" w:fill="auto"/>
                <w:lang w:val="en-US" w:eastAsia="zh-CN" w:bidi="ar-SA"/>
              </w:rPr>
              <w:t xml:space="preserve">1、</w:t>
            </w:r>
            <w:r>
              <w:rPr>
                <w:rFonts w:hint="eastAsia" w:ascii="方正仿宋_GB18030" w:hAnsi="方正仿宋_GB18030" w:eastAsia="方正仿宋_GB18030" w:cs="方正仿宋_GB18030"/>
                <w:color w:val="000000"/>
                <w:sz w:val="21"/>
                <w:szCs w:val="21"/>
                <w:highlight w:val="none"/>
                <w:shd w:val="clear" w:color="auto" w:fill="auto"/>
              </w:rPr>
              <w:t xml:space="preserve">详见合同通用条款8.2条款、合同专用条款第二节第8款补充条款及合同专用条款中索赔条款。</w:t>
            </w:r>
            <w:r/>
          </w:p>
          <w:p>
            <w:pPr>
              <w:numPr>
                <w:ilvl w:val="0"/>
                <w:numId w:val="0"/>
              </w:num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shd w:val="clear" w:color="auto" w:fill="auto"/>
                <w:lang w:val="en-US" w:eastAsia="zh-CN" w:bidi="ar-SA"/>
              </w:rPr>
              <w:t xml:space="preserve">2、</w:t>
            </w:r>
            <w:r>
              <w:rPr>
                <w:rFonts w:hint="eastAsia" w:ascii="方正仿宋_GB18030" w:hAnsi="方正仿宋_GB18030" w:eastAsia="方正仿宋_GB18030" w:cs="方正仿宋_GB18030"/>
                <w:color w:val="000000"/>
                <w:sz w:val="21"/>
                <w:szCs w:val="21"/>
                <w:highlight w:val="none"/>
                <w:shd w:val="clear" w:color="auto" w:fill="auto"/>
              </w:rPr>
              <w:t xml:space="preserve">乙方所交的货物品种、型号、规格、技术参数、质量不符合合同规定及</w:t>
            </w:r>
            <w:r>
              <w:rPr>
                <w:rFonts w:hint="eastAsia" w:ascii="方正仿宋_GB18030" w:hAnsi="方正仿宋_GB18030" w:eastAsia="方正仿宋_GB18030" w:cs="方正仿宋_GB18030"/>
                <w:color w:val="000000"/>
                <w:sz w:val="21"/>
                <w:szCs w:val="21"/>
                <w:highlight w:val="none"/>
                <w:shd w:val="clear" w:color="auto" w:fill="auto"/>
                <w:lang w:val="en-US" w:eastAsia="zh-CN"/>
              </w:rPr>
              <w:t xml:space="preserve">询价</w:t>
            </w:r>
            <w:r>
              <w:rPr>
                <w:rFonts w:hint="eastAsia" w:ascii="方正仿宋_GB18030" w:hAnsi="方正仿宋_GB18030" w:eastAsia="方正仿宋_GB18030" w:cs="方正仿宋_GB18030"/>
                <w:color w:val="000000"/>
                <w:sz w:val="21"/>
                <w:szCs w:val="21"/>
                <w:highlight w:val="none"/>
                <w:shd w:val="clear" w:color="auto" w:fill="auto"/>
              </w:rPr>
              <w:t xml:space="preserve">文件规定标准的，甲方有权拒收该货物，乙方愿意更换货物但逾期交货的，按乙方逾期交货处理。乙方拒绝更换货物的，甲方可单方面解除合同。</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第15.2（2）项</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迟延交货赔偿费</w:t>
            </w:r>
            <w:r/>
          </w:p>
        </w:tc>
        <w:tc>
          <w:tcPr>
            <w:tcW w:w="5546"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1.乙方应按照“开标（报价）一览表”中规定的交货期或承诺交货和提供服务，并交付甲方验收使用。</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2.如果乙方无正当理由拖延交货，将受到以下制裁：加收误期赔偿或终止合同。</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3. 乙方逾期交付货物的，乙方应按逾期交货总额每日</w:t>
            </w:r>
            <w:r>
              <w:rPr>
                <w:rFonts w:hint="eastAsia" w:ascii="方正仿宋_GB18030" w:hAnsi="方正仿宋_GB18030" w:eastAsia="方正仿宋_GB18030" w:cs="方正仿宋_GB18030"/>
                <w:color w:val="000000"/>
                <w:sz w:val="21"/>
                <w:szCs w:val="21"/>
                <w:highlight w:val="none"/>
                <w:u w:val="single"/>
                <w:shd w:val="clear" w:color="auto" w:fill="auto"/>
              </w:rPr>
              <w:t xml:space="preserve">  </w:t>
            </w:r>
            <w:r>
              <w:rPr>
                <w:rFonts w:hint="eastAsia" w:ascii="方正仿宋_GB18030" w:hAnsi="方正仿宋_GB18030" w:eastAsia="方正仿宋_GB18030" w:cs="方正仿宋_GB18030"/>
                <w:color w:val="000000"/>
                <w:sz w:val="21"/>
                <w:szCs w:val="21"/>
                <w:highlight w:val="none"/>
                <w:u w:val="single"/>
                <w:shd w:val="clear" w:color="auto" w:fill="auto"/>
                <w:lang w:val="en-US" w:eastAsia="zh-CN"/>
              </w:rPr>
              <w:t xml:space="preserve">0.5%</w:t>
            </w:r>
            <w:r>
              <w:rPr>
                <w:rFonts w:hint="eastAsia" w:ascii="方正仿宋_GB18030" w:hAnsi="方正仿宋_GB18030" w:eastAsia="方正仿宋_GB18030" w:cs="方正仿宋_GB18030"/>
                <w:color w:val="000000"/>
                <w:sz w:val="21"/>
                <w:szCs w:val="21"/>
                <w:highlight w:val="none"/>
                <w:u w:val="single"/>
                <w:shd w:val="clear" w:color="auto" w:fill="auto"/>
              </w:rPr>
              <w:t xml:space="preserve"> </w:t>
            </w:r>
            <w:r>
              <w:rPr>
                <w:rFonts w:hint="eastAsia" w:ascii="方正仿宋_GB18030" w:hAnsi="方正仿宋_GB18030" w:eastAsia="方正仿宋_GB18030" w:cs="方正仿宋_GB18030"/>
                <w:color w:val="000000"/>
                <w:sz w:val="21"/>
                <w:szCs w:val="21"/>
                <w:highlight w:val="none"/>
                <w:shd w:val="clear" w:color="auto" w:fill="auto"/>
              </w:rPr>
              <w:t xml:space="preserve">向甲方支付违约金，由甲方从待付货款中扣除。逾期超过约定日期</w:t>
            </w:r>
            <w:r>
              <w:rPr>
                <w:rFonts w:hint="eastAsia" w:ascii="方正仿宋_GB18030" w:hAnsi="方正仿宋_GB18030" w:eastAsia="方正仿宋_GB18030" w:cs="方正仿宋_GB18030"/>
                <w:color w:val="000000"/>
                <w:sz w:val="21"/>
                <w:szCs w:val="21"/>
                <w:highlight w:val="none"/>
                <w:u w:val="single"/>
                <w:shd w:val="clear" w:color="auto" w:fill="auto"/>
              </w:rPr>
              <w:t xml:space="preserve">   </w:t>
            </w:r>
            <w:r>
              <w:rPr>
                <w:rFonts w:hint="eastAsia" w:ascii="方正仿宋_GB18030" w:hAnsi="方正仿宋_GB18030" w:eastAsia="方正仿宋_GB18030" w:cs="方正仿宋_GB18030"/>
                <w:color w:val="000000"/>
                <w:sz w:val="21"/>
                <w:szCs w:val="21"/>
                <w:highlight w:val="none"/>
                <w:u w:val="single"/>
                <w:shd w:val="clear" w:color="auto" w:fill="auto"/>
                <w:lang w:val="en-US" w:eastAsia="zh-CN"/>
              </w:rPr>
              <w:t xml:space="preserve">10</w:t>
            </w:r>
            <w:r>
              <w:rPr>
                <w:rFonts w:hint="eastAsia" w:ascii="方正仿宋_GB18030" w:hAnsi="方正仿宋_GB18030" w:eastAsia="方正仿宋_GB18030" w:cs="方正仿宋_GB18030"/>
                <w:color w:val="000000"/>
                <w:sz w:val="21"/>
                <w:szCs w:val="21"/>
                <w:highlight w:val="none"/>
                <w:u w:val="single"/>
                <w:shd w:val="clear" w:color="auto" w:fill="auto"/>
              </w:rPr>
              <w:t xml:space="preserve">  </w:t>
            </w:r>
            <w:r>
              <w:rPr>
                <w:rFonts w:hint="eastAsia" w:ascii="方正仿宋_GB18030" w:hAnsi="方正仿宋_GB18030" w:eastAsia="方正仿宋_GB18030" w:cs="方正仿宋_GB18030"/>
                <w:color w:val="000000"/>
                <w:sz w:val="21"/>
                <w:szCs w:val="21"/>
                <w:highlight w:val="none"/>
                <w:shd w:val="clear" w:color="auto" w:fill="auto"/>
              </w:rPr>
              <w:t xml:space="preserve">个工作日不能交货的，甲方可解除本合同。乙方因逾期交货或因其他违约行为导致甲方解除合同的，乙方应向甲方支付合同总值</w:t>
            </w:r>
            <w:r>
              <w:rPr>
                <w:rFonts w:hint="eastAsia" w:ascii="方正仿宋_GB18030" w:hAnsi="方正仿宋_GB18030" w:eastAsia="方正仿宋_GB18030" w:cs="方正仿宋_GB18030"/>
                <w:color w:val="000000"/>
                <w:sz w:val="21"/>
                <w:szCs w:val="21"/>
                <w:highlight w:val="none"/>
                <w:u w:val="single"/>
                <w:shd w:val="clear" w:color="auto" w:fill="auto"/>
              </w:rPr>
              <w:t xml:space="preserve">  </w:t>
            </w:r>
            <w:r>
              <w:rPr>
                <w:rFonts w:hint="eastAsia" w:ascii="方正仿宋_GB18030" w:hAnsi="方正仿宋_GB18030" w:eastAsia="方正仿宋_GB18030" w:cs="方正仿宋_GB18030"/>
                <w:color w:val="000000"/>
                <w:sz w:val="21"/>
                <w:szCs w:val="21"/>
                <w:highlight w:val="none"/>
                <w:u w:val="single"/>
                <w:shd w:val="clear" w:color="auto" w:fill="auto"/>
                <w:lang w:val="en-US" w:eastAsia="zh-CN"/>
              </w:rPr>
              <w:t xml:space="preserve">5%</w:t>
            </w:r>
            <w:r>
              <w:rPr>
                <w:rFonts w:hint="eastAsia" w:ascii="方正仿宋_GB18030" w:hAnsi="方正仿宋_GB18030" w:eastAsia="方正仿宋_GB18030" w:cs="方正仿宋_GB18030"/>
                <w:color w:val="000000"/>
                <w:sz w:val="21"/>
                <w:szCs w:val="21"/>
                <w:highlight w:val="none"/>
                <w:u w:val="single"/>
                <w:shd w:val="clear" w:color="auto" w:fill="auto"/>
              </w:rPr>
              <w:t xml:space="preserve">   </w:t>
            </w:r>
            <w:r>
              <w:rPr>
                <w:rFonts w:hint="eastAsia" w:ascii="方正仿宋_GB18030" w:hAnsi="方正仿宋_GB18030" w:eastAsia="方正仿宋_GB18030" w:cs="方正仿宋_GB18030"/>
                <w:color w:val="000000"/>
                <w:sz w:val="21"/>
                <w:szCs w:val="21"/>
                <w:highlight w:val="none"/>
                <w:shd w:val="clear" w:color="auto" w:fill="auto"/>
              </w:rPr>
              <w:t xml:space="preserve">的违约金，如造成甲方损失超过违约金的，超出部分由乙方继续承担赔偿责任。 </w:t>
            </w:r>
            <w:r/>
          </w:p>
          <w:p>
            <w:pPr>
              <w:jc w:val="left"/>
              <w:spacing w:line="360" w:lineRule="auto"/>
              <w:rPr>
                <w:rFonts w:hint="eastAsia" w:ascii="方正仿宋_GB18030" w:hAnsi="方正仿宋_GB18030" w:eastAsia="方正仿宋_GB18030" w:cs="方正仿宋_GB18030"/>
                <w:color w:val="000000"/>
                <w:sz w:val="21"/>
                <w:szCs w:val="21"/>
                <w:highlight w:val="none"/>
                <w:u w:val="singl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4.如乙方不能交付货物，或者有违法转包他人情形，乙方应向甲方支付合同总价</w:t>
            </w:r>
            <w:r>
              <w:rPr>
                <w:rFonts w:hint="eastAsia" w:ascii="方正仿宋_GB18030" w:hAnsi="方正仿宋_GB18030" w:eastAsia="方正仿宋_GB18030" w:cs="方正仿宋_GB18030"/>
                <w:color w:val="000000"/>
                <w:sz w:val="21"/>
                <w:szCs w:val="21"/>
                <w:highlight w:val="none"/>
                <w:u w:val="single"/>
                <w:shd w:val="clear" w:color="auto" w:fill="auto"/>
              </w:rPr>
              <w:t xml:space="preserve">  </w:t>
            </w:r>
            <w:r>
              <w:rPr>
                <w:rFonts w:hint="eastAsia" w:ascii="方正仿宋_GB18030" w:hAnsi="方正仿宋_GB18030" w:eastAsia="方正仿宋_GB18030" w:cs="方正仿宋_GB18030"/>
                <w:color w:val="000000"/>
                <w:sz w:val="21"/>
                <w:szCs w:val="21"/>
                <w:highlight w:val="none"/>
                <w:u w:val="single"/>
                <w:shd w:val="clear" w:color="auto" w:fill="auto"/>
                <w:lang w:val="en-US" w:eastAsia="zh-CN"/>
              </w:rPr>
              <w:t xml:space="preserve">5%</w:t>
            </w:r>
            <w:r>
              <w:rPr>
                <w:rFonts w:hint="eastAsia" w:ascii="方正仿宋_GB18030" w:hAnsi="方正仿宋_GB18030" w:eastAsia="方正仿宋_GB18030" w:cs="方正仿宋_GB18030"/>
                <w:color w:val="000000"/>
                <w:sz w:val="21"/>
                <w:szCs w:val="21"/>
                <w:highlight w:val="none"/>
                <w:u w:val="single"/>
                <w:shd w:val="clear" w:color="auto" w:fill="auto"/>
              </w:rPr>
              <w:t xml:space="preserve">    </w:t>
            </w:r>
            <w:r>
              <w:rPr>
                <w:rFonts w:hint="eastAsia" w:ascii="方正仿宋_GB18030" w:hAnsi="方正仿宋_GB18030" w:eastAsia="方正仿宋_GB18030" w:cs="方正仿宋_GB18030"/>
                <w:color w:val="000000"/>
                <w:sz w:val="21"/>
                <w:szCs w:val="21"/>
                <w:highlight w:val="none"/>
                <w:shd w:val="clear" w:color="auto" w:fill="auto"/>
              </w:rPr>
              <w:t xml:space="preserve">的滞纳金。</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第15.3款</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逾期付款利息</w:t>
            </w:r>
            <w:r/>
          </w:p>
        </w:tc>
        <w:tc>
          <w:tcPr>
            <w:tcW w:w="5546" w:type="dxa"/>
            <w:vAlign w:val="center"/>
            <w:textDirection w:val="lrTb"/>
            <w:noWrap w:val="false"/>
          </w:tcPr>
          <w:p>
            <w:pPr>
              <w:pStyle w:val="977"/>
              <w:ind w:left="410" w:hanging="410"/>
              <w:jc w:val="both"/>
              <w:spacing w:before="120" w:beforeAutospacing="0" w:after="120" w:afterAutospacing="0" w:line="360" w:lineRule="auto"/>
              <w:rPr>
                <w:rFonts w:hint="eastAsia" w:ascii="方正仿宋_GB18030" w:hAnsi="方正仿宋_GB18030" w:eastAsia="方正仿宋_GB18030" w:cs="方正仿宋_GB18030"/>
                <w:color w:val="000000"/>
                <w:sz w:val="21"/>
                <w:szCs w:val="21"/>
                <w:highlight w:val="none"/>
                <w:u w:val="singl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1.甲方无正当理由拒收货物的，甲方向乙方偿付拒收货款总值</w:t>
            </w:r>
            <w:r>
              <w:rPr>
                <w:rFonts w:hint="eastAsia" w:ascii="方正仿宋_GB18030" w:hAnsi="方正仿宋_GB18030" w:eastAsia="方正仿宋_GB18030" w:cs="方正仿宋_GB18030"/>
                <w:color w:val="000000"/>
                <w:sz w:val="21"/>
                <w:szCs w:val="21"/>
                <w:highlight w:val="none"/>
                <w:u w:val="single"/>
                <w:shd w:val="clear" w:color="auto" w:fill="auto"/>
                <w:lang w:val="en-US" w:eastAsia="zh-CN"/>
              </w:rPr>
              <w:t xml:space="preserve">5%</w:t>
            </w:r>
            <w:r>
              <w:rPr>
                <w:rFonts w:hint="eastAsia" w:ascii="方正仿宋_GB18030" w:hAnsi="方正仿宋_GB18030" w:eastAsia="方正仿宋_GB18030" w:cs="方正仿宋_GB18030"/>
                <w:color w:val="000000"/>
                <w:sz w:val="21"/>
                <w:szCs w:val="21"/>
                <w:highlight w:val="none"/>
                <w:u w:val="single"/>
                <w:shd w:val="clear" w:color="auto" w:fill="auto"/>
              </w:rPr>
              <w:t xml:space="preserve"> </w:t>
            </w:r>
            <w:r>
              <w:rPr>
                <w:rFonts w:hint="eastAsia" w:ascii="方正仿宋_GB18030" w:hAnsi="方正仿宋_GB18030" w:eastAsia="方正仿宋_GB18030" w:cs="方正仿宋_GB18030"/>
                <w:color w:val="000000"/>
                <w:sz w:val="21"/>
                <w:szCs w:val="21"/>
                <w:highlight w:val="none"/>
                <w:shd w:val="clear" w:color="auto" w:fill="auto"/>
              </w:rPr>
              <w:t xml:space="preserve">的违约金。</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第15.4款</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其他违约责任</w:t>
            </w:r>
            <w:r/>
          </w:p>
        </w:tc>
        <w:tc>
          <w:tcPr>
            <w:tcW w:w="5546"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u w:val="single"/>
                <w:shd w:val="clear" w:color="auto" w:fill="auto"/>
                <w:lang w:val="en-US" w:eastAsia="zh-CN"/>
              </w:rPr>
            </w:pPr>
            <w:r>
              <w:rPr>
                <w:rFonts w:hint="eastAsia" w:ascii="方正仿宋_GB18030" w:hAnsi="方正仿宋_GB18030" w:eastAsia="方正仿宋_GB18030" w:cs="方正仿宋_GB18030"/>
                <w:color w:val="000000"/>
                <w:sz w:val="21"/>
                <w:szCs w:val="21"/>
                <w:highlight w:val="none"/>
                <w:u w:val="none"/>
                <w:shd w:val="clear" w:color="auto" w:fill="auto"/>
                <w:lang w:val="en-US" w:eastAsia="zh-CN"/>
              </w:rPr>
              <w:t xml:space="preserve">/</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第19.2款</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解决争议的方法</w:t>
            </w:r>
            <w:r/>
          </w:p>
        </w:tc>
        <w:tc>
          <w:tcPr>
            <w:tcW w:w="5546"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1.因本合同及合同有关事项发生的争议，由双方协商解决，协商不成时，按下列第</w:t>
            </w:r>
            <w:r>
              <w:rPr>
                <w:rFonts w:hint="eastAsia" w:ascii="方正仿宋_GB18030" w:hAnsi="方正仿宋_GB18030" w:eastAsia="方正仿宋_GB18030" w:cs="方正仿宋_GB18030"/>
                <w:color w:val="000000"/>
                <w:sz w:val="21"/>
                <w:szCs w:val="21"/>
                <w:highlight w:val="none"/>
                <w:u w:val="single"/>
                <w:shd w:val="clear" w:color="auto" w:fill="auto"/>
              </w:rPr>
              <w:t xml:space="preserve">（2）</w:t>
            </w:r>
            <w:r>
              <w:rPr>
                <w:rFonts w:hint="eastAsia" w:ascii="方正仿宋_GB18030" w:hAnsi="方正仿宋_GB18030" w:eastAsia="方正仿宋_GB18030" w:cs="方正仿宋_GB18030"/>
                <w:color w:val="000000"/>
                <w:sz w:val="21"/>
                <w:szCs w:val="21"/>
                <w:highlight w:val="none"/>
                <w:shd w:val="clear" w:color="auto" w:fill="auto"/>
              </w:rPr>
              <w:t xml:space="preserve">种方式解决：</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（1）向仲裁委员会申请仲裁，仲裁地点为</w:t>
            </w:r>
            <w:r>
              <w:rPr>
                <w:rFonts w:hint="eastAsia" w:ascii="方正仿宋_GB18030" w:hAnsi="方正仿宋_GB18030" w:eastAsia="方正仿宋_GB18030" w:cs="方正仿宋_GB18030"/>
                <w:color w:val="000000"/>
                <w:sz w:val="21"/>
                <w:szCs w:val="21"/>
                <w:highlight w:val="none"/>
                <w:u w:val="single"/>
                <w:shd w:val="clear" w:color="auto" w:fill="auto"/>
              </w:rPr>
              <w:t xml:space="preserve">     </w:t>
            </w:r>
            <w:r>
              <w:rPr>
                <w:rFonts w:hint="eastAsia" w:ascii="方正仿宋_GB18030" w:hAnsi="方正仿宋_GB18030" w:eastAsia="方正仿宋_GB18030" w:cs="方正仿宋_GB18030"/>
                <w:color w:val="000000"/>
                <w:sz w:val="21"/>
                <w:szCs w:val="21"/>
                <w:highlight w:val="none"/>
                <w:shd w:val="clear" w:color="auto" w:fill="auto"/>
              </w:rPr>
              <w:t xml:space="preserve">；</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（2）向甲方所在地人民法院起诉。</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2. 纠纷解决办法</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1342"/>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第二节</w:t>
            </w:r>
            <w:r/>
          </w:p>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第23.1款</w:t>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bCs/>
                <w:color w:val="000000"/>
                <w:sz w:val="21"/>
                <w:szCs w:val="21"/>
                <w:highlight w:val="none"/>
                <w:shd w:val="clear" w:color="auto" w:fill="auto"/>
              </w:rPr>
              <w:t xml:space="preserve">其他专用条款</w:t>
            </w:r>
            <w:r/>
          </w:p>
        </w:tc>
        <w:tc>
          <w:tcPr>
            <w:tcW w:w="5546"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3.验收不合格的货物，乙方应在</w:t>
            </w:r>
            <w:r>
              <w:rPr>
                <w:rFonts w:hint="eastAsia" w:ascii="方正仿宋_GB18030" w:hAnsi="方正仿宋_GB18030" w:eastAsia="方正仿宋_GB18030" w:cs="方正仿宋_GB18030"/>
                <w:color w:val="000000"/>
                <w:sz w:val="21"/>
                <w:szCs w:val="21"/>
                <w:highlight w:val="none"/>
                <w:u w:val="single"/>
                <w:shd w:val="clear" w:color="auto" w:fill="auto"/>
              </w:rPr>
              <w:t xml:space="preserve"> </w:t>
            </w:r>
            <w:r>
              <w:rPr>
                <w:rFonts w:hint="eastAsia" w:ascii="方正仿宋_GB18030" w:hAnsi="方正仿宋_GB18030" w:eastAsia="方正仿宋_GB18030" w:cs="方正仿宋_GB18030"/>
                <w:color w:val="000000"/>
                <w:sz w:val="21"/>
                <w:szCs w:val="21"/>
                <w:highlight w:val="none"/>
                <w:u w:val="single"/>
                <w:shd w:val="clear" w:color="auto" w:fill="auto"/>
                <w:lang w:val="en-US" w:eastAsia="zh-CN"/>
              </w:rPr>
              <w:t xml:space="preserve">7</w:t>
            </w:r>
            <w:r>
              <w:rPr>
                <w:rFonts w:hint="eastAsia" w:ascii="方正仿宋_GB18030" w:hAnsi="方正仿宋_GB18030" w:eastAsia="方正仿宋_GB18030" w:cs="方正仿宋_GB18030"/>
                <w:color w:val="000000"/>
                <w:sz w:val="21"/>
                <w:szCs w:val="21"/>
                <w:highlight w:val="none"/>
                <w:shd w:val="clear" w:color="auto" w:fill="auto"/>
              </w:rPr>
              <w:t xml:space="preserve">个工作日内予以更换，逾期按交货延误予以处罚。乙方所交付的货物品种、型号、规格不符合合同规定的，甲方有权拒收。甲方拒收的，乙方向甲方支付货款总额</w:t>
            </w:r>
            <w:r>
              <w:rPr>
                <w:rFonts w:hint="eastAsia" w:ascii="方正仿宋_GB18030" w:hAnsi="方正仿宋_GB18030" w:eastAsia="方正仿宋_GB18030" w:cs="方正仿宋_GB18030"/>
                <w:color w:val="000000"/>
                <w:sz w:val="21"/>
                <w:szCs w:val="21"/>
                <w:highlight w:val="none"/>
                <w:u w:val="single"/>
                <w:shd w:val="clear" w:color="auto" w:fill="auto"/>
              </w:rPr>
              <w:t xml:space="preserve">  </w:t>
            </w:r>
            <w:r>
              <w:rPr>
                <w:rFonts w:hint="eastAsia" w:ascii="方正仿宋_GB18030" w:hAnsi="方正仿宋_GB18030" w:eastAsia="方正仿宋_GB18030" w:cs="方正仿宋_GB18030"/>
                <w:color w:val="000000"/>
                <w:sz w:val="21"/>
                <w:szCs w:val="21"/>
                <w:highlight w:val="none"/>
                <w:u w:val="single"/>
                <w:shd w:val="clear" w:color="auto" w:fill="auto"/>
                <w:lang w:val="en-US" w:eastAsia="zh-CN"/>
              </w:rPr>
              <w:t xml:space="preserve">5</w:t>
            </w:r>
            <w:r>
              <w:rPr>
                <w:rFonts w:hint="eastAsia" w:ascii="方正仿宋_GB18030" w:hAnsi="方正仿宋_GB18030" w:eastAsia="方正仿宋_GB18030" w:cs="方正仿宋_GB18030"/>
                <w:color w:val="000000"/>
                <w:sz w:val="21"/>
                <w:szCs w:val="21"/>
                <w:highlight w:val="none"/>
                <w:u w:val="single"/>
                <w:shd w:val="clear" w:color="auto" w:fill="auto"/>
              </w:rPr>
              <w:t xml:space="preserve"> </w:t>
            </w:r>
            <w:r>
              <w:rPr>
                <w:rFonts w:hint="eastAsia" w:ascii="方正仿宋_GB18030" w:hAnsi="方正仿宋_GB18030" w:eastAsia="方正仿宋_GB18030" w:cs="方正仿宋_GB18030"/>
                <w:color w:val="000000"/>
                <w:sz w:val="21"/>
                <w:szCs w:val="21"/>
                <w:highlight w:val="none"/>
                <w:shd w:val="clear" w:color="auto" w:fill="auto"/>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4.货物验收要求</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（1）依照</w:t>
            </w:r>
            <w:r>
              <w:rPr>
                <w:rFonts w:hint="eastAsia" w:ascii="方正仿宋_GB18030" w:hAnsi="方正仿宋_GB18030" w:eastAsia="方正仿宋_GB18030" w:cs="方正仿宋_GB18030"/>
                <w:color w:val="000000"/>
                <w:sz w:val="21"/>
                <w:szCs w:val="21"/>
                <w:highlight w:val="none"/>
                <w:shd w:val="clear" w:color="auto" w:fill="auto"/>
                <w:lang w:val="en-US" w:eastAsia="zh-CN"/>
              </w:rPr>
              <w:t xml:space="preserve">询价</w:t>
            </w:r>
            <w:r>
              <w:rPr>
                <w:rFonts w:hint="eastAsia" w:ascii="方正仿宋_GB18030" w:hAnsi="方正仿宋_GB18030" w:eastAsia="方正仿宋_GB18030" w:cs="方正仿宋_GB18030"/>
                <w:color w:val="000000"/>
                <w:sz w:val="21"/>
                <w:szCs w:val="21"/>
                <w:highlight w:val="none"/>
                <w:shd w:val="clear" w:color="auto" w:fill="auto"/>
              </w:rPr>
              <w:t xml:space="preserve">文件要求对全部货物、型号、规格、数量、外型、外观、包装及资料、文件（如装箱单、保修单、随箱介质等）进行验收。</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（2）甲方与乙方对货物到货后共同进行开箱检查，出现损坏、数量不全或产品不对等问题时，由乙方负责解决。</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（3）甲方有权从乙方所送货物中任意抽出不同型号的产品送采购人所在地的质检部门检验，如果检验合格，检验费由甲方负担；如果检验不合格，则检验费由乙方负担。</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（4）乙方应按照本合同规定的时间、地点和方式向乙方交付货物。</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交货时间：</w:t>
            </w:r>
            <w:r>
              <w:rPr>
                <w:rFonts w:hint="eastAsia" w:ascii="方正仿宋_GB18030" w:hAnsi="方正仿宋_GB18030" w:eastAsia="方正仿宋_GB18030" w:cs="方正仿宋_GB18030"/>
                <w:i w:val="0"/>
                <w:iCs w:val="0"/>
                <w:caps w:val="0"/>
                <w:color w:val="000000"/>
                <w:spacing w:val="0"/>
                <w:sz w:val="21"/>
                <w:szCs w:val="21"/>
                <w:highlight w:val="none"/>
                <w:shd w:val="clear" w:color="auto" w:fill="auto"/>
                <w:lang w:val="en-US" w:eastAsia="zh-CN"/>
              </w:rPr>
              <w:t xml:space="preserve">合同签订后按照采购人要求按需、分批次供货，收到采购人供货通知后15个日历天内完成供货并发放完成。</w:t>
            </w:r>
            <w:r/>
          </w:p>
          <w:p>
            <w:pPr>
              <w:jc w:val="left"/>
              <w:spacing w:line="360" w:lineRule="auto"/>
              <w:rPr>
                <w:rFonts w:hint="eastAsia" w:ascii="方正仿宋_GB18030" w:hAnsi="方正仿宋_GB18030" w:eastAsia="方正仿宋_GB18030" w:cs="方正仿宋_GB18030"/>
                <w:bCs/>
                <w:color w:val="000000"/>
                <w:sz w:val="21"/>
                <w:szCs w:val="21"/>
                <w:highlight w:val="none"/>
                <w:u w:val="single"/>
                <w:shd w:val="clear" w:color="auto" w:fill="auto"/>
                <w:lang w:val="en-US" w:eastAsia="zh-CN"/>
              </w:rPr>
            </w:pPr>
            <w:r>
              <w:rPr>
                <w:rFonts w:hint="eastAsia" w:ascii="方正仿宋_GB18030" w:hAnsi="方正仿宋_GB18030" w:eastAsia="方正仿宋_GB18030" w:cs="方正仿宋_GB18030"/>
                <w:color w:val="000000"/>
                <w:sz w:val="21"/>
                <w:szCs w:val="21"/>
                <w:highlight w:val="none"/>
                <w:shd w:val="clear" w:color="auto" w:fill="auto"/>
              </w:rPr>
              <w:t xml:space="preserve">交货地点：</w:t>
            </w:r>
            <w:r>
              <w:rPr>
                <w:rFonts w:hint="eastAsia" w:ascii="方正仿宋_GB18030" w:hAnsi="方正仿宋_GB18030" w:eastAsia="方正仿宋_GB18030" w:cs="方正仿宋_GB18030"/>
                <w:color w:val="000000"/>
                <w:sz w:val="21"/>
                <w:szCs w:val="21"/>
                <w:highlight w:val="none"/>
                <w:u w:val="single"/>
                <w:shd w:val="clear" w:color="auto" w:fill="auto"/>
                <w:lang w:val="en-US" w:eastAsia="zh-CN"/>
              </w:rPr>
              <w:t xml:space="preserve">  </w:t>
            </w:r>
            <w:r>
              <w:rPr>
                <w:rFonts w:hint="eastAsia" w:ascii="方正仿宋_GB18030" w:hAnsi="方正仿宋_GB18030" w:eastAsia="方正仿宋_GB18030" w:cs="方正仿宋_GB18030"/>
                <w:bCs/>
                <w:color w:val="000000"/>
                <w:sz w:val="21"/>
                <w:szCs w:val="21"/>
                <w:highlight w:val="none"/>
                <w:u w:val="single"/>
                <w:shd w:val="clear" w:color="auto" w:fill="auto"/>
                <w:lang w:eastAsia="zh-CN"/>
              </w:rPr>
              <w:t xml:space="preserve">（</w:t>
            </w:r>
            <w:r>
              <w:rPr>
                <w:rFonts w:hint="eastAsia" w:ascii="方正仿宋_GB18030" w:hAnsi="方正仿宋_GB18030" w:eastAsia="方正仿宋_GB18030" w:cs="方正仿宋_GB18030"/>
                <w:bCs/>
                <w:color w:val="000000"/>
                <w:sz w:val="21"/>
                <w:szCs w:val="21"/>
                <w:highlight w:val="none"/>
                <w:u w:val="single"/>
                <w:shd w:val="clear" w:color="auto" w:fill="auto"/>
                <w:lang w:val="en-US" w:eastAsia="zh-CN"/>
              </w:rPr>
              <w:t xml:space="preserve">市、县采购人指定地点</w:t>
            </w:r>
            <w:r>
              <w:rPr>
                <w:rFonts w:hint="eastAsia" w:ascii="方正仿宋_GB18030" w:hAnsi="方正仿宋_GB18030" w:eastAsia="方正仿宋_GB18030" w:cs="方正仿宋_GB18030"/>
                <w:bCs/>
                <w:color w:val="000000"/>
                <w:sz w:val="21"/>
                <w:szCs w:val="21"/>
                <w:highlight w:val="none"/>
                <w:u w:val="single"/>
                <w:shd w:val="clear" w:color="auto" w:fill="auto"/>
                <w:lang w:eastAsia="zh-CN"/>
              </w:rPr>
              <w:t xml:space="preserve">）</w:t>
            </w:r>
            <w:r>
              <w:rPr>
                <w:rFonts w:hint="eastAsia" w:ascii="方正仿宋_GB18030" w:hAnsi="方正仿宋_GB18030" w:eastAsia="方正仿宋_GB18030" w:cs="方正仿宋_GB18030"/>
                <w:bCs/>
                <w:color w:val="000000"/>
                <w:sz w:val="21"/>
                <w:szCs w:val="21"/>
                <w:highlight w:val="none"/>
                <w:u w:val="single"/>
                <w:shd w:val="clear" w:color="auto" w:fill="auto"/>
                <w:lang w:val="en-US" w:eastAsia="zh-CN"/>
              </w:rPr>
              <w:t xml:space="preserve">且装卸并登记分发完成。</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（5）甲方应在全部货物到货安装完毕后的</w:t>
            </w:r>
            <w:r>
              <w:rPr>
                <w:rFonts w:hint="eastAsia" w:ascii="方正仿宋_GB18030" w:hAnsi="方正仿宋_GB18030" w:eastAsia="方正仿宋_GB18030" w:cs="方正仿宋_GB18030"/>
                <w:color w:val="000000"/>
                <w:sz w:val="21"/>
                <w:szCs w:val="21"/>
                <w:highlight w:val="none"/>
                <w:u w:val="single"/>
                <w:shd w:val="clear" w:color="auto" w:fill="auto"/>
              </w:rPr>
              <w:t xml:space="preserve">  </w:t>
            </w:r>
            <w:r>
              <w:rPr>
                <w:rFonts w:hint="eastAsia" w:ascii="方正仿宋_GB18030" w:hAnsi="方正仿宋_GB18030" w:eastAsia="方正仿宋_GB18030" w:cs="方正仿宋_GB18030"/>
                <w:color w:val="000000"/>
                <w:sz w:val="21"/>
                <w:szCs w:val="21"/>
                <w:highlight w:val="none"/>
                <w:u w:val="single"/>
                <w:shd w:val="clear" w:color="auto" w:fill="auto"/>
                <w:lang w:val="en-US" w:eastAsia="zh-CN"/>
              </w:rPr>
              <w:t xml:space="preserve">10</w:t>
            </w:r>
            <w:r>
              <w:rPr>
                <w:rFonts w:hint="eastAsia" w:ascii="方正仿宋_GB18030" w:hAnsi="方正仿宋_GB18030" w:eastAsia="方正仿宋_GB18030" w:cs="方正仿宋_GB18030"/>
                <w:color w:val="000000"/>
                <w:sz w:val="21"/>
                <w:szCs w:val="21"/>
                <w:highlight w:val="none"/>
                <w:u w:val="single"/>
                <w:shd w:val="clear" w:color="auto" w:fill="auto"/>
              </w:rPr>
              <w:t xml:space="preserve">   </w:t>
            </w:r>
            <w:r>
              <w:rPr>
                <w:rFonts w:hint="eastAsia" w:ascii="方正仿宋_GB18030" w:hAnsi="方正仿宋_GB18030" w:eastAsia="方正仿宋_GB18030" w:cs="方正仿宋_GB18030"/>
                <w:color w:val="000000"/>
                <w:sz w:val="21"/>
                <w:szCs w:val="21"/>
                <w:highlight w:val="none"/>
                <w:shd w:val="clear" w:color="auto" w:fill="auto"/>
              </w:rPr>
              <w:t xml:space="preserve">日内进行验收，验收包括：型号、规格、数量、外观是否完好，验收合格后甲方应在验收报告上签字盖章。</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bCs/>
                <w:color w:val="000000"/>
                <w:sz w:val="21"/>
                <w:szCs w:val="21"/>
                <w:highlight w:val="none"/>
                <w:shd w:val="clear" w:color="auto" w:fill="auto"/>
              </w:rPr>
            </w:pPr>
            <w:r>
              <w:rPr>
                <w:rFonts w:hint="eastAsia" w:ascii="方正仿宋_GB18030" w:hAnsi="方正仿宋_GB18030" w:eastAsia="方正仿宋_GB18030" w:cs="方正仿宋_GB18030"/>
                <w:bCs/>
                <w:color w:val="000000"/>
                <w:sz w:val="21"/>
                <w:szCs w:val="21"/>
                <w:highlight w:val="none"/>
                <w:shd w:val="clear" w:color="auto" w:fill="auto"/>
              </w:rPr>
              <w:t xml:space="preserve">税费</w:t>
            </w:r>
            <w:r/>
          </w:p>
        </w:tc>
        <w:tc>
          <w:tcPr>
            <w:tcW w:w="5546"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1.中国政府根据现行税法规定对甲方征收的与本合同有关的一切税费均由甲方负担（免税部分除外），</w:t>
            </w:r>
            <w:r>
              <w:rPr>
                <w:rFonts w:hint="eastAsia" w:ascii="方正仿宋_GB18030" w:hAnsi="方正仿宋_GB18030" w:eastAsia="方正仿宋_GB18030" w:cs="方正仿宋_GB18030"/>
                <w:color w:val="000000"/>
                <w:sz w:val="21"/>
                <w:szCs w:val="21"/>
                <w:highlight w:val="none"/>
                <w:shd w:val="clear" w:color="auto" w:fill="auto"/>
                <w:lang w:val="en-US" w:eastAsia="zh-CN"/>
              </w:rPr>
              <w:t xml:space="preserve">询价</w:t>
            </w:r>
            <w:r>
              <w:rPr>
                <w:rFonts w:hint="eastAsia" w:ascii="方正仿宋_GB18030" w:hAnsi="方正仿宋_GB18030" w:eastAsia="方正仿宋_GB18030" w:cs="方正仿宋_GB18030"/>
                <w:color w:val="000000"/>
                <w:sz w:val="21"/>
                <w:szCs w:val="21"/>
                <w:highlight w:val="none"/>
                <w:shd w:val="clear" w:color="auto" w:fill="auto"/>
              </w:rPr>
              <w:t xml:space="preserve">文件另有规定的除外。</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2.中国政府根据现行税法规定对乙方征收的与本合同有关的一切税费均由乙方负担（免税部分除外）。</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bCs/>
                <w:color w:val="000000"/>
                <w:sz w:val="21"/>
                <w:szCs w:val="21"/>
                <w:highlight w:val="none"/>
                <w:shd w:val="clear" w:color="auto" w:fill="auto"/>
              </w:rPr>
            </w:pPr>
            <w:r>
              <w:rPr>
                <w:rFonts w:hint="eastAsia" w:ascii="方正仿宋_GB18030" w:hAnsi="方正仿宋_GB18030" w:eastAsia="方正仿宋_GB18030" w:cs="方正仿宋_GB18030"/>
                <w:bCs/>
                <w:color w:val="000000"/>
                <w:sz w:val="21"/>
                <w:szCs w:val="21"/>
                <w:highlight w:val="none"/>
                <w:shd w:val="clear" w:color="auto" w:fill="auto"/>
              </w:rPr>
              <w:t xml:space="preserve">伴随服务</w:t>
            </w:r>
            <w:r/>
          </w:p>
        </w:tc>
        <w:tc>
          <w:tcPr>
            <w:tcW w:w="5546"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1.乙方应按照国家</w:t>
            </w:r>
            <w:r>
              <w:rPr>
                <w:rFonts w:hint="eastAsia" w:ascii="方正仿宋_GB18030" w:hAnsi="方正仿宋_GB18030" w:eastAsia="方正仿宋_GB18030" w:cs="方正仿宋_GB18030"/>
                <w:b/>
                <w:color w:val="000000"/>
                <w:sz w:val="21"/>
                <w:szCs w:val="21"/>
                <w:highlight w:val="none"/>
                <w:shd w:val="clear" w:color="auto" w:fill="auto"/>
              </w:rPr>
              <w:t xml:space="preserve">“新三包”</w:t>
            </w:r>
            <w:r>
              <w:rPr>
                <w:rFonts w:hint="eastAsia" w:ascii="方正仿宋_GB18030" w:hAnsi="方正仿宋_GB18030" w:eastAsia="方正仿宋_GB18030" w:cs="方正仿宋_GB18030"/>
                <w:color w:val="000000"/>
                <w:sz w:val="21"/>
                <w:szCs w:val="21"/>
                <w:highlight w:val="none"/>
                <w:shd w:val="clear" w:color="auto" w:fill="auto"/>
              </w:rPr>
              <w:t xml:space="preserve">规定和合同中所附的服务承诺提供服务。</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2.除第1条规定外，乙方还应提供下列服务：</w:t>
            </w:r>
            <w:r/>
          </w:p>
          <w:p>
            <w:pPr>
              <w:jc w:val="left"/>
              <w:spacing w:line="360" w:lineRule="auto"/>
              <w:rPr>
                <w:rFonts w:hint="eastAsia" w:ascii="方正仿宋_GB18030" w:hAnsi="方正仿宋_GB18030" w:eastAsia="方正仿宋_GB18030" w:cs="方正仿宋_GB18030"/>
                <w:b/>
                <w:color w:val="000000"/>
                <w:sz w:val="21"/>
                <w:szCs w:val="21"/>
                <w:highlight w:val="none"/>
                <w:shd w:val="clear" w:color="auto" w:fill="auto"/>
              </w:rPr>
            </w:pPr>
            <w:r>
              <w:rPr>
                <w:rFonts w:hint="eastAsia" w:ascii="方正仿宋_GB18030" w:hAnsi="方正仿宋_GB18030" w:eastAsia="方正仿宋_GB18030" w:cs="方正仿宋_GB18030"/>
                <w:b/>
                <w:color w:val="000000"/>
                <w:sz w:val="21"/>
                <w:szCs w:val="21"/>
                <w:highlight w:val="none"/>
                <w:shd w:val="clear" w:color="auto" w:fill="auto"/>
              </w:rPr>
              <w:t xml:space="preserve"> (1) </w:t>
            </w:r>
            <w:r>
              <w:rPr>
                <w:rFonts w:hint="eastAsia" w:ascii="方正仿宋_GB18030" w:hAnsi="方正仿宋_GB18030" w:eastAsia="方正仿宋_GB18030" w:cs="方正仿宋_GB18030"/>
                <w:b/>
                <w:color w:val="000000"/>
                <w:sz w:val="21"/>
                <w:szCs w:val="21"/>
                <w:highlight w:val="none"/>
                <w:shd w:val="clear" w:color="auto" w:fill="auto"/>
                <w:lang w:val="en-US" w:eastAsia="zh-CN"/>
              </w:rPr>
              <w:t xml:space="preserve">招标</w:t>
            </w:r>
            <w:r>
              <w:rPr>
                <w:rFonts w:hint="eastAsia" w:ascii="方正仿宋_GB18030" w:hAnsi="方正仿宋_GB18030" w:eastAsia="方正仿宋_GB18030" w:cs="方正仿宋_GB18030"/>
                <w:b/>
                <w:color w:val="000000"/>
                <w:sz w:val="21"/>
                <w:szCs w:val="21"/>
                <w:highlight w:val="none"/>
                <w:shd w:val="clear" w:color="auto" w:fill="auto"/>
              </w:rPr>
              <w:t xml:space="preserve">文件中的“服务要求”所规定的服务内容以及</w:t>
            </w:r>
            <w:r>
              <w:rPr>
                <w:rFonts w:hint="eastAsia" w:ascii="方正仿宋_GB18030" w:hAnsi="方正仿宋_GB18030" w:eastAsia="方正仿宋_GB18030" w:cs="方正仿宋_GB18030"/>
                <w:color w:val="000000"/>
                <w:sz w:val="21"/>
                <w:szCs w:val="21"/>
                <w:highlight w:val="none"/>
                <w:shd w:val="clear" w:color="auto" w:fill="auto"/>
                <w:lang w:val="en-US" w:eastAsia="zh-CN"/>
              </w:rPr>
              <w:t xml:space="preserve">响应</w:t>
            </w:r>
            <w:r>
              <w:rPr>
                <w:rFonts w:hint="eastAsia" w:ascii="方正仿宋_GB18030" w:hAnsi="方正仿宋_GB18030" w:eastAsia="方正仿宋_GB18030" w:cs="方正仿宋_GB18030"/>
                <w:b/>
                <w:color w:val="000000"/>
                <w:sz w:val="21"/>
                <w:szCs w:val="21"/>
                <w:highlight w:val="none"/>
                <w:shd w:val="clear" w:color="auto" w:fill="auto"/>
              </w:rPr>
              <w:t xml:space="preserve">文件承诺提供的其他服务内容；</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 (2) 负责货物的开孔，货物的现场安装；</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 (3) 提供货物组装和维修所需的工具；</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 (4) 在合同中乙方承诺的质保期限内对所提供货物正常使用实施监督、维修，但前提条件是该服务并不能免除乙方在质量保证期内应承担的义务；</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 (5) 在货物交货现场就货物的安装、启用、维护等对甲方人员进行培训。</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3.伴随服务的费用应含在合同价中，不单独进行支付。</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索赔</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r>
            <w:r/>
          </w:p>
        </w:tc>
        <w:tc>
          <w:tcPr>
            <w:tcW w:w="5546"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1.甲方有权根据当地质检部门出具的检验报告，向乙方提出索赔。</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2.根据合同规定的检验期和质量保证期内，如果乙方对甲方提出的索赔和差异负有责任，乙方应按照甲方同意的下列一种或多种方式解决索赔事宜：</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 (2) 根据货物的低劣程度、损坏程度以及甲方所遭受损失的数额，乙方必须降低货物的价格。</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c>
          <w:tcPr>
            <w:tcW w:w="1560" w:type="dxa"/>
            <w:vAlign w:val="center"/>
            <w:textDirection w:val="lrTb"/>
            <w:noWrap w:val="false"/>
          </w:tcPr>
          <w:p>
            <w:pPr>
              <w:jc w:val="center"/>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r>
            <w:r/>
          </w:p>
        </w:tc>
        <w:tc>
          <w:tcPr>
            <w:tcW w:w="1641"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合同生效</w:t>
            </w:r>
            <w:r>
              <w:rPr>
                <w:rFonts w:hint="eastAsia" w:ascii="方正仿宋_GB18030" w:hAnsi="方正仿宋_GB18030" w:eastAsia="方正仿宋_GB18030" w:cs="方正仿宋_GB18030"/>
                <w:color w:val="000000"/>
                <w:sz w:val="21"/>
                <w:szCs w:val="21"/>
                <w:highlight w:val="none"/>
                <w:shd w:val="clear" w:color="auto" w:fill="auto"/>
                <w:lang w:eastAsia="zh-CN"/>
              </w:rPr>
              <w:t xml:space="preserve">及其他</w:t>
            </w:r>
            <w:r/>
          </w:p>
          <w:p>
            <w:pPr>
              <w:jc w:val="left"/>
              <w:spacing w:line="360" w:lineRule="auto"/>
              <w:rPr>
                <w:rFonts w:hint="eastAsia" w:ascii="方正仿宋_GB18030" w:hAnsi="方正仿宋_GB18030" w:eastAsia="方正仿宋_GB18030" w:cs="方正仿宋_GB18030"/>
                <w:bCs/>
                <w:color w:val="000000"/>
                <w:sz w:val="21"/>
                <w:szCs w:val="21"/>
                <w:highlight w:val="none"/>
                <w:shd w:val="clear" w:color="auto" w:fill="auto"/>
              </w:rPr>
            </w:pPr>
            <w:r>
              <w:rPr>
                <w:rFonts w:hint="eastAsia" w:ascii="方正仿宋_GB18030" w:hAnsi="方正仿宋_GB18030" w:eastAsia="方正仿宋_GB18030" w:cs="方正仿宋_GB18030"/>
                <w:bCs/>
                <w:color w:val="000000"/>
                <w:sz w:val="21"/>
                <w:szCs w:val="21"/>
                <w:highlight w:val="none"/>
                <w:shd w:val="clear" w:color="auto" w:fill="auto"/>
              </w:rPr>
            </w:r>
            <w:r/>
          </w:p>
        </w:tc>
        <w:tc>
          <w:tcPr>
            <w:tcW w:w="5546" w:type="dxa"/>
            <w:vAlign w:val="center"/>
            <w:textDirection w:val="lrTb"/>
            <w:noWrap w:val="false"/>
          </w:tcPr>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1. 合同经甲方、乙方盖章后生效。</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2. 货物交付使用后所发生的合同纠纷，由甲方与乙方协商处理。</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3.如需修改（指非主要合同条款）或补充合同内容，应经甲方、乙方协商，且修改及补充内容不得对本合同主要条款、</w:t>
            </w:r>
            <w:r>
              <w:rPr>
                <w:rFonts w:hint="eastAsia" w:ascii="方正仿宋_GB18030" w:hAnsi="方正仿宋_GB18030" w:eastAsia="方正仿宋_GB18030" w:cs="方正仿宋_GB18030"/>
                <w:color w:val="000000"/>
                <w:sz w:val="21"/>
                <w:szCs w:val="21"/>
                <w:highlight w:val="none"/>
                <w:shd w:val="clear" w:color="auto" w:fill="auto"/>
                <w:lang w:val="en-US" w:eastAsia="zh-CN"/>
              </w:rPr>
              <w:t xml:space="preserve">询价</w:t>
            </w:r>
            <w:r>
              <w:rPr>
                <w:rFonts w:hint="eastAsia" w:ascii="方正仿宋_GB18030" w:hAnsi="方正仿宋_GB18030" w:eastAsia="方正仿宋_GB18030" w:cs="方正仿宋_GB18030"/>
                <w:color w:val="000000"/>
                <w:sz w:val="21"/>
                <w:szCs w:val="21"/>
                <w:highlight w:val="none"/>
                <w:shd w:val="clear" w:color="auto" w:fill="auto"/>
              </w:rPr>
              <w:t xml:space="preserve">文件和中标人的</w:t>
            </w:r>
            <w:r>
              <w:rPr>
                <w:rFonts w:hint="eastAsia" w:ascii="方正仿宋_GB18030" w:hAnsi="方正仿宋_GB18030" w:eastAsia="方正仿宋_GB18030" w:cs="方正仿宋_GB18030"/>
                <w:color w:val="000000"/>
                <w:sz w:val="21"/>
                <w:szCs w:val="21"/>
                <w:highlight w:val="none"/>
                <w:shd w:val="clear" w:color="auto" w:fill="auto"/>
                <w:lang w:val="en-US" w:eastAsia="zh-CN"/>
              </w:rPr>
              <w:t xml:space="preserve">响应</w:t>
            </w:r>
            <w:r>
              <w:rPr>
                <w:rFonts w:hint="eastAsia" w:ascii="方正仿宋_GB18030" w:hAnsi="方正仿宋_GB18030" w:eastAsia="方正仿宋_GB18030" w:cs="方正仿宋_GB18030"/>
                <w:color w:val="000000"/>
                <w:sz w:val="21"/>
                <w:szCs w:val="21"/>
                <w:highlight w:val="none"/>
                <w:shd w:val="clear" w:color="auto" w:fill="auto"/>
              </w:rPr>
              <w:t xml:space="preserve">文件作实质性修改，并签署书面修改或补充协议。该协议将作为本合同不可分割的一部分。</w:t>
            </w:r>
            <w:r/>
          </w:p>
          <w:p>
            <w:pPr>
              <w:jc w:val="left"/>
              <w:spacing w:line="360" w:lineRule="auto"/>
              <w:rPr>
                <w:rFonts w:hint="eastAsia" w:ascii="方正仿宋_GB18030" w:hAnsi="方正仿宋_GB18030" w:eastAsia="方正仿宋_GB18030" w:cs="方正仿宋_GB18030"/>
                <w:color w:val="000000"/>
                <w:sz w:val="21"/>
                <w:szCs w:val="21"/>
                <w:highlight w:val="none"/>
                <w:shd w:val="clear" w:color="auto" w:fill="auto"/>
              </w:rPr>
            </w:pPr>
            <w:r>
              <w:rPr>
                <w:rFonts w:hint="eastAsia" w:ascii="方正仿宋_GB18030" w:hAnsi="方正仿宋_GB18030" w:eastAsia="方正仿宋_GB18030" w:cs="方正仿宋_GB18030"/>
                <w:color w:val="000000"/>
                <w:sz w:val="21"/>
                <w:szCs w:val="21"/>
                <w:highlight w:val="none"/>
                <w:shd w:val="clear" w:color="auto" w:fill="auto"/>
              </w:rPr>
              <w:t xml:space="preserve">4.本合同应按照中华人民共和国的现行法律进行解释。本合同未尽事宜，遵照《民法典</w:t>
            </w:r>
            <w:r>
              <w:rPr>
                <w:rFonts w:hint="eastAsia" w:ascii="方正仿宋_GB18030" w:hAnsi="方正仿宋_GB18030" w:eastAsia="方正仿宋_GB18030" w:cs="方正仿宋_GB18030"/>
                <w:color w:val="000000"/>
                <w:sz w:val="21"/>
                <w:szCs w:val="21"/>
                <w:highlight w:val="none"/>
                <w:shd w:val="clear" w:color="auto" w:fill="auto"/>
                <w:lang w:eastAsia="zh-CN"/>
              </w:rPr>
              <w:t xml:space="preserve">》《</w:t>
            </w:r>
            <w:r>
              <w:rPr>
                <w:rFonts w:hint="eastAsia" w:ascii="方正仿宋_GB18030" w:hAnsi="方正仿宋_GB18030" w:eastAsia="方正仿宋_GB18030" w:cs="方正仿宋_GB18030"/>
                <w:color w:val="000000"/>
                <w:sz w:val="21"/>
                <w:szCs w:val="21"/>
                <w:highlight w:val="none"/>
                <w:shd w:val="clear" w:color="auto" w:fill="auto"/>
              </w:rPr>
              <w:t xml:space="preserve">政府采购法》等有关条文执行。</w:t>
            </w:r>
            <w:r/>
          </w:p>
        </w:tc>
      </w:tr>
    </w:tbl>
    <w:p>
      <w:pPr>
        <w:pStyle w:val="977"/>
        <w:jc w:val="center"/>
        <w:spacing w:before="120" w:beforeAutospacing="0" w:after="12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sz w:val="44"/>
          <w:szCs w:val="44"/>
          <w:highlight w:val="none"/>
          <w:shd w:val="clear" w:color="auto" w:fill="auto"/>
        </w:rPr>
        <w:t xml:space="preserve">第</w:t>
      </w:r>
      <w:bookmarkEnd w:id="126"/>
      <w:r>
        <w:rPr>
          <w:rFonts w:hint="eastAsia" w:ascii="方正仿宋_GB18030" w:hAnsi="方正仿宋_GB18030" w:eastAsia="方正仿宋_GB18030" w:cs="方正仿宋_GB18030"/>
          <w:color w:val="000000"/>
          <w:sz w:val="44"/>
          <w:szCs w:val="44"/>
          <w:highlight w:val="none"/>
          <w:shd w:val="clear" w:color="auto" w:fill="auto"/>
        </w:rPr>
        <w:t xml:space="preserve">四章 采购需求</w:t>
      </w:r>
      <w:bookmarkEnd w:id="127"/>
      <w:r/>
      <w:bookmarkEnd w:id="128"/>
      <w:r/>
      <w:bookmarkEnd w:id="129"/>
      <w:r/>
      <w:bookmarkEnd w:id="130"/>
      <w:r/>
      <w:bookmarkStart w:id="137" w:name="_Toc49090575"/>
      <w:r/>
      <w:bookmarkEnd w:id="137"/>
      <w:r/>
      <w:bookmarkStart w:id="138" w:name="_Toc26554093"/>
      <w:r/>
      <w:bookmarkEnd w:id="138"/>
      <w:r/>
      <w:r/>
    </w:p>
    <w:p>
      <w:pPr>
        <w:pStyle w:val="977"/>
        <w:jc w:val="both"/>
        <w:spacing w:before="120" w:beforeAutospacing="0" w:after="120" w:afterAutospacing="0" w:line="360" w:lineRule="auto"/>
        <w:widowControl w:val="off"/>
        <w:rPr>
          <w:rFonts w:hint="eastAsia" w:ascii="方正仿宋_GB18030" w:hAnsi="方正仿宋_GB18030" w:eastAsia="方正仿宋_GB18030" w:cs="方正仿宋_GB18030"/>
          <w:b/>
          <w:color w:val="000000"/>
          <w:sz w:val="24"/>
          <w:szCs w:val="24"/>
          <w:lang w:val="en-US" w:eastAsia="zh-CN" w:bidi="ar-SA"/>
        </w:rPr>
      </w:pPr>
      <w:r>
        <w:rPr>
          <w:rFonts w:hint="eastAsia" w:ascii="方正仿宋_GB18030" w:hAnsi="方正仿宋_GB18030" w:eastAsia="方正仿宋_GB18030" w:cs="方正仿宋_GB18030"/>
          <w:b/>
          <w:color w:val="000000"/>
          <w:sz w:val="24"/>
          <w:szCs w:val="24"/>
          <w:lang w:val="en-US" w:eastAsia="zh-CN" w:bidi="ar-SA"/>
        </w:rPr>
        <w:t xml:space="preserve">项目属性：货物类项目 </w:t>
      </w:r>
      <w:r/>
    </w:p>
    <w:p>
      <w:pPr>
        <w:ind w:right="11" w:firstLine="561"/>
        <w:spacing w:before="120" w:line="360" w:lineRule="auto"/>
        <w:tabs>
          <w:tab w:val="left" w:pos="627" w:leader="none"/>
          <w:tab w:val="left" w:pos="980" w:leader="none"/>
        </w:tabs>
        <w:rPr>
          <w:rFonts w:hint="eastAsia" w:ascii="方正仿宋_GB18030" w:hAnsi="方正仿宋_GB18030" w:eastAsia="方正仿宋_GB18030" w:cs="方正仿宋_GB18030"/>
          <w:b/>
          <w:bCs/>
          <w:sz w:val="28"/>
          <w:szCs w:val="28"/>
          <w:lang w:val="en-US" w:eastAsia="zh-CN"/>
        </w:rPr>
        <w:outlineLvl w:val="2"/>
      </w:pPr>
      <w:r>
        <w:rPr>
          <w:rFonts w:hint="eastAsia" w:ascii="方正仿宋_GB18030" w:hAnsi="方正仿宋_GB18030" w:eastAsia="方正仿宋_GB18030" w:cs="方正仿宋_GB18030"/>
          <w:b/>
          <w:bCs/>
          <w:sz w:val="28"/>
          <w:szCs w:val="28"/>
          <w:lang w:val="en-US" w:eastAsia="zh-CN"/>
        </w:rPr>
        <w:t xml:space="preserve">一、项目总体要求</w:t>
      </w:r>
      <w:r/>
    </w:p>
    <w:p>
      <w:pPr>
        <w:ind w:left="63" w:firstLine="480"/>
        <w:keepLines w:val="0"/>
        <w:keepNext w:val="0"/>
        <w:pageBreakBefore w:val="0"/>
        <w:spacing w:line="360" w:lineRule="auto"/>
        <w:rPr>
          <w:rFonts w:hint="eastAsia" w:ascii="方正仿宋_GB18030" w:hAnsi="方正仿宋_GB18030" w:eastAsia="方正仿宋_GB18030" w:cs="方正仿宋_GB18030"/>
          <w:b w:val="0"/>
          <w:bCs w:val="0"/>
          <w:sz w:val="24"/>
          <w:szCs w:val="24"/>
          <w:highlight w:val="none"/>
        </w:rPr>
      </w:pPr>
      <w:r>
        <w:rPr>
          <w:rFonts w:hint="eastAsia" w:ascii="方正仿宋_GB18030" w:hAnsi="方正仿宋_GB18030" w:eastAsia="方正仿宋_GB18030" w:cs="方正仿宋_GB18030"/>
          <w:b w:val="0"/>
          <w:bCs w:val="0"/>
          <w:color w:val="000000"/>
          <w:sz w:val="24"/>
          <w:szCs w:val="24"/>
          <w:highlight w:val="none"/>
          <w:lang w:val="en-US" w:eastAsia="zh-CN"/>
        </w:rPr>
        <w:t xml:space="preserve">投标人须提供详细具体可行的项目实施方案、验收方案、质量控制方案、售后方案，确保项目保质保量，安全有序实施；投标人所投产品能够</w:t>
      </w:r>
      <w:r>
        <w:rPr>
          <w:rFonts w:hint="eastAsia" w:ascii="方正仿宋_GB18030" w:hAnsi="方正仿宋_GB18030" w:eastAsia="方正仿宋_GB18030" w:cs="方正仿宋_GB18030"/>
          <w:b w:val="0"/>
          <w:bCs w:val="0"/>
          <w:sz w:val="24"/>
          <w:szCs w:val="24"/>
          <w:highlight w:val="none"/>
          <w:lang w:val="en-US" w:eastAsia="zh-CN"/>
        </w:rPr>
        <w:t xml:space="preserve">提供县级及以上推广部门的应用证明优先；为体现履约能力，投标人承担过相关项目类似业绩的优先</w:t>
      </w:r>
      <w:r>
        <w:rPr>
          <w:rFonts w:hint="eastAsia" w:ascii="方正仿宋_GB18030" w:hAnsi="方正仿宋_GB18030" w:eastAsia="方正仿宋_GB18030" w:cs="方正仿宋_GB18030"/>
          <w:b w:val="0"/>
          <w:bCs w:val="0"/>
          <w:sz w:val="24"/>
          <w:szCs w:val="24"/>
          <w:highlight w:val="none"/>
        </w:rPr>
        <w:t xml:space="preserve">。</w:t>
      </w:r>
      <w:r/>
    </w:p>
    <w:p>
      <w:pPr>
        <w:numPr>
          <w:ilvl w:val="0"/>
          <w:numId w:val="9"/>
        </w:numPr>
        <w:ind w:right="11" w:firstLine="561"/>
        <w:keepLines w:val="0"/>
        <w:keepNext w:val="0"/>
        <w:pageBreakBefore w:val="0"/>
        <w:spacing w:before="120" w:line="360" w:lineRule="auto"/>
        <w:tabs>
          <w:tab w:val="left" w:pos="627" w:leader="none"/>
          <w:tab w:val="left" w:pos="980" w:leader="none"/>
        </w:tabs>
        <w:rPr>
          <w:rFonts w:hint="eastAsia" w:ascii="方正仿宋_GB18030" w:hAnsi="方正仿宋_GB18030" w:eastAsia="方正仿宋_GB18030" w:cs="方正仿宋_GB18030"/>
          <w:b/>
          <w:bCs/>
          <w:sz w:val="28"/>
          <w:szCs w:val="28"/>
          <w:lang w:val="en-US" w:eastAsia="zh-CN"/>
        </w:rPr>
        <w:outlineLvl w:val="2"/>
      </w:pPr>
      <w:r>
        <w:rPr>
          <w:rFonts w:hint="eastAsia" w:ascii="方正仿宋_GB18030" w:hAnsi="方正仿宋_GB18030" w:eastAsia="方正仿宋_GB18030" w:cs="方正仿宋_GB18030"/>
          <w:b/>
          <w:bCs/>
          <w:sz w:val="28"/>
          <w:szCs w:val="28"/>
          <w:lang w:val="en-US" w:eastAsia="zh-CN"/>
        </w:rPr>
        <w:t xml:space="preserve">技术参数</w:t>
      </w:r>
      <w:r/>
    </w:p>
    <w:tbl>
      <w:tblPr>
        <w:tblStyle w:val="783"/>
        <w:tblW w:w="9120" w:type="dxa"/>
        <w:tblInd w:w="93"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108" w:type="dxa"/>
          <w:top w:w="0" w:type="dxa"/>
          <w:right w:w="108" w:type="dxa"/>
          <w:bottom w:w="0" w:type="dxa"/>
        </w:tblCellMar>
        <w:tblLook w:val="04A0" w:firstRow="1" w:lastRow="0" w:firstColumn="1" w:lastColumn="0" w:noHBand="0" w:noVBand="1"/>
      </w:tblPr>
      <w:tblGrid>
        <w:gridCol w:w="651"/>
        <w:gridCol w:w="1191"/>
        <w:gridCol w:w="1145"/>
        <w:gridCol w:w="1266"/>
        <w:gridCol w:w="3195"/>
        <w:gridCol w:w="818"/>
        <w:gridCol w:w="854"/>
      </w:tblGrid>
      <w:tr>
        <w:trPr>
          <w:trHeight w:val="70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1"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b/>
                <w:bCs/>
                <w:sz w:val="24"/>
                <w:szCs w:val="24"/>
              </w:rPr>
            </w:pPr>
            <w:r/>
            <w:bookmarkStart w:id="139" w:name="OLE_LINK7"/>
            <w:r>
              <w:rPr>
                <w:rFonts w:hint="eastAsia" w:ascii="方正仿宋_GB18030" w:hAnsi="方正仿宋_GB18030" w:eastAsia="方正仿宋_GB18030" w:cs="方正仿宋_GB18030"/>
                <w:b/>
                <w:bCs/>
                <w:sz w:val="24"/>
                <w:szCs w:val="24"/>
              </w:rPr>
              <w:t xml:space="preserve">包号</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91"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b/>
                <w:bCs/>
                <w:sz w:val="24"/>
                <w:szCs w:val="24"/>
              </w:rPr>
            </w:pPr>
            <w:r>
              <w:rPr>
                <w:rFonts w:hint="eastAsia" w:ascii="方正仿宋_GB18030" w:hAnsi="方正仿宋_GB18030" w:eastAsia="方正仿宋_GB18030" w:cs="方正仿宋_GB18030"/>
                <w:b/>
                <w:bCs/>
                <w:sz w:val="24"/>
                <w:szCs w:val="24"/>
              </w:rPr>
              <w:t xml:space="preserve">分包项目名称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5"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b/>
                <w:bCs/>
                <w:color w:val="000000"/>
                <w:sz w:val="24"/>
                <w:szCs w:val="24"/>
              </w:rPr>
            </w:pPr>
            <w:r>
              <w:rPr>
                <w:rFonts w:hint="eastAsia" w:ascii="方正仿宋_GB18030" w:hAnsi="方正仿宋_GB18030" w:eastAsia="方正仿宋_GB18030" w:cs="方正仿宋_GB18030"/>
                <w:b/>
                <w:bCs/>
                <w:color w:val="000000"/>
                <w:sz w:val="24"/>
                <w:szCs w:val="24"/>
              </w:rPr>
              <w:t xml:space="preserve">采购</w:t>
            </w:r>
            <w:r>
              <w:rPr>
                <w:rFonts w:hint="eastAsia" w:ascii="方正仿宋_GB18030" w:hAnsi="方正仿宋_GB18030" w:eastAsia="方正仿宋_GB18030" w:cs="方正仿宋_GB18030"/>
                <w:b/>
                <w:bCs/>
                <w:color w:val="000000"/>
                <w:sz w:val="24"/>
                <w:szCs w:val="24"/>
                <w:lang w:val="zh-TW" w:eastAsia="zh-TW"/>
              </w:rPr>
              <w:t xml:space="preserve">货物名称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6"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b/>
                <w:bCs/>
                <w:color w:val="000000"/>
                <w:sz w:val="24"/>
                <w:szCs w:val="24"/>
              </w:rPr>
            </w:pPr>
            <w:r>
              <w:rPr>
                <w:rFonts w:hint="eastAsia" w:ascii="方正仿宋_GB18030" w:hAnsi="方正仿宋_GB18030" w:eastAsia="方正仿宋_GB18030" w:cs="方正仿宋_GB18030"/>
                <w:b/>
                <w:bCs/>
                <w:color w:val="000000"/>
                <w:sz w:val="24"/>
                <w:szCs w:val="24"/>
              </w:rPr>
              <w:t xml:space="preserve">项目预算（万元）</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5"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b/>
                <w:bCs/>
                <w:color w:val="000000"/>
                <w:sz w:val="24"/>
                <w:szCs w:val="24"/>
              </w:rPr>
            </w:pPr>
            <w:r>
              <w:rPr>
                <w:rFonts w:hint="eastAsia" w:ascii="方正仿宋_GB18030" w:hAnsi="方正仿宋_GB18030" w:eastAsia="方正仿宋_GB18030" w:cs="方正仿宋_GB18030"/>
                <w:b/>
                <w:bCs/>
                <w:color w:val="000000"/>
                <w:sz w:val="24"/>
                <w:szCs w:val="24"/>
                <w:lang w:val="zh-TW" w:eastAsia="zh-TW"/>
              </w:rPr>
              <w:t xml:space="preserve">规格</w:t>
            </w:r>
            <w:r>
              <w:rPr>
                <w:rFonts w:hint="eastAsia" w:ascii="方正仿宋_GB18030" w:hAnsi="方正仿宋_GB18030" w:eastAsia="方正仿宋_GB18030" w:cs="方正仿宋_GB18030"/>
                <w:b/>
                <w:bCs/>
                <w:color w:val="000000"/>
                <w:sz w:val="24"/>
                <w:szCs w:val="24"/>
              </w:rPr>
              <w:t xml:space="preserve">及主要配置</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18"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b/>
                <w:bCs/>
                <w:color w:val="000000"/>
                <w:sz w:val="24"/>
                <w:szCs w:val="24"/>
              </w:rPr>
            </w:pPr>
            <w:r>
              <w:rPr>
                <w:rFonts w:hint="eastAsia" w:ascii="方正仿宋_GB18030" w:hAnsi="方正仿宋_GB18030" w:eastAsia="方正仿宋_GB18030" w:cs="方正仿宋_GB18030"/>
                <w:b/>
                <w:bCs/>
                <w:color w:val="000000"/>
                <w:sz w:val="24"/>
                <w:szCs w:val="24"/>
                <w:lang w:val="zh-TW" w:eastAsia="zh-TW"/>
              </w:rPr>
              <w:t xml:space="preserve">单位</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54"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b/>
                <w:bCs/>
                <w:color w:val="000000"/>
                <w:sz w:val="24"/>
                <w:szCs w:val="24"/>
              </w:rPr>
            </w:pPr>
            <w:r>
              <w:rPr>
                <w:rFonts w:hint="eastAsia" w:ascii="方正仿宋_GB18030" w:hAnsi="方正仿宋_GB18030" w:eastAsia="方正仿宋_GB18030" w:cs="方正仿宋_GB18030"/>
                <w:b/>
                <w:bCs/>
                <w:color w:val="000000"/>
                <w:sz w:val="24"/>
                <w:szCs w:val="24"/>
              </w:rPr>
              <w:t xml:space="preserve">采购</w:t>
            </w:r>
            <w:r>
              <w:rPr>
                <w:rFonts w:hint="eastAsia" w:ascii="方正仿宋_GB18030" w:hAnsi="方正仿宋_GB18030" w:eastAsia="方正仿宋_GB18030" w:cs="方正仿宋_GB18030"/>
                <w:b/>
                <w:bCs/>
                <w:color w:val="000000"/>
                <w:sz w:val="24"/>
                <w:szCs w:val="24"/>
                <w:lang w:val="zh-TW" w:eastAsia="zh-TW"/>
              </w:rPr>
              <w:t xml:space="preserve">数量</w:t>
            </w:r>
            <w:r/>
          </w:p>
        </w:tc>
      </w:tr>
      <w:tr>
        <w:trPr>
          <w:trHeight w:val="1770"/>
        </w:trPr>
        <w:tc>
          <w:tcPr>
            <w:shd w:val="clear" w:color="auto" w:fill="auto"/>
            <w:tcBorders>
              <w:top w:val="single" w:color="000000" w:sz="4" w:space="0"/>
              <w:left w:val="single" w:color="000000" w:sz="4" w:space="0"/>
              <w:bottom w:val="single" w:color="auto" w:sz="4" w:space="0"/>
              <w:right w:val="single" w:color="000000" w:sz="4" w:space="0"/>
            </w:tcBorders>
            <w:tcMar>
              <w:left w:w="80" w:type="dxa"/>
              <w:top w:w="80" w:type="dxa"/>
              <w:right w:w="80" w:type="dxa"/>
              <w:bottom w:w="80" w:type="dxa"/>
            </w:tcMar>
            <w:tcW w:w="651"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lang w:val="en-US" w:eastAsia="zh-CN"/>
              </w:rPr>
            </w:pPr>
            <w:r>
              <w:rPr>
                <w:rFonts w:hint="eastAsia" w:ascii="方正仿宋_GB18030" w:hAnsi="方正仿宋_GB18030" w:eastAsia="方正仿宋_GB18030" w:cs="方正仿宋_GB18030"/>
                <w:lang w:val="en-US" w:eastAsia="zh-CN"/>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Mar>
              <w:left w:w="80" w:type="dxa"/>
              <w:top w:w="80" w:type="dxa"/>
              <w:right w:w="80" w:type="dxa"/>
              <w:bottom w:w="80" w:type="dxa"/>
            </w:tcMar>
            <w:tcW w:w="1191"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lang w:val="en-US" w:eastAsia="zh-CN"/>
              </w:rPr>
            </w:pPr>
            <w:r>
              <w:rPr>
                <w:rFonts w:hint="eastAsia" w:ascii="方正仿宋_GB18030" w:hAnsi="方正仿宋_GB18030" w:eastAsia="方正仿宋_GB18030" w:cs="方正仿宋_GB18030"/>
                <w:lang w:val="en-US" w:eastAsia="zh-CN"/>
              </w:rPr>
              <w:t xml:space="preserve">尿素采购项目</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5"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lang w:val="en-US" w:eastAsia="zh-CN"/>
              </w:rPr>
            </w:pPr>
            <w:r>
              <w:rPr>
                <w:rFonts w:hint="eastAsia" w:ascii="方正仿宋_GB18030" w:hAnsi="方正仿宋_GB18030" w:eastAsia="方正仿宋_GB18030" w:cs="方正仿宋_GB18030"/>
                <w:lang w:val="en-US" w:eastAsia="zh-CN"/>
              </w:rPr>
              <w:t xml:space="preserve">尿素</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6"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lang w:val="en-US" w:eastAsia="zh-CN"/>
              </w:rPr>
            </w:pPr>
            <w:r>
              <w:rPr>
                <w:rFonts w:hint="eastAsia" w:ascii="方正仿宋_GB18030" w:hAnsi="方正仿宋_GB18030" w:eastAsia="方正仿宋_GB18030" w:cs="方正仿宋_GB18030"/>
                <w:lang w:val="en-US" w:eastAsia="zh-CN"/>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5" w:type="dxa"/>
            <w:vAlign w:val="center"/>
            <w:textDirection w:val="lrTb"/>
            <w:noWrap w:val="false"/>
          </w:tcPr>
          <w:p>
            <w:pPr>
              <w:jc w:val="left"/>
              <w:keepLines w:val="0"/>
              <w:keepNext w:val="0"/>
              <w:pageBreakBefore w:val="0"/>
              <w:spacing w:line="360" w:lineRule="auto"/>
              <w:widowControl w:val="off"/>
              <w:rPr>
                <w:rFonts w:hint="eastAsia" w:ascii="方正仿宋_GB18030" w:hAnsi="方正仿宋_GB18030" w:eastAsia="方正仿宋_GB18030" w:cs="方正仿宋_GB18030"/>
                <w:lang w:val="en-US" w:eastAsia="zh-CN"/>
              </w:rPr>
            </w:pPr>
            <w:r>
              <w:rPr>
                <w:rFonts w:hint="eastAsia" w:ascii="方正仿宋_GB18030" w:hAnsi="方正仿宋_GB18030" w:eastAsia="方正仿宋_GB18030" w:cs="方正仿宋_GB18030"/>
                <w:lang w:val="en-US" w:eastAsia="zh-CN"/>
              </w:rPr>
              <w:t xml:space="preserve">1、含氮量≥46%；</w:t>
            </w:r>
            <w:r/>
          </w:p>
          <w:p>
            <w:pPr>
              <w:jc w:val="left"/>
              <w:keepLines w:val="0"/>
              <w:keepNext w:val="0"/>
              <w:pageBreakBefore w:val="0"/>
              <w:spacing w:line="360" w:lineRule="auto"/>
              <w:widowControl w:val="off"/>
              <w:rPr>
                <w:rFonts w:hint="eastAsia" w:ascii="方正仿宋_GB18030" w:hAnsi="方正仿宋_GB18030" w:eastAsia="方正仿宋_GB18030" w:cs="方正仿宋_GB18030"/>
                <w:lang w:val="en-US" w:eastAsia="zh-CN"/>
              </w:rPr>
            </w:pPr>
            <w:r>
              <w:rPr>
                <w:rFonts w:hint="eastAsia" w:ascii="方正仿宋_GB18030" w:hAnsi="方正仿宋_GB18030" w:eastAsia="方正仿宋_GB18030" w:cs="方正仿宋_GB18030"/>
                <w:lang w:val="en-US" w:eastAsia="zh-CN"/>
              </w:rPr>
              <w:t xml:space="preserve">2、大颗粒；</w:t>
            </w:r>
            <w:r/>
          </w:p>
          <w:p>
            <w:pPr>
              <w:jc w:val="left"/>
              <w:keepLines w:val="0"/>
              <w:keepNext w:val="0"/>
              <w:pageBreakBefore w:val="0"/>
              <w:spacing w:line="360" w:lineRule="auto"/>
              <w:widowControl w:val="off"/>
              <w:rPr>
                <w:rFonts w:hint="eastAsia" w:ascii="方正仿宋_GB18030" w:hAnsi="方正仿宋_GB18030" w:eastAsia="方正仿宋_GB18030" w:cs="方正仿宋_GB18030"/>
                <w:lang w:val="en-US" w:eastAsia="zh-CN"/>
              </w:rPr>
            </w:pPr>
            <w:r>
              <w:rPr>
                <w:rFonts w:hint="eastAsia" w:ascii="方正仿宋_GB18030" w:hAnsi="方正仿宋_GB18030" w:eastAsia="方正仿宋_GB18030" w:cs="方正仿宋_GB18030"/>
                <w:lang w:val="en-US" w:eastAsia="zh-CN"/>
              </w:rPr>
              <w:t xml:space="preserve">3、达到国家标准GB/T 2440—2017合格品及以上；</w:t>
            </w:r>
            <w:r/>
          </w:p>
          <w:p>
            <w:pPr>
              <w:jc w:val="left"/>
              <w:keepLines w:val="0"/>
              <w:keepNext w:val="0"/>
              <w:pageBreakBefore w:val="0"/>
              <w:spacing w:line="360" w:lineRule="auto"/>
              <w:widowControl w:val="off"/>
              <w:rPr>
                <w:rFonts w:hint="eastAsia" w:ascii="方正仿宋_GB18030" w:hAnsi="方正仿宋_GB18030" w:eastAsia="方正仿宋_GB18030" w:cs="方正仿宋_GB18030"/>
                <w:sz w:val="21"/>
                <w:szCs w:val="22"/>
                <w:lang w:val="en-US" w:eastAsia="zh-CN" w:bidi="ar-SA"/>
              </w:rPr>
            </w:pPr>
            <w:r>
              <w:rPr>
                <w:rFonts w:hint="eastAsia" w:ascii="方正仿宋_GB18030" w:hAnsi="方正仿宋_GB18030" w:eastAsia="方正仿宋_GB18030" w:cs="方正仿宋_GB18030"/>
                <w:lang w:val="en-US" w:eastAsia="zh-CN"/>
              </w:rPr>
              <w:t xml:space="preserve">4、50kg/袋。</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18"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sz w:val="24"/>
                <w:szCs w:val="24"/>
                <w:lang w:val="en-US" w:eastAsia="zh-CN" w:bidi="ar-SA"/>
              </w:rPr>
            </w:pPr>
            <w:r>
              <w:rPr>
                <w:rFonts w:hint="eastAsia" w:ascii="方正仿宋_GB18030" w:hAnsi="方正仿宋_GB18030" w:eastAsia="方正仿宋_GB18030" w:cs="方正仿宋_GB18030"/>
                <w:sz w:val="24"/>
                <w:szCs w:val="24"/>
                <w:lang w:val="en-US" w:eastAsia="zh-CN"/>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54"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sz w:val="24"/>
                <w:szCs w:val="24"/>
                <w:highlight w:val="none"/>
                <w:lang w:val="en-US" w:eastAsia="zh-CN" w:bidi="ar-SA"/>
              </w:rPr>
            </w:pPr>
            <w:r>
              <w:rPr>
                <w:rFonts w:hint="eastAsia" w:ascii="方正仿宋_GB18030" w:hAnsi="方正仿宋_GB18030" w:eastAsia="方正仿宋_GB18030" w:cs="方正仿宋_GB18030"/>
                <w:sz w:val="24"/>
                <w:szCs w:val="24"/>
                <w:highlight w:val="none"/>
              </w:rPr>
              <w:t xml:space="preserve">≥</w:t>
            </w:r>
            <w:r>
              <w:rPr>
                <w:rFonts w:hint="eastAsia" w:ascii="方正仿宋_GB18030" w:hAnsi="方正仿宋_GB18030" w:eastAsia="方正仿宋_GB18030" w:cs="方正仿宋_GB18030"/>
                <w:sz w:val="24"/>
                <w:szCs w:val="24"/>
                <w:highlight w:val="none"/>
                <w:lang w:val="en-US" w:eastAsia="zh-CN"/>
              </w:rPr>
              <w:t xml:space="preserve">500</w:t>
            </w:r>
            <w:r>
              <w:rPr>
                <w:rFonts w:hint="eastAsia" w:ascii="方正仿宋_GB18030" w:hAnsi="方正仿宋_GB18030" w:eastAsia="方正仿宋_GB18030" w:cs="方正仿宋_GB18030"/>
                <w:sz w:val="24"/>
                <w:szCs w:val="24"/>
                <w:highlight w:val="none"/>
              </w:rPr>
              <w:t xml:space="preserve">吨</w:t>
            </w:r>
            <w:r/>
          </w:p>
        </w:tc>
      </w:tr>
      <w:tr>
        <w:trPr>
          <w:trHeight w:val="2044"/>
        </w:trPr>
        <w:tc>
          <w:tcPr>
            <w:tcBorders>
              <w:top w:val="single" w:color="000000" w:sz="4" w:space="0"/>
              <w:left w:val="single" w:color="000000" w:sz="4" w:space="0"/>
              <w:bottom w:val="single" w:color="auto" w:sz="4" w:space="0"/>
              <w:right w:val="single" w:color="000000" w:sz="4" w:space="0"/>
            </w:tcBorders>
            <w:tcMar>
              <w:left w:w="80" w:type="dxa"/>
              <w:top w:w="80" w:type="dxa"/>
              <w:right w:w="80" w:type="dxa"/>
              <w:bottom w:w="80" w:type="dxa"/>
            </w:tcMar>
            <w:tcW w:w="651"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lang w:val="en-US" w:eastAsia="zh-CN"/>
              </w:rPr>
            </w:pPr>
            <w:r>
              <w:rPr>
                <w:rFonts w:hint="eastAsia" w:ascii="方正仿宋_GB18030" w:hAnsi="方正仿宋_GB18030" w:eastAsia="方正仿宋_GB18030" w:cs="方正仿宋_GB18030"/>
                <w:lang w:val="en-US" w:eastAsia="zh-CN"/>
              </w:rPr>
              <w:t xml:space="preserve">2</w:t>
            </w:r>
            <w:r/>
          </w:p>
        </w:tc>
        <w:tc>
          <w:tcPr>
            <w:tcBorders>
              <w:top w:val="single" w:color="000000" w:sz="4" w:space="0"/>
              <w:left w:val="single" w:color="000000" w:sz="4" w:space="0"/>
              <w:bottom w:val="single" w:color="auto" w:sz="4" w:space="0"/>
              <w:right w:val="single" w:color="000000" w:sz="4" w:space="0"/>
            </w:tcBorders>
            <w:tcMar>
              <w:left w:w="80" w:type="dxa"/>
              <w:top w:w="80" w:type="dxa"/>
              <w:right w:w="80" w:type="dxa"/>
              <w:bottom w:w="80" w:type="dxa"/>
            </w:tcMar>
            <w:tcW w:w="1191"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lang w:val="en-US" w:eastAsia="zh-CN"/>
              </w:rPr>
            </w:pPr>
            <w:r>
              <w:rPr>
                <w:rFonts w:hint="eastAsia" w:ascii="方正仿宋_GB18030" w:hAnsi="方正仿宋_GB18030" w:eastAsia="方正仿宋_GB18030" w:cs="方正仿宋_GB18030"/>
                <w:lang w:val="en-US" w:eastAsia="zh-CN"/>
              </w:rPr>
              <w:t xml:space="preserve">有机无机复合（混）肥采购项目</w:t>
            </w:r>
            <w:r/>
          </w:p>
          <w:p>
            <w:pPr>
              <w:jc w:val="center"/>
              <w:keepLines w:val="0"/>
              <w:keepNext w:val="0"/>
              <w:pageBreakBefore w:val="0"/>
              <w:spacing w:line="360" w:lineRule="auto"/>
              <w:widowControl w:val="off"/>
              <w:rPr>
                <w:rFonts w:hint="eastAsia" w:ascii="方正仿宋_GB18030" w:hAnsi="方正仿宋_GB18030" w:eastAsia="方正仿宋_GB18030" w:cs="方正仿宋_GB18030"/>
                <w:lang w:val="en-US" w:eastAsia="zh-CN"/>
              </w:rPr>
            </w:pPr>
            <w:r>
              <w:rPr>
                <w:rFonts w:hint="eastAsia" w:ascii="方正仿宋_GB18030" w:hAnsi="方正仿宋_GB18030" w:eastAsia="方正仿宋_GB18030" w:cs="方正仿宋_GB18030"/>
                <w:lang w:val="en-US" w:eastAsia="zh-CN"/>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45"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lang w:val="en-US" w:eastAsia="zh-CN"/>
              </w:rPr>
            </w:pPr>
            <w:r>
              <w:rPr>
                <w:rFonts w:hint="eastAsia" w:ascii="方正仿宋_GB18030" w:hAnsi="方正仿宋_GB18030" w:eastAsia="方正仿宋_GB18030" w:cs="方正仿宋_GB18030"/>
                <w:lang w:val="en-US" w:eastAsia="zh-CN"/>
              </w:rPr>
              <w:t xml:space="preserve">有机无机复合（混）肥</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6"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lang w:val="en-US" w:eastAsia="zh-CN"/>
              </w:rPr>
            </w:pPr>
            <w:r>
              <w:rPr>
                <w:rFonts w:hint="eastAsia" w:ascii="方正仿宋_GB18030" w:hAnsi="方正仿宋_GB18030" w:eastAsia="方正仿宋_GB18030" w:cs="方正仿宋_GB18030"/>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195" w:type="dxa"/>
            <w:vAlign w:val="center"/>
            <w:textDirection w:val="lrTb"/>
            <w:noWrap w:val="false"/>
          </w:tcPr>
          <w:p>
            <w:pPr>
              <w:jc w:val="left"/>
              <w:keepLines w:val="0"/>
              <w:keepNext w:val="0"/>
              <w:pageBreakBefore w:val="0"/>
              <w:spacing w:line="360" w:lineRule="auto"/>
              <w:widowControl w:val="off"/>
              <w:rPr>
                <w:rFonts w:hint="eastAsia" w:ascii="方正仿宋_GB18030" w:hAnsi="方正仿宋_GB18030" w:eastAsia="方正仿宋_GB18030" w:cs="方正仿宋_GB18030"/>
                <w:lang w:val="en-US" w:eastAsia="zh-CN"/>
              </w:rPr>
            </w:pPr>
            <w:r>
              <w:rPr>
                <w:rFonts w:hint="eastAsia" w:ascii="方正仿宋_GB18030" w:hAnsi="方正仿宋_GB18030" w:eastAsia="方正仿宋_GB18030" w:cs="方正仿宋_GB18030"/>
                <w:lang w:val="en-US" w:eastAsia="zh-CN"/>
              </w:rPr>
              <w:t xml:space="preserve">1、总养分（N+P2O5+K2O)含量≥35％（其中N≥20%，P2O5≥3%，K2O≥10%）；</w:t>
            </w:r>
            <w:r/>
          </w:p>
          <w:p>
            <w:pPr>
              <w:jc w:val="left"/>
              <w:keepLines w:val="0"/>
              <w:keepNext w:val="0"/>
              <w:pageBreakBefore w:val="0"/>
              <w:spacing w:line="360" w:lineRule="auto"/>
              <w:widowControl w:val="off"/>
              <w:rPr>
                <w:rFonts w:hint="eastAsia" w:ascii="方正仿宋_GB18030" w:hAnsi="方正仿宋_GB18030" w:eastAsia="方正仿宋_GB18030" w:cs="方正仿宋_GB18030"/>
                <w:lang w:val="en-US" w:eastAsia="zh-CN"/>
              </w:rPr>
            </w:pPr>
            <w:r>
              <w:rPr>
                <w:rFonts w:hint="eastAsia" w:ascii="方正仿宋_GB18030" w:hAnsi="方正仿宋_GB18030" w:eastAsia="方正仿宋_GB18030" w:cs="方正仿宋_GB18030"/>
                <w:lang w:val="en-US" w:eastAsia="zh-CN"/>
              </w:rPr>
              <w:t xml:space="preserve">2、有机质含量≥7％；</w:t>
            </w:r>
            <w:r/>
          </w:p>
          <w:p>
            <w:pPr>
              <w:jc w:val="left"/>
              <w:keepLines w:val="0"/>
              <w:keepNext w:val="0"/>
              <w:pageBreakBefore w:val="0"/>
              <w:spacing w:line="360" w:lineRule="auto"/>
              <w:widowControl w:val="off"/>
              <w:rPr>
                <w:rFonts w:hint="eastAsia" w:ascii="方正仿宋_GB18030" w:hAnsi="方正仿宋_GB18030" w:eastAsia="方正仿宋_GB18030" w:cs="方正仿宋_GB18030"/>
                <w:lang w:val="en-US" w:eastAsia="zh-CN"/>
              </w:rPr>
            </w:pPr>
            <w:r>
              <w:rPr>
                <w:rFonts w:hint="eastAsia" w:ascii="方正仿宋_GB18030" w:hAnsi="方正仿宋_GB18030" w:eastAsia="方正仿宋_GB18030" w:cs="方正仿宋_GB18030"/>
                <w:lang w:val="en-US" w:eastAsia="zh-CN"/>
              </w:rPr>
              <w:t xml:space="preserve">3、达到国家标准GB/T 18877-2020《有机无机复混肥料》及第1号修改单要求；</w:t>
            </w:r>
            <w:r/>
          </w:p>
          <w:p>
            <w:pPr>
              <w:jc w:val="left"/>
              <w:keepLines w:val="0"/>
              <w:keepNext w:val="0"/>
              <w:pageBreakBefore w:val="0"/>
              <w:spacing w:line="360" w:lineRule="auto"/>
              <w:widowControl w:val="off"/>
              <w:rPr>
                <w:rFonts w:hint="eastAsia" w:ascii="方正仿宋_GB18030" w:hAnsi="方正仿宋_GB18030" w:eastAsia="方正仿宋_GB18030" w:cs="方正仿宋_GB18030"/>
                <w:lang w:eastAsia="zh-CN"/>
              </w:rPr>
            </w:pPr>
            <w:r>
              <w:rPr>
                <w:rFonts w:hint="eastAsia" w:ascii="方正仿宋_GB18030" w:hAnsi="方正仿宋_GB18030" w:eastAsia="方正仿宋_GB18030" w:cs="方正仿宋_GB18030"/>
                <w:lang w:val="en-US" w:eastAsia="zh-CN"/>
              </w:rPr>
              <w:t xml:space="preserve">4、颗粒状，50kg/袋。</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18"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sz w:val="24"/>
                <w:szCs w:val="24"/>
                <w:lang w:val="en-US" w:eastAsia="zh-CN"/>
              </w:rPr>
            </w:pPr>
            <w:r>
              <w:rPr>
                <w:rFonts w:hint="eastAsia" w:ascii="方正仿宋_GB18030" w:hAnsi="方正仿宋_GB18030" w:eastAsia="方正仿宋_GB18030" w:cs="方正仿宋_GB18030"/>
                <w:sz w:val="24"/>
                <w:szCs w:val="24"/>
                <w:lang w:val="en-US" w:eastAsia="zh-CN"/>
              </w:rPr>
              <w:t xml:space="preserve">吨</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54" w:type="dxa"/>
            <w:vAlign w:val="center"/>
            <w:textDirection w:val="lrTb"/>
            <w:noWrap w:val="false"/>
          </w:tcPr>
          <w:p>
            <w:pPr>
              <w:jc w:val="center"/>
              <w:keepLines w:val="0"/>
              <w:keepNext w:val="0"/>
              <w:pageBreakBefore w:val="0"/>
              <w:spacing w:line="360" w:lineRule="auto"/>
              <w:widowControl w:val="off"/>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w:t>
            </w:r>
            <w:r>
              <w:rPr>
                <w:rFonts w:hint="eastAsia" w:ascii="方正仿宋_GB18030" w:hAnsi="方正仿宋_GB18030" w:eastAsia="方正仿宋_GB18030" w:cs="方正仿宋_GB18030"/>
                <w:sz w:val="24"/>
                <w:szCs w:val="24"/>
                <w:highlight w:val="none"/>
                <w:lang w:val="en-US" w:eastAsia="zh-CN"/>
              </w:rPr>
              <w:t xml:space="preserve">666</w:t>
            </w:r>
            <w:r>
              <w:rPr>
                <w:rFonts w:hint="eastAsia" w:ascii="方正仿宋_GB18030" w:hAnsi="方正仿宋_GB18030" w:eastAsia="方正仿宋_GB18030" w:cs="方正仿宋_GB18030"/>
                <w:sz w:val="24"/>
                <w:szCs w:val="24"/>
                <w:highlight w:val="none"/>
              </w:rPr>
              <w:t xml:space="preserve">吨</w:t>
            </w:r>
            <w:bookmarkEnd w:id="139"/>
            <w:r/>
            <w:r/>
          </w:p>
        </w:tc>
      </w:tr>
    </w:tbl>
    <w:p>
      <w:pPr>
        <w:ind w:firstLine="480"/>
        <w:jc w:val="left"/>
        <w:keepLines w:val="0"/>
        <w:keepNext w:val="0"/>
        <w:pageBreakBefore w:val="0"/>
        <w:spacing w:line="360" w:lineRule="auto"/>
        <w:widowControl w:val="off"/>
        <w:tabs>
          <w:tab w:val="left" w:pos="613" w:leader="none"/>
        </w:tabs>
        <w:rPr>
          <w:rFonts w:hint="eastAsia" w:ascii="方正仿宋_GB18030" w:hAnsi="方正仿宋_GB18030" w:eastAsia="方正仿宋_GB18030" w:cs="方正仿宋_GB18030"/>
          <w:sz w:val="24"/>
          <w:szCs w:val="24"/>
          <w:highlight w:val="none"/>
          <w:lang w:val="en-US" w:eastAsia="zh-CN"/>
        </w:rPr>
      </w:pPr>
      <w:r>
        <w:rPr>
          <w:rFonts w:hint="eastAsia" w:ascii="方正仿宋_GB18030" w:hAnsi="方正仿宋_GB18030" w:eastAsia="方正仿宋_GB18030" w:cs="方正仿宋_GB18030"/>
          <w:sz w:val="24"/>
          <w:szCs w:val="24"/>
          <w:highlight w:val="none"/>
          <w:lang w:val="en-US" w:eastAsia="zh-CN"/>
        </w:rPr>
        <w:t xml:space="preserve">招标范围包括：所投产品供应、运输、上下力资、质量检验、培训、保险、税费及售后服务等为完成本项目发生的所有费用。</w:t>
      </w:r>
      <w:r/>
    </w:p>
    <w:p>
      <w:pPr>
        <w:ind w:firstLine="480"/>
        <w:jc w:val="left"/>
        <w:keepLines w:val="0"/>
        <w:keepNext w:val="0"/>
        <w:pageBreakBefore w:val="0"/>
        <w:spacing w:line="360" w:lineRule="auto"/>
        <w:widowControl w:val="off"/>
        <w:tabs>
          <w:tab w:val="left" w:pos="613" w:leader="none"/>
        </w:tabs>
        <w:rPr>
          <w:rFonts w:hint="eastAsia" w:ascii="方正仿宋_GB18030" w:hAnsi="方正仿宋_GB18030" w:eastAsia="方正仿宋_GB18030" w:cs="方正仿宋_GB18030"/>
          <w:sz w:val="24"/>
          <w:szCs w:val="24"/>
          <w:highlight w:val="none"/>
          <w:lang w:eastAsia="zh-CN"/>
        </w:rPr>
      </w:pPr>
      <w:r>
        <w:rPr>
          <w:rFonts w:hint="eastAsia" w:ascii="方正仿宋_GB18030" w:hAnsi="方正仿宋_GB18030" w:eastAsia="方正仿宋_GB18030" w:cs="方正仿宋_GB18030"/>
          <w:sz w:val="24"/>
          <w:szCs w:val="24"/>
          <w:highlight w:val="none"/>
          <w:lang w:eastAsia="zh-CN"/>
        </w:rPr>
        <w:t xml:space="preserve">合同履行期限：合同签订后，</w:t>
      </w:r>
      <w:r>
        <w:rPr>
          <w:rFonts w:hint="eastAsia" w:ascii="方正仿宋_GB18030" w:hAnsi="方正仿宋_GB18030" w:eastAsia="方正仿宋_GB18030" w:cs="方正仿宋_GB18030"/>
          <w:color w:val="ff0000"/>
          <w:sz w:val="24"/>
          <w:szCs w:val="24"/>
          <w:highlight w:val="none"/>
          <w:lang w:val="en-US" w:eastAsia="zh-CN"/>
        </w:rPr>
        <w:t xml:space="preserve">根据甲方要求时间</w:t>
      </w:r>
      <w:r>
        <w:rPr>
          <w:rFonts w:hint="eastAsia" w:ascii="方正仿宋_GB18030" w:hAnsi="方正仿宋_GB18030" w:eastAsia="方正仿宋_GB18030" w:cs="方正仿宋_GB18030"/>
          <w:sz w:val="24"/>
          <w:szCs w:val="24"/>
          <w:highlight w:val="none"/>
          <w:lang w:eastAsia="zh-CN"/>
        </w:rPr>
        <w:t xml:space="preserve">将货物送达采购人指定地点（相关镇、村）且装卸完毕，每批的供货时间和数量由采购人确定，</w:t>
      </w:r>
      <w:r>
        <w:rPr>
          <w:rFonts w:hint="eastAsia" w:ascii="方正仿宋_GB18030" w:hAnsi="方正仿宋_GB18030" w:eastAsia="方正仿宋_GB18030" w:cs="方正仿宋_GB18030"/>
          <w:sz w:val="24"/>
          <w:szCs w:val="24"/>
          <w:highlight w:val="none"/>
          <w:lang w:val="en-US" w:eastAsia="zh-CN"/>
        </w:rPr>
        <w:t xml:space="preserve">中标人</w:t>
      </w:r>
      <w:r>
        <w:rPr>
          <w:rFonts w:hint="eastAsia" w:ascii="方正仿宋_GB18030" w:hAnsi="方正仿宋_GB18030" w:eastAsia="方正仿宋_GB18030" w:cs="方正仿宋_GB18030"/>
          <w:sz w:val="24"/>
          <w:szCs w:val="24"/>
          <w:highlight w:val="none"/>
          <w:lang w:eastAsia="zh-CN"/>
        </w:rPr>
        <w:t xml:space="preserve">必须在24小时内送货到位，不得以批量小为由拒绝送货或延期供货。</w:t>
      </w:r>
      <w:r/>
    </w:p>
    <w:p>
      <w:pPr>
        <w:ind w:firstLine="480"/>
        <w:jc w:val="left"/>
        <w:keepLines w:val="0"/>
        <w:keepNext w:val="0"/>
        <w:pageBreakBefore w:val="0"/>
        <w:spacing w:line="360" w:lineRule="auto"/>
        <w:widowControl w:val="off"/>
        <w:tabs>
          <w:tab w:val="left" w:pos="613" w:leader="none"/>
        </w:tabs>
        <w:rPr>
          <w:rFonts w:hint="eastAsia" w:ascii="方正仿宋_GB18030" w:hAnsi="方正仿宋_GB18030" w:eastAsia="方正仿宋_GB18030" w:cs="方正仿宋_GB18030"/>
          <w:sz w:val="24"/>
          <w:szCs w:val="24"/>
          <w:highlight w:val="none"/>
          <w:lang w:eastAsia="zh-CN"/>
        </w:rPr>
      </w:pPr>
      <w:r>
        <w:rPr>
          <w:rFonts w:hint="eastAsia" w:ascii="方正仿宋_GB18030" w:hAnsi="方正仿宋_GB18030" w:eastAsia="方正仿宋_GB18030" w:cs="方正仿宋_GB18030"/>
          <w:sz w:val="24"/>
          <w:szCs w:val="24"/>
          <w:highlight w:val="none"/>
          <w:lang w:eastAsia="zh-CN"/>
        </w:rPr>
        <w:t xml:space="preserve">质量要求：质量、包装规格达到国家或行业标准。提供所投产品第三方检测机构出具的</w:t>
      </w:r>
      <w:r>
        <w:rPr>
          <w:rFonts w:hint="eastAsia" w:ascii="方正仿宋_GB18030" w:hAnsi="方正仿宋_GB18030" w:eastAsia="方正仿宋_GB18030" w:cs="方正仿宋_GB18030"/>
          <w:sz w:val="24"/>
          <w:szCs w:val="24"/>
          <w:highlight w:val="none"/>
          <w:lang w:val="en-US" w:eastAsia="zh-CN"/>
        </w:rPr>
        <w:t xml:space="preserve">近期</w:t>
      </w:r>
      <w:r>
        <w:rPr>
          <w:rFonts w:hint="eastAsia" w:ascii="方正仿宋_GB18030" w:hAnsi="方正仿宋_GB18030" w:eastAsia="方正仿宋_GB18030" w:cs="方正仿宋_GB18030"/>
          <w:sz w:val="24"/>
          <w:szCs w:val="24"/>
          <w:highlight w:val="none"/>
          <w:lang w:eastAsia="zh-CN"/>
        </w:rPr>
        <w:t xml:space="preserve">的CMA检测报告原件彩色扫描件，检测报告与本次采购需求技术参数和养分配比一致。检测报告出证日期在本项目挂网之前取得。</w:t>
      </w:r>
      <w:r/>
    </w:p>
    <w:p>
      <w:pPr>
        <w:ind w:firstLine="480"/>
        <w:jc w:val="left"/>
        <w:keepLines w:val="0"/>
        <w:keepNext w:val="0"/>
        <w:pageBreakBefore w:val="0"/>
        <w:spacing w:line="360" w:lineRule="auto"/>
        <w:widowControl w:val="off"/>
        <w:rPr>
          <w:rFonts w:hint="eastAsia"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履约地点：射阳县作物栽培技术指导站指定地点。</w:t>
      </w:r>
      <w:r/>
    </w:p>
    <w:p>
      <w:pPr>
        <w:ind w:firstLine="561"/>
        <w:jc w:val="left"/>
        <w:keepLines w:val="0"/>
        <w:keepNext w:val="0"/>
        <w:pageBreakBefore w:val="0"/>
        <w:spacing w:line="360" w:lineRule="auto"/>
        <w:widowControl w:val="off"/>
        <w:rPr>
          <w:rFonts w:hint="eastAsia" w:ascii="方正仿宋_GB18030" w:hAnsi="方正仿宋_GB18030" w:eastAsia="方正仿宋_GB18030" w:cs="方正仿宋_GB18030"/>
          <w:b/>
          <w:bCs/>
          <w:sz w:val="28"/>
          <w:szCs w:val="22"/>
          <w:lang w:val="en-US" w:eastAsia="zh-CN"/>
        </w:rPr>
      </w:pPr>
      <w:r>
        <w:rPr>
          <w:rFonts w:hint="eastAsia" w:ascii="方正仿宋_GB18030" w:hAnsi="方正仿宋_GB18030" w:eastAsia="方正仿宋_GB18030" w:cs="方正仿宋_GB18030"/>
          <w:b/>
          <w:bCs/>
          <w:sz w:val="28"/>
          <w:szCs w:val="22"/>
          <w:lang w:val="en-US" w:eastAsia="zh-CN"/>
        </w:rPr>
        <w:t xml:space="preserve">三、产品技术指标和要求</w:t>
      </w:r>
      <w:r/>
    </w:p>
    <w:p>
      <w:pPr>
        <w:ind w:firstLine="480"/>
        <w:jc w:val="left"/>
        <w:keepLines w:val="0"/>
        <w:keepNext w:val="0"/>
        <w:pageBreakBefore w:val="0"/>
        <w:spacing w:line="360" w:lineRule="auto"/>
        <w:widowControl w:val="off"/>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1、产品包装应有标签、说明书和产品质量检验合格证。</w:t>
      </w:r>
      <w:r/>
    </w:p>
    <w:p>
      <w:pPr>
        <w:ind w:firstLine="480"/>
        <w:jc w:val="left"/>
        <w:keepLines w:val="0"/>
        <w:keepNext w:val="0"/>
        <w:pageBreakBefore w:val="0"/>
        <w:spacing w:line="360" w:lineRule="auto"/>
        <w:widowControl w:val="off"/>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sz w:val="24"/>
          <w:szCs w:val="24"/>
          <w:highlight w:val="none"/>
        </w:rPr>
        <w:t xml:space="preserve">2、投标人须确保所供产品的生产日期必须为</w:t>
      </w:r>
      <w:r>
        <w:rPr>
          <w:rFonts w:hint="eastAsia" w:ascii="方正仿宋_GB18030" w:hAnsi="方正仿宋_GB18030" w:eastAsia="方正仿宋_GB18030" w:cs="方正仿宋_GB18030"/>
          <w:color w:val="ff0000"/>
          <w:sz w:val="24"/>
          <w:szCs w:val="24"/>
          <w:highlight w:val="none"/>
        </w:rPr>
        <w:t xml:space="preserve"> 202</w:t>
      </w:r>
      <w:r>
        <w:rPr>
          <w:rFonts w:hint="eastAsia" w:ascii="方正仿宋_GB18030" w:hAnsi="方正仿宋_GB18030" w:eastAsia="方正仿宋_GB18030" w:cs="方正仿宋_GB18030"/>
          <w:color w:val="ff0000"/>
          <w:sz w:val="24"/>
          <w:szCs w:val="24"/>
          <w:highlight w:val="none"/>
          <w:lang w:val="en-US" w:eastAsia="zh-CN"/>
        </w:rPr>
        <w:t xml:space="preserve">5</w:t>
      </w:r>
      <w:r>
        <w:rPr>
          <w:rFonts w:hint="eastAsia" w:ascii="方正仿宋_GB18030" w:hAnsi="方正仿宋_GB18030" w:eastAsia="方正仿宋_GB18030" w:cs="方正仿宋_GB18030"/>
          <w:color w:val="ff0000"/>
          <w:sz w:val="24"/>
          <w:szCs w:val="24"/>
          <w:highlight w:val="none"/>
        </w:rPr>
        <w:t xml:space="preserve">年</w:t>
      </w:r>
      <w:r>
        <w:rPr>
          <w:rFonts w:hint="eastAsia" w:ascii="方正仿宋_GB18030" w:hAnsi="方正仿宋_GB18030" w:eastAsia="方正仿宋_GB18030" w:cs="方正仿宋_GB18030"/>
          <w:color w:val="ff0000"/>
          <w:sz w:val="24"/>
          <w:szCs w:val="24"/>
          <w:highlight w:val="none"/>
          <w:lang w:val="en-US" w:eastAsia="zh-CN"/>
        </w:rPr>
        <w:t xml:space="preserve">8</w:t>
      </w:r>
      <w:r>
        <w:rPr>
          <w:rFonts w:hint="eastAsia" w:ascii="方正仿宋_GB18030" w:hAnsi="方正仿宋_GB18030" w:eastAsia="方正仿宋_GB18030" w:cs="方正仿宋_GB18030"/>
          <w:color w:val="ff0000"/>
          <w:sz w:val="24"/>
          <w:szCs w:val="24"/>
          <w:highlight w:val="none"/>
        </w:rPr>
        <w:t xml:space="preserve">月1日</w:t>
      </w:r>
      <w:r>
        <w:rPr>
          <w:rFonts w:hint="eastAsia" w:ascii="方正仿宋_GB18030" w:hAnsi="方正仿宋_GB18030" w:eastAsia="方正仿宋_GB18030" w:cs="方正仿宋_GB18030"/>
          <w:sz w:val="24"/>
          <w:szCs w:val="24"/>
          <w:highlight w:val="none"/>
        </w:rPr>
        <w:t xml:space="preserve">后生产的，同时提供本批次的质量检测报告原件。</w:t>
      </w:r>
      <w:r/>
    </w:p>
    <w:p>
      <w:pPr>
        <w:ind w:firstLine="480"/>
        <w:jc w:val="left"/>
        <w:keepLines w:val="0"/>
        <w:keepNext w:val="0"/>
        <w:pageBreakBefore w:val="0"/>
        <w:spacing w:line="360" w:lineRule="auto"/>
        <w:widowControl w:val="off"/>
        <w:rPr>
          <w:rFonts w:hint="eastAsia"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lang w:val="en-US" w:eastAsia="zh-CN"/>
        </w:rPr>
        <w:t xml:space="preserve">3</w:t>
      </w:r>
      <w:r>
        <w:rPr>
          <w:rFonts w:hint="eastAsia" w:ascii="方正仿宋_GB18030" w:hAnsi="方正仿宋_GB18030" w:eastAsia="方正仿宋_GB18030" w:cs="方正仿宋_GB18030"/>
          <w:sz w:val="24"/>
          <w:szCs w:val="24"/>
        </w:rPr>
        <w:t xml:space="preserve">、质保：产品售出后，如在使用过程中遇到因产品质量问题造成农户生产损失，由供货商承担，因人为因素出现的损失不在售后质保范围内。</w:t>
      </w:r>
      <w:r/>
    </w:p>
    <w:p>
      <w:pPr>
        <w:ind w:firstLine="561"/>
        <w:jc w:val="left"/>
        <w:keepLines w:val="0"/>
        <w:keepNext w:val="0"/>
        <w:pageBreakBefore w:val="0"/>
        <w:spacing w:line="360" w:lineRule="auto"/>
        <w:widowControl w:val="off"/>
        <w:rPr>
          <w:rFonts w:hint="eastAsia" w:ascii="方正仿宋_GB18030" w:hAnsi="方正仿宋_GB18030" w:eastAsia="方正仿宋_GB18030" w:cs="方正仿宋_GB18030"/>
          <w:b/>
          <w:bCs/>
          <w:sz w:val="28"/>
          <w:szCs w:val="22"/>
          <w:lang w:val="en-US" w:eastAsia="zh-CN"/>
        </w:rPr>
      </w:pPr>
      <w:r>
        <w:rPr>
          <w:rFonts w:hint="eastAsia" w:ascii="方正仿宋_GB18030" w:hAnsi="方正仿宋_GB18030" w:eastAsia="方正仿宋_GB18030" w:cs="方正仿宋_GB18030"/>
          <w:b/>
          <w:bCs/>
          <w:sz w:val="28"/>
          <w:szCs w:val="22"/>
          <w:lang w:val="en-US" w:eastAsia="zh-CN"/>
        </w:rPr>
        <w:t xml:space="preserve">四、交货要求</w:t>
      </w:r>
      <w:r/>
    </w:p>
    <w:p>
      <w:pPr>
        <w:ind w:firstLine="480"/>
        <w:jc w:val="left"/>
        <w:keepLines w:val="0"/>
        <w:keepNext w:val="0"/>
        <w:pageBreakBefore w:val="0"/>
        <w:spacing w:line="360" w:lineRule="auto"/>
        <w:widowControl w:val="off"/>
        <w:rPr>
          <w:rFonts w:hint="eastAsia"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1、中标人必须按规定将货物运输至采购人指定地点（负责上、下货）并负责分发、交验；</w:t>
      </w:r>
      <w:r/>
    </w:p>
    <w:p>
      <w:pPr>
        <w:ind w:firstLine="480"/>
        <w:jc w:val="left"/>
        <w:keepLines w:val="0"/>
        <w:keepNext w:val="0"/>
        <w:pageBreakBefore w:val="0"/>
        <w:spacing w:line="360" w:lineRule="auto"/>
        <w:widowControl w:val="off"/>
        <w:rPr>
          <w:rFonts w:hint="eastAsia"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lang w:val="en-US" w:eastAsia="zh-CN"/>
        </w:rPr>
        <w:t xml:space="preserve">2</w:t>
      </w:r>
      <w:r>
        <w:rPr>
          <w:rFonts w:hint="eastAsia" w:ascii="方正仿宋_GB18030" w:hAnsi="方正仿宋_GB18030" w:eastAsia="方正仿宋_GB18030" w:cs="方正仿宋_GB18030"/>
          <w:sz w:val="24"/>
          <w:szCs w:val="24"/>
        </w:rPr>
        <w:t xml:space="preserve">、供货过程中，采购人对数量检验，并取样保留，供必要时开展质量复测，凡检测不合格，由此引发的一切责任由成交供应商负责承担；</w:t>
      </w:r>
      <w:r/>
    </w:p>
    <w:p>
      <w:pPr>
        <w:ind w:firstLine="480"/>
        <w:jc w:val="left"/>
        <w:keepLines w:val="0"/>
        <w:keepNext w:val="0"/>
        <w:pageBreakBefore w:val="0"/>
        <w:spacing w:line="360" w:lineRule="auto"/>
        <w:widowControl w:val="off"/>
        <w:rPr>
          <w:rFonts w:hint="eastAsia"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lang w:val="en-US" w:eastAsia="zh-CN"/>
        </w:rPr>
        <w:t xml:space="preserve">3</w:t>
      </w:r>
      <w:r>
        <w:rPr>
          <w:rFonts w:hint="eastAsia" w:ascii="方正仿宋_GB18030" w:hAnsi="方正仿宋_GB18030" w:eastAsia="方正仿宋_GB18030" w:cs="方正仿宋_GB18030"/>
          <w:sz w:val="24"/>
          <w:szCs w:val="24"/>
        </w:rPr>
        <w:t xml:space="preserve">、</w:t>
      </w:r>
      <w:r>
        <w:rPr>
          <w:rFonts w:hint="eastAsia" w:ascii="方正仿宋_GB18030" w:hAnsi="方正仿宋_GB18030" w:eastAsia="方正仿宋_GB18030" w:cs="方正仿宋_GB18030"/>
          <w:sz w:val="24"/>
          <w:szCs w:val="24"/>
          <w:lang w:val="en-US" w:eastAsia="zh-CN"/>
        </w:rPr>
        <w:t xml:space="preserve">中标人</w:t>
      </w:r>
      <w:r>
        <w:rPr>
          <w:rFonts w:hint="eastAsia" w:ascii="方正仿宋_GB18030" w:hAnsi="方正仿宋_GB18030" w:eastAsia="方正仿宋_GB18030" w:cs="方正仿宋_GB18030"/>
          <w:sz w:val="24"/>
          <w:szCs w:val="24"/>
        </w:rPr>
        <w:t xml:space="preserve">在供货时要充分考虑相关验收规范要求，若因产品质量等原因造成不能通过验收，中标</w:t>
      </w:r>
      <w:r>
        <w:rPr>
          <w:rFonts w:hint="eastAsia" w:ascii="方正仿宋_GB18030" w:hAnsi="方正仿宋_GB18030" w:eastAsia="方正仿宋_GB18030" w:cs="方正仿宋_GB18030"/>
          <w:sz w:val="24"/>
          <w:szCs w:val="24"/>
          <w:lang w:eastAsia="zh-CN"/>
        </w:rPr>
        <w:t xml:space="preserve">人</w:t>
      </w:r>
      <w:r>
        <w:rPr>
          <w:rFonts w:hint="eastAsia" w:ascii="方正仿宋_GB18030" w:hAnsi="方正仿宋_GB18030" w:eastAsia="方正仿宋_GB18030" w:cs="方正仿宋_GB18030"/>
          <w:sz w:val="24"/>
          <w:szCs w:val="24"/>
        </w:rPr>
        <w:t xml:space="preserve">应承担全部责任，并赔偿由此造成的经济损失；  </w:t>
      </w:r>
      <w:r/>
    </w:p>
    <w:p>
      <w:pPr>
        <w:ind w:firstLine="561"/>
        <w:jc w:val="left"/>
        <w:keepLines w:val="0"/>
        <w:keepNext w:val="0"/>
        <w:pageBreakBefore w:val="0"/>
        <w:spacing w:line="360" w:lineRule="auto"/>
        <w:widowControl w:val="off"/>
        <w:rPr>
          <w:rFonts w:hint="eastAsia" w:ascii="方正仿宋_GB18030" w:hAnsi="方正仿宋_GB18030" w:eastAsia="方正仿宋_GB18030" w:cs="方正仿宋_GB18030"/>
          <w:b/>
          <w:bCs/>
          <w:sz w:val="28"/>
          <w:szCs w:val="22"/>
          <w:lang w:val="en-US" w:eastAsia="zh-CN"/>
        </w:rPr>
      </w:pPr>
      <w:r>
        <w:rPr>
          <w:rFonts w:hint="eastAsia" w:ascii="方正仿宋_GB18030" w:hAnsi="方正仿宋_GB18030" w:eastAsia="方正仿宋_GB18030" w:cs="方正仿宋_GB18030"/>
          <w:b/>
          <w:bCs/>
          <w:sz w:val="28"/>
          <w:szCs w:val="22"/>
          <w:lang w:val="en-US" w:eastAsia="zh-CN"/>
        </w:rPr>
        <w:t xml:space="preserve">五、质量要求</w:t>
      </w:r>
      <w:r/>
    </w:p>
    <w:p>
      <w:pPr>
        <w:ind w:firstLine="480"/>
        <w:jc w:val="left"/>
        <w:keepLines w:val="0"/>
        <w:keepNext w:val="0"/>
        <w:pageBreakBefore w:val="0"/>
        <w:spacing w:line="360" w:lineRule="auto"/>
        <w:rPr>
          <w:rFonts w:hint="eastAsia" w:ascii="方正仿宋_GB18030" w:hAnsi="方正仿宋_GB18030" w:eastAsia="方正仿宋_GB18030" w:cs="方正仿宋_GB18030"/>
          <w:szCs w:val="21"/>
        </w:rPr>
      </w:pPr>
      <w:r>
        <w:rPr>
          <w:rFonts w:hint="eastAsia" w:ascii="方正仿宋_GB18030" w:hAnsi="方正仿宋_GB18030" w:eastAsia="方正仿宋_GB18030" w:cs="方正仿宋_GB18030"/>
          <w:sz w:val="24"/>
          <w:szCs w:val="24"/>
        </w:rPr>
        <w:t xml:space="preserve">质量保证期：供应商须按国家或行业规定提供原厂商质保服务，所投货物的免费质保期为一年（若国家和/或生产厂家对本项目所涉及货物的质量保证期的规定高于本项目的要求，应按国家和/或生产厂家的规定执行）。在保质期内，投标方应对由设计、工艺或材料的缺陷而发生的任何不足或故障负责。质保期内投标人所有服务不得收取任何费用。</w:t>
      </w:r>
      <w:r/>
    </w:p>
    <w:p>
      <w:pPr>
        <w:ind w:firstLine="561"/>
        <w:jc w:val="left"/>
        <w:keepLines w:val="0"/>
        <w:keepNext w:val="0"/>
        <w:pageBreakBefore w:val="0"/>
        <w:spacing w:line="360" w:lineRule="auto"/>
        <w:widowControl w:val="off"/>
        <w:rPr>
          <w:rFonts w:hint="eastAsia" w:ascii="方正仿宋_GB18030" w:hAnsi="方正仿宋_GB18030" w:eastAsia="方正仿宋_GB18030" w:cs="方正仿宋_GB18030"/>
          <w:b/>
          <w:bCs/>
          <w:sz w:val="28"/>
          <w:szCs w:val="22"/>
          <w:lang w:val="en-US" w:eastAsia="zh-CN"/>
        </w:rPr>
      </w:pPr>
      <w:r>
        <w:rPr>
          <w:rFonts w:hint="eastAsia" w:ascii="方正仿宋_GB18030" w:hAnsi="方正仿宋_GB18030" w:eastAsia="方正仿宋_GB18030" w:cs="方正仿宋_GB18030"/>
          <w:b/>
          <w:bCs/>
          <w:sz w:val="28"/>
          <w:szCs w:val="22"/>
          <w:lang w:val="en-US" w:eastAsia="zh-CN"/>
        </w:rPr>
        <w:t xml:space="preserve">六、报价要求</w:t>
      </w:r>
      <w:r/>
    </w:p>
    <w:p>
      <w:pPr>
        <w:ind w:firstLine="480"/>
        <w:jc w:val="left"/>
        <w:keepLines w:val="0"/>
        <w:keepNext w:val="0"/>
        <w:pageBreakBefore w:val="0"/>
        <w:spacing w:line="360" w:lineRule="auto"/>
        <w:rPr>
          <w:rFonts w:hint="eastAsia" w:ascii="方正仿宋_GB18030" w:hAnsi="方正仿宋_GB18030" w:eastAsia="方正仿宋_GB18030" w:cs="方正仿宋_GB18030"/>
          <w:sz w:val="24"/>
          <w:szCs w:val="24"/>
          <w:lang w:val="en-US" w:eastAsia="zh-CN"/>
        </w:rPr>
      </w:pPr>
      <w:r>
        <w:rPr>
          <w:rFonts w:hint="eastAsia" w:ascii="方正仿宋_GB18030" w:hAnsi="方正仿宋_GB18030" w:eastAsia="方正仿宋_GB18030" w:cs="方正仿宋_GB18030"/>
          <w:sz w:val="24"/>
          <w:szCs w:val="24"/>
          <w:lang w:val="en-US" w:eastAsia="zh-CN"/>
        </w:rPr>
        <w:t xml:space="preserve">1、投标人应在对采购项目规格、数量、质量和技术指标等内容全部认可的前提下报价。无论情况如何，采购人均认为投标人已对所招标项目的所有条件有了充分了解。采购人对供应商做出的任何推论、理解和结论均不负责任。</w:t>
      </w:r>
      <w:r/>
    </w:p>
    <w:p>
      <w:pPr>
        <w:ind w:firstLine="480"/>
        <w:jc w:val="left"/>
        <w:keepLines w:val="0"/>
        <w:keepNext w:val="0"/>
        <w:pageBreakBefore w:val="0"/>
        <w:spacing w:line="360" w:lineRule="auto"/>
        <w:rPr>
          <w:rFonts w:hint="eastAsia" w:ascii="方正仿宋_GB18030" w:hAnsi="方正仿宋_GB18030" w:eastAsia="方正仿宋_GB18030" w:cs="方正仿宋_GB18030"/>
          <w:sz w:val="24"/>
          <w:szCs w:val="24"/>
          <w:lang w:val="en-US" w:eastAsia="zh-CN"/>
        </w:rPr>
      </w:pPr>
      <w:r>
        <w:rPr>
          <w:rFonts w:hint="eastAsia" w:ascii="方正仿宋_GB18030" w:hAnsi="方正仿宋_GB18030" w:eastAsia="方正仿宋_GB18030" w:cs="方正仿宋_GB18030"/>
          <w:sz w:val="24"/>
          <w:szCs w:val="24"/>
          <w:lang w:val="en-US" w:eastAsia="zh-CN"/>
        </w:rPr>
        <w:t xml:space="preserve">2、报价中要求包括本次产品采购的所有费用。报价是投标人对本次采购提出的各项支付金额的总和。报价应包括投标人为完成本次招标文件所确定的采购内容，以及投标人为完成上述内容所必须的产品加工制造、相关检测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ind w:firstLine="561"/>
        <w:jc w:val="left"/>
        <w:keepLines w:val="0"/>
        <w:keepNext w:val="0"/>
        <w:pageBreakBefore w:val="0"/>
        <w:spacing w:line="360" w:lineRule="auto"/>
        <w:widowControl w:val="off"/>
        <w:rPr>
          <w:rFonts w:hint="eastAsia" w:ascii="方正仿宋_GB18030" w:hAnsi="方正仿宋_GB18030" w:eastAsia="方正仿宋_GB18030" w:cs="方正仿宋_GB18030"/>
          <w:b/>
          <w:bCs/>
          <w:sz w:val="28"/>
          <w:szCs w:val="22"/>
          <w:lang w:val="en-US" w:eastAsia="zh-CN"/>
        </w:rPr>
      </w:pPr>
      <w:r>
        <w:rPr>
          <w:rFonts w:hint="eastAsia" w:ascii="方正仿宋_GB18030" w:hAnsi="方正仿宋_GB18030" w:eastAsia="方正仿宋_GB18030" w:cs="方正仿宋_GB18030"/>
          <w:b/>
          <w:bCs/>
          <w:sz w:val="28"/>
          <w:szCs w:val="22"/>
          <w:lang w:val="en-US" w:eastAsia="zh-CN"/>
        </w:rPr>
        <w:t xml:space="preserve">七、付款方式</w:t>
      </w:r>
      <w:r>
        <w:rPr>
          <w:rFonts w:hint="eastAsia" w:ascii="方正仿宋_GB18030" w:hAnsi="方正仿宋_GB18030" w:eastAsia="方正仿宋_GB18030" w:cs="方正仿宋_GB18030"/>
          <w:b/>
          <w:bCs/>
          <w:sz w:val="28"/>
          <w:szCs w:val="22"/>
          <w:lang w:val="en-US" w:eastAsia="zh-CN"/>
        </w:rPr>
        <w:tab/>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sz w:val="24"/>
          <w:szCs w:val="24"/>
          <w:lang w:val="en-US" w:eastAsia="zh-CN"/>
        </w:rPr>
      </w:pPr>
      <w:r>
        <w:rPr>
          <w:rFonts w:hint="eastAsia" w:ascii="方正仿宋_GB18030" w:hAnsi="方正仿宋_GB18030" w:eastAsia="方正仿宋_GB18030" w:cs="方正仿宋_GB18030"/>
          <w:sz w:val="24"/>
          <w:szCs w:val="24"/>
          <w:lang w:val="en-US" w:eastAsia="zh-CN"/>
        </w:rPr>
        <w:t xml:space="preserve">①自合同签订生效之日起，经采购人与成交供应商根据实际情况协商一致，可支付合同总价的30%款项作为预付款；</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sz w:val="24"/>
          <w:szCs w:val="24"/>
          <w:lang w:val="en-US" w:eastAsia="zh-CN"/>
        </w:rPr>
      </w:pPr>
      <w:r>
        <w:rPr>
          <w:rFonts w:hint="eastAsia" w:ascii="方正仿宋_GB18030" w:hAnsi="方正仿宋_GB18030" w:eastAsia="方正仿宋_GB18030" w:cs="方正仿宋_GB18030"/>
          <w:sz w:val="24"/>
          <w:szCs w:val="24"/>
          <w:lang w:val="en-US" w:eastAsia="zh-CN"/>
        </w:rPr>
        <w:t xml:space="preserve">②中标供应商按照合同规定将中标产品送至采购人指定地点，供货全面完成经项目验收合格，中标方提供全额发票，无质量、服务问题由财政拨款到位后结清款项。</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sz w:val="24"/>
          <w:szCs w:val="24"/>
          <w:lang w:val="en-US" w:eastAsia="zh-CN"/>
        </w:rPr>
      </w:pPr>
      <w:r>
        <w:rPr>
          <w:rFonts w:hint="eastAsia" w:ascii="方正仿宋_GB18030" w:hAnsi="方正仿宋_GB18030" w:eastAsia="方正仿宋_GB18030" w:cs="方正仿宋_GB18030"/>
          <w:sz w:val="24"/>
          <w:szCs w:val="24"/>
          <w:lang w:val="en-US" w:eastAsia="zh-CN"/>
        </w:rPr>
        <w:t xml:space="preserve">③在签订合同时，乙方明确表示无需预付款或者主动要求降低预付款比例的，甲方可不适用上述关于预付款的规定。</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sz w:val="24"/>
          <w:szCs w:val="24"/>
          <w:lang w:val="en-US" w:eastAsia="zh-CN"/>
        </w:rPr>
      </w:pPr>
      <w:r>
        <w:rPr>
          <w:rFonts w:hint="eastAsia" w:ascii="方正仿宋_GB18030" w:hAnsi="方正仿宋_GB18030" w:eastAsia="方正仿宋_GB18030" w:cs="方正仿宋_GB18030"/>
          <w:sz w:val="24"/>
          <w:szCs w:val="24"/>
          <w:lang w:val="en-US" w:eastAsia="zh-CN"/>
        </w:rPr>
        <w:t xml:space="preserve">④结算款项时乙方须出具相应金额的有效票据。     </w:t>
      </w:r>
      <w:r/>
    </w:p>
    <w:p>
      <w:pPr>
        <w:ind w:firstLine="561"/>
        <w:jc w:val="left"/>
        <w:keepLines w:val="0"/>
        <w:keepNext w:val="0"/>
        <w:pageBreakBefore w:val="0"/>
        <w:spacing w:line="360" w:lineRule="auto"/>
        <w:widowControl w:val="off"/>
        <w:rPr>
          <w:rFonts w:hint="eastAsia" w:ascii="方正仿宋_GB18030" w:hAnsi="方正仿宋_GB18030" w:eastAsia="方正仿宋_GB18030" w:cs="方正仿宋_GB18030"/>
          <w:b/>
          <w:bCs/>
          <w:sz w:val="28"/>
          <w:szCs w:val="22"/>
          <w:lang w:val="en-US" w:eastAsia="zh-CN"/>
        </w:rPr>
      </w:pPr>
      <w:r>
        <w:rPr>
          <w:rFonts w:hint="eastAsia" w:ascii="方正仿宋_GB18030" w:hAnsi="方正仿宋_GB18030" w:eastAsia="方正仿宋_GB18030" w:cs="方正仿宋_GB18030"/>
          <w:b/>
          <w:bCs/>
          <w:sz w:val="28"/>
          <w:szCs w:val="22"/>
          <w:lang w:val="en-US" w:eastAsia="zh-CN"/>
        </w:rPr>
        <w:t xml:space="preserve">八、特别说明</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1、所报配置为主要配置，其他按标准配置配备；不得在原厂标准配置的基础上减少或降低技术配置。</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sz w:val="24"/>
          <w:szCs w:val="24"/>
        </w:rPr>
        <w:outlineLvl w:val="1"/>
      </w:pPr>
      <w:r>
        <w:rPr>
          <w:rFonts w:hint="eastAsia" w:ascii="方正仿宋_GB18030" w:hAnsi="方正仿宋_GB18030" w:eastAsia="方正仿宋_GB18030" w:cs="方正仿宋_GB18030"/>
          <w:sz w:val="24"/>
          <w:szCs w:val="24"/>
        </w:rPr>
        <w:t xml:space="preserve">2、报价含交付使用前一切费用。不接受选择性报价。</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3、资格后审：在评审时，对投标文件中资格性、符合性进行审查，确定供应商是否具备投标资格以及是否具备中标资格。</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4、对本项目投标人资格要求、项目需求、评分标准等的质疑由采购单位负责答复；采购单位具有项目的解释权，质疑函和答复由采购代理机构备案。</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5、质量及验收：采购人根据国家有关规定、招标文件、中标方的投标文件以及合同约定的内容和验收标准进行验收。产品质量不符合规定，中标供应商负责无偿退换；验收时投标人必须在现场，验收完毕后作出验收结果报告。验收情况作为支付货款的依据。如有质疑，以相关质量技术检验检测机构的检验结果为准，如产生检验费用，则该费用由过失方承担。</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b/>
          <w:bCs/>
          <w:sz w:val="28"/>
          <w:szCs w:val="22"/>
          <w:lang w:val="en-US" w:eastAsia="zh-CN"/>
        </w:rPr>
      </w:pPr>
      <w:r>
        <w:rPr>
          <w:rFonts w:hint="eastAsia" w:ascii="方正仿宋_GB18030" w:hAnsi="方正仿宋_GB18030" w:eastAsia="方正仿宋_GB18030" w:cs="方正仿宋_GB18030"/>
          <w:sz w:val="24"/>
          <w:szCs w:val="24"/>
          <w:lang w:val="en-US" w:eastAsia="zh-CN"/>
        </w:rPr>
        <w:t xml:space="preserve">6</w:t>
      </w:r>
      <w:r>
        <w:rPr>
          <w:rFonts w:hint="eastAsia" w:ascii="方正仿宋_GB18030" w:hAnsi="方正仿宋_GB18030" w:eastAsia="方正仿宋_GB18030" w:cs="方正仿宋_GB18030"/>
          <w:sz w:val="24"/>
          <w:szCs w:val="24"/>
        </w:rPr>
        <w:t xml:space="preserve">、中标人如未能在承诺时间内完成供货，采购人有权扣除履约保证金或要求提供同等数额赔偿。</w:t>
      </w:r>
      <w:r/>
    </w:p>
    <w:p>
      <w:pPr>
        <w:ind w:firstLine="480"/>
        <w:keepLines w:val="0"/>
        <w:keepNext w:val="0"/>
        <w:pageBreakBefore w:val="0"/>
        <w:spacing w:line="360" w:lineRule="auto"/>
        <w:widowControl w:val="off"/>
        <w:rPr>
          <w:rFonts w:hint="eastAsia" w:ascii="方正仿宋_GB18030" w:hAnsi="方正仿宋_GB18030" w:eastAsia="方正仿宋_GB18030" w:cs="方正仿宋_GB18030"/>
          <w:sz w:val="24"/>
          <w:szCs w:val="24"/>
          <w:lang w:val="en-US" w:eastAsia="zh-CN"/>
        </w:rPr>
      </w:pPr>
      <w:r>
        <w:rPr>
          <w:rFonts w:hint="eastAsia" w:ascii="方正仿宋_GB18030" w:hAnsi="方正仿宋_GB18030" w:eastAsia="方正仿宋_GB18030" w:cs="方正仿宋_GB18030"/>
          <w:sz w:val="24"/>
          <w:szCs w:val="24"/>
          <w:lang w:val="en-US" w:eastAsia="zh-CN"/>
        </w:rPr>
        <w:t xml:space="preserve">7、中标单位签订合同前提供肥料登记证及检测报告原件给甲方备查。</w:t>
      </w:r>
      <w:r/>
    </w:p>
    <w:p>
      <w:pPr>
        <w:ind w:firstLine="561"/>
        <w:jc w:val="left"/>
        <w:keepLines w:val="0"/>
        <w:keepNext w:val="0"/>
        <w:pageBreakBefore w:val="0"/>
        <w:spacing w:line="360" w:lineRule="auto"/>
        <w:widowControl w:val="off"/>
        <w:rPr>
          <w:rFonts w:hint="eastAsia" w:ascii="方正仿宋_GB18030" w:hAnsi="方正仿宋_GB18030" w:eastAsia="方正仿宋_GB18030" w:cs="方正仿宋_GB18030"/>
          <w:b/>
          <w:bCs/>
          <w:sz w:val="28"/>
          <w:szCs w:val="22"/>
          <w:lang w:val="en-US" w:eastAsia="zh-CN"/>
        </w:rPr>
      </w:pPr>
      <w:r>
        <w:rPr>
          <w:rFonts w:hint="eastAsia" w:ascii="方正仿宋_GB18030" w:hAnsi="方正仿宋_GB18030" w:eastAsia="方正仿宋_GB18030" w:cs="方正仿宋_GB18030"/>
          <w:b/>
          <w:bCs/>
          <w:sz w:val="28"/>
          <w:szCs w:val="22"/>
          <w:lang w:val="en-US" w:eastAsia="zh-CN"/>
        </w:rPr>
        <w:t xml:space="preserve">九、重要说明</w:t>
      </w:r>
      <w:r/>
    </w:p>
    <w:p>
      <w:pPr>
        <w:ind w:firstLine="480"/>
        <w:jc w:val="left"/>
        <w:keepLines w:val="0"/>
        <w:keepNext w:val="0"/>
        <w:pageBreakBefore w:val="0"/>
        <w:spacing w:line="360" w:lineRule="auto"/>
        <w:rPr>
          <w:rFonts w:hint="eastAsia"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1、投标方应保证所投标产品是全新未使用过的原装合格正品，并完全符合招标文件及国家标准规定的质量、规格和性能的要求。达到国家或行业规定的标准，实行生产许可证制度的，应提供生产许可证；属于国家强制认证的产品，必须通过认证。</w:t>
      </w:r>
      <w:r/>
    </w:p>
    <w:p>
      <w:pPr>
        <w:ind w:firstLine="480"/>
        <w:jc w:val="left"/>
        <w:keepLines w:val="0"/>
        <w:keepNext w:val="0"/>
        <w:pageBreakBefore w:val="0"/>
        <w:spacing w:line="360" w:lineRule="auto"/>
        <w:rPr>
          <w:rFonts w:hint="eastAsia"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2、投标货物技术规范偏离表：投标方根据所提供产品性能填写技术参数明细表，对于本招标文件的技术指标要求中不包含的项目可以在明细表中根据需要添加。</w:t>
      </w:r>
      <w:r/>
    </w:p>
    <w:p>
      <w:pPr>
        <w:ind w:firstLine="561"/>
        <w:jc w:val="left"/>
        <w:keepLines w:val="0"/>
        <w:keepNext w:val="0"/>
        <w:pageBreakBefore w:val="0"/>
        <w:spacing w:line="360" w:lineRule="auto"/>
        <w:widowControl w:val="off"/>
        <w:rPr>
          <w:rFonts w:hint="eastAsia" w:ascii="方正仿宋_GB18030" w:hAnsi="方正仿宋_GB18030" w:eastAsia="方正仿宋_GB18030" w:cs="方正仿宋_GB18030"/>
          <w:b/>
          <w:bCs/>
          <w:sz w:val="28"/>
          <w:szCs w:val="22"/>
          <w:lang w:val="en-US" w:eastAsia="zh-CN"/>
        </w:rPr>
      </w:pPr>
      <w:r>
        <w:rPr>
          <w:rFonts w:hint="eastAsia" w:ascii="方正仿宋_GB18030" w:hAnsi="方正仿宋_GB18030" w:eastAsia="方正仿宋_GB18030" w:cs="方正仿宋_GB18030"/>
          <w:b/>
          <w:bCs/>
          <w:sz w:val="28"/>
          <w:szCs w:val="22"/>
          <w:lang w:val="en-US" w:eastAsia="zh-CN"/>
        </w:rPr>
        <w:t xml:space="preserve">十、安全管理要求：</w:t>
      </w:r>
      <w:r/>
    </w:p>
    <w:p>
      <w:pPr>
        <w:ind w:firstLine="480"/>
        <w:jc w:val="left"/>
        <w:keepLines w:val="0"/>
        <w:keepNext w:val="0"/>
        <w:pageBreakBefore w:val="0"/>
        <w:spacing w:line="360" w:lineRule="auto"/>
        <w:rPr>
          <w:rFonts w:hint="eastAsia" w:ascii="方正仿宋_GB18030" w:hAnsi="方正仿宋_GB18030" w:eastAsia="方正仿宋_GB18030" w:cs="方正仿宋_GB18030"/>
          <w:sz w:val="24"/>
          <w:szCs w:val="24"/>
        </w:rPr>
      </w:pPr>
      <w:r>
        <w:rPr>
          <w:rFonts w:hint="eastAsia" w:ascii="方正仿宋_GB18030" w:hAnsi="方正仿宋_GB18030" w:eastAsia="方正仿宋_GB18030" w:cs="方正仿宋_GB18030"/>
          <w:sz w:val="24"/>
          <w:szCs w:val="24"/>
        </w:rPr>
        <w:t xml:space="preserve">为贯彻“安全第一，预防为主”方针，</w:t>
      </w:r>
      <w:r>
        <w:rPr>
          <w:rFonts w:hint="eastAsia" w:ascii="方正仿宋_GB18030" w:hAnsi="方正仿宋_GB18030" w:eastAsia="方正仿宋_GB18030" w:cs="方正仿宋_GB18030"/>
          <w:sz w:val="24"/>
          <w:szCs w:val="24"/>
          <w:lang w:val="en-US" w:eastAsia="zh-CN"/>
        </w:rPr>
        <w:t xml:space="preserve">中标人</w:t>
      </w:r>
      <w:r>
        <w:rPr>
          <w:rFonts w:hint="eastAsia" w:ascii="方正仿宋_GB18030" w:hAnsi="方正仿宋_GB18030" w:eastAsia="方正仿宋_GB18030" w:cs="方正仿宋_GB18030"/>
          <w:sz w:val="24"/>
          <w:szCs w:val="24"/>
        </w:rPr>
        <w:t xml:space="preserve">必须考虑货物（产品）供应、运输、装卸过程中的安全问题，由中标</w:t>
      </w:r>
      <w:r>
        <w:rPr>
          <w:rFonts w:hint="eastAsia" w:ascii="方正仿宋_GB18030" w:hAnsi="方正仿宋_GB18030" w:eastAsia="方正仿宋_GB18030" w:cs="方正仿宋_GB18030"/>
          <w:sz w:val="24"/>
          <w:szCs w:val="24"/>
          <w:lang w:eastAsia="zh-CN"/>
        </w:rPr>
        <w:t xml:space="preserve">人</w:t>
      </w:r>
      <w:r>
        <w:rPr>
          <w:rFonts w:hint="eastAsia" w:ascii="方正仿宋_GB18030" w:hAnsi="方正仿宋_GB18030" w:eastAsia="方正仿宋_GB18030" w:cs="方正仿宋_GB18030"/>
          <w:sz w:val="24"/>
          <w:szCs w:val="24"/>
        </w:rPr>
        <w:t xml:space="preserve">承担全部责任。必须遵守国家和地方关于劳动安全、劳务用工等法律法规及规章制度，制定严格的安全措施，加强安全监督管理，对运输过程中发生的人身伤害、设备损坏事故承担安全责任，并按国家有关规定，为服务人员进行人身保险，配备合格的劳动防护用品、安全用具。若发生安全问题，由中标方自行负责处理并承担一切经济和法律责任，其与招标单位一切无关，同时按合同要求保证进度，按时交货使用。</w:t>
      </w:r>
      <w:r/>
    </w:p>
    <w:p>
      <w:pPr>
        <w:ind w:firstLine="561"/>
        <w:jc w:val="left"/>
        <w:keepLines w:val="0"/>
        <w:keepNext w:val="0"/>
        <w:pageBreakBefore w:val="0"/>
        <w:spacing w:line="360" w:lineRule="auto"/>
        <w:widowControl w:val="off"/>
        <w:rPr>
          <w:rFonts w:hint="eastAsia" w:ascii="方正仿宋_GB18030" w:hAnsi="方正仿宋_GB18030" w:eastAsia="方正仿宋_GB18030" w:cs="方正仿宋_GB18030"/>
          <w:b/>
          <w:bCs/>
          <w:sz w:val="28"/>
          <w:szCs w:val="22"/>
          <w:lang w:val="en-US" w:eastAsia="zh-CN"/>
        </w:rPr>
      </w:pPr>
      <w:r>
        <w:rPr>
          <w:rFonts w:hint="eastAsia" w:ascii="方正仿宋_GB18030" w:hAnsi="方正仿宋_GB18030" w:eastAsia="方正仿宋_GB18030" w:cs="方正仿宋_GB18030"/>
          <w:b/>
          <w:bCs/>
          <w:sz w:val="28"/>
          <w:szCs w:val="22"/>
          <w:lang w:val="en-US" w:eastAsia="zh-CN"/>
        </w:rPr>
        <w:t xml:space="preserve">十一、采购标的对应的中小企业划分标准所属行业一览表</w:t>
      </w:r>
      <w:r/>
    </w:p>
    <w:tbl>
      <w:tblPr>
        <w:tblStyle w:val="783"/>
        <w:tblW w:w="872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2"/>
        <w:gridCol w:w="3291"/>
        <w:gridCol w:w="3948"/>
      </w:tblGrid>
      <w:tr>
        <w:trPr>
          <w:jc w:val="center"/>
          <w:tblCellSpacing w:w="0" w:type="dxa"/>
        </w:trPr>
        <w:tc>
          <w:tcPr>
            <w:tcW w:w="1482" w:type="dxa"/>
            <w:vAlign w:val="center"/>
            <w:textDirection w:val="lrTb"/>
            <w:noWrap w:val="false"/>
          </w:tcPr>
          <w:p>
            <w:pPr>
              <w:pStyle w:val="800"/>
              <w:jc w:val="center"/>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rPr>
            </w:pPr>
            <w:r>
              <w:rPr>
                <w:rFonts w:hint="eastAsia" w:ascii="方正仿宋_GB18030" w:hAnsi="方正仿宋_GB18030" w:eastAsia="方正仿宋_GB18030" w:cs="方正仿宋_GB18030"/>
              </w:rPr>
              <w:t xml:space="preserve">序号</w:t>
            </w:r>
            <w:r/>
          </w:p>
        </w:tc>
        <w:tc>
          <w:tcPr>
            <w:tcW w:w="3291" w:type="dxa"/>
            <w:vAlign w:val="center"/>
            <w:textDirection w:val="lrTb"/>
            <w:noWrap w:val="false"/>
          </w:tcPr>
          <w:p>
            <w:pPr>
              <w:pStyle w:val="800"/>
              <w:jc w:val="center"/>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rPr>
            </w:pPr>
            <w:r>
              <w:rPr>
                <w:rFonts w:hint="eastAsia" w:ascii="方正仿宋_GB18030" w:hAnsi="方正仿宋_GB18030" w:eastAsia="方正仿宋_GB18030" w:cs="方正仿宋_GB18030"/>
              </w:rPr>
              <w:t xml:space="preserve">采购标的</w:t>
            </w:r>
            <w:r/>
          </w:p>
        </w:tc>
        <w:tc>
          <w:tcPr>
            <w:tcW w:w="3948" w:type="dxa"/>
            <w:vAlign w:val="center"/>
            <w:textDirection w:val="lrTb"/>
            <w:noWrap w:val="false"/>
          </w:tcPr>
          <w:p>
            <w:pPr>
              <w:pStyle w:val="800"/>
              <w:jc w:val="center"/>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rPr>
            </w:pPr>
            <w:r>
              <w:rPr>
                <w:rFonts w:hint="eastAsia" w:ascii="方正仿宋_GB18030" w:hAnsi="方正仿宋_GB18030" w:eastAsia="方正仿宋_GB18030" w:cs="方正仿宋_GB18030"/>
              </w:rPr>
              <w:t xml:space="preserve">对应中小企业划分标准所属行业</w:t>
            </w:r>
            <w:r/>
          </w:p>
        </w:tc>
      </w:tr>
      <w:tr>
        <w:trPr>
          <w:jc w:val="center"/>
          <w:tblCellSpacing w:w="0" w:type="dxa"/>
          <w:trHeight w:val="291"/>
        </w:trPr>
        <w:tc>
          <w:tcPr>
            <w:shd w:val="clear" w:color="auto" w:fill="auto"/>
            <w:tcW w:w="1482" w:type="dxa"/>
            <w:vAlign w:val="center"/>
            <w:textDirection w:val="lrTb"/>
            <w:noWrap w:val="false"/>
          </w:tcPr>
          <w:p>
            <w:pPr>
              <w:pStyle w:val="800"/>
              <w:jc w:val="center"/>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sz w:val="24"/>
                <w:szCs w:val="22"/>
                <w:lang w:val="en-US" w:eastAsia="zh-CN" w:bidi="ar-SA"/>
              </w:rPr>
            </w:pPr>
            <w:r>
              <w:rPr>
                <w:rFonts w:hint="eastAsia" w:ascii="方正仿宋_GB18030" w:hAnsi="方正仿宋_GB18030" w:eastAsia="方正仿宋_GB18030" w:cs="方正仿宋_GB18030"/>
                <w:lang w:val="en-US" w:eastAsia="zh-CN"/>
              </w:rPr>
              <w:t xml:space="preserve">1</w:t>
            </w:r>
            <w:r/>
          </w:p>
        </w:tc>
        <w:tc>
          <w:tcPr>
            <w:shd w:val="clear" w:color="auto" w:fill="auto"/>
            <w:tcW w:w="3291" w:type="dxa"/>
            <w:vAlign w:val="center"/>
            <w:textDirection w:val="lrTb"/>
            <w:noWrap w:val="false"/>
          </w:tcPr>
          <w:p>
            <w:pPr>
              <w:pStyle w:val="800"/>
              <w:jc w:val="center"/>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sz w:val="24"/>
                <w:szCs w:val="24"/>
                <w:highlight w:val="none"/>
                <w:lang w:val="en-US" w:eastAsia="zh-CN" w:bidi="ar-SA"/>
              </w:rPr>
            </w:pPr>
            <w:r>
              <w:rPr>
                <w:rFonts w:hint="eastAsia" w:ascii="方正仿宋_GB18030" w:hAnsi="方正仿宋_GB18030" w:eastAsia="方正仿宋_GB18030" w:cs="方正仿宋_GB18030"/>
                <w:sz w:val="24"/>
                <w:szCs w:val="24"/>
                <w:highlight w:val="none"/>
                <w:lang w:val="en-US" w:eastAsia="zh-CN"/>
              </w:rPr>
              <w:t xml:space="preserve">尿素</w:t>
            </w:r>
            <w:r/>
          </w:p>
        </w:tc>
        <w:tc>
          <w:tcPr>
            <w:shd w:val="clear" w:color="auto" w:fill="auto"/>
            <w:tcW w:w="3948" w:type="dxa"/>
            <w:vAlign w:val="center"/>
            <w:textDirection w:val="lrTb"/>
            <w:noWrap w:val="false"/>
          </w:tcPr>
          <w:p>
            <w:pPr>
              <w:pStyle w:val="800"/>
              <w:jc w:val="center"/>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sz w:val="24"/>
                <w:szCs w:val="22"/>
                <w:lang w:val="en-US" w:eastAsia="zh-CN" w:bidi="ar-SA"/>
              </w:rPr>
            </w:pPr>
            <w:r>
              <w:rPr>
                <w:rFonts w:hint="eastAsia" w:ascii="方正仿宋_GB18030" w:hAnsi="方正仿宋_GB18030" w:eastAsia="方正仿宋_GB18030" w:cs="方正仿宋_GB18030"/>
              </w:rPr>
              <w:t xml:space="preserve">工业</w:t>
            </w:r>
            <w:r/>
          </w:p>
        </w:tc>
      </w:tr>
      <w:tr>
        <w:trPr>
          <w:jc w:val="center"/>
          <w:tblCellSpacing w:w="0" w:type="dxa"/>
          <w:trHeight w:val="291"/>
        </w:trPr>
        <w:tc>
          <w:tcPr>
            <w:tcW w:w="1482" w:type="dxa"/>
            <w:vAlign w:val="center"/>
            <w:textDirection w:val="lrTb"/>
            <w:noWrap w:val="false"/>
          </w:tcPr>
          <w:p>
            <w:pPr>
              <w:pStyle w:val="800"/>
              <w:jc w:val="center"/>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lang w:eastAsia="zh-CN"/>
              </w:rPr>
            </w:pPr>
            <w:r>
              <w:rPr>
                <w:rFonts w:hint="eastAsia" w:ascii="方正仿宋_GB18030" w:hAnsi="方正仿宋_GB18030" w:eastAsia="方正仿宋_GB18030" w:cs="方正仿宋_GB18030"/>
                <w:lang w:val="en-US" w:eastAsia="zh-CN"/>
              </w:rPr>
              <w:t xml:space="preserve">2</w:t>
            </w:r>
            <w:r/>
          </w:p>
        </w:tc>
        <w:tc>
          <w:tcPr>
            <w:tcW w:w="3291" w:type="dxa"/>
            <w:vAlign w:val="center"/>
            <w:textDirection w:val="lrTb"/>
            <w:noWrap w:val="false"/>
          </w:tcPr>
          <w:p>
            <w:pPr>
              <w:pStyle w:val="800"/>
              <w:jc w:val="center"/>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rPr>
            </w:pPr>
            <w:r>
              <w:rPr>
                <w:rFonts w:hint="eastAsia" w:ascii="方正仿宋_GB18030" w:hAnsi="方正仿宋_GB18030" w:eastAsia="方正仿宋_GB18030" w:cs="方正仿宋_GB18030"/>
                <w:sz w:val="24"/>
                <w:szCs w:val="24"/>
                <w:highlight w:val="none"/>
                <w:lang w:val="en-US" w:eastAsia="zh-CN"/>
              </w:rPr>
              <w:t xml:space="preserve">有机无机复合（混）肥</w:t>
            </w:r>
            <w:r/>
          </w:p>
        </w:tc>
        <w:tc>
          <w:tcPr>
            <w:tcW w:w="3948" w:type="dxa"/>
            <w:vAlign w:val="center"/>
            <w:textDirection w:val="lrTb"/>
            <w:noWrap w:val="false"/>
          </w:tcPr>
          <w:p>
            <w:pPr>
              <w:pStyle w:val="800"/>
              <w:jc w:val="center"/>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rPr>
            </w:pPr>
            <w:r>
              <w:rPr>
                <w:rFonts w:hint="eastAsia" w:ascii="方正仿宋_GB18030" w:hAnsi="方正仿宋_GB18030" w:eastAsia="方正仿宋_GB18030" w:cs="方正仿宋_GB18030"/>
              </w:rPr>
              <w:t xml:space="preserve">工业</w:t>
            </w:r>
            <w:r/>
          </w:p>
        </w:tc>
      </w:tr>
    </w:tbl>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sz w:val="44"/>
          <w:szCs w:val="44"/>
          <w:highlight w:val="none"/>
          <w:shd w:val="clear" w:color="auto" w:fill="auto"/>
        </w:rPr>
      </w:pPr>
      <w:r>
        <w:rPr>
          <w:rFonts w:hint="eastAsia" w:ascii="方正仿宋_GB18030" w:hAnsi="方正仿宋_GB18030" w:eastAsia="方正仿宋_GB18030" w:cs="方正仿宋_GB18030"/>
          <w:color w:val="000000"/>
          <w:sz w:val="44"/>
          <w:szCs w:val="44"/>
          <w:highlight w:val="none"/>
          <w:shd w:val="clear" w:color="auto" w:fill="auto"/>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sz w:val="44"/>
          <w:szCs w:val="44"/>
          <w:highlight w:val="none"/>
          <w:shd w:val="clear" w:color="auto" w:fill="auto"/>
        </w:rPr>
      </w:pPr>
      <w:r>
        <w:rPr>
          <w:rFonts w:hint="eastAsia" w:ascii="方正仿宋_GB18030" w:hAnsi="方正仿宋_GB18030" w:eastAsia="方正仿宋_GB18030" w:cs="方正仿宋_GB18030"/>
          <w:color w:val="000000"/>
          <w:sz w:val="44"/>
          <w:szCs w:val="44"/>
          <w:highlight w:val="none"/>
          <w:shd w:val="clear" w:color="auto" w:fill="auto"/>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sz w:val="44"/>
          <w:szCs w:val="44"/>
          <w:highlight w:val="none"/>
          <w:shd w:val="clear" w:color="auto" w:fill="auto"/>
        </w:rPr>
      </w:pPr>
      <w:r>
        <w:rPr>
          <w:rFonts w:hint="eastAsia" w:ascii="方正仿宋_GB18030" w:hAnsi="方正仿宋_GB18030" w:eastAsia="方正仿宋_GB18030" w:cs="方正仿宋_GB18030"/>
          <w:color w:val="000000"/>
          <w:sz w:val="44"/>
          <w:szCs w:val="44"/>
          <w:highlight w:val="none"/>
          <w:shd w:val="clear" w:color="auto" w:fill="auto"/>
        </w:rPr>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sz w:val="44"/>
          <w:szCs w:val="44"/>
          <w:highlight w:val="none"/>
          <w:shd w:val="clear" w:color="auto" w:fill="auto"/>
        </w:rPr>
      </w:pPr>
      <w:r>
        <w:rPr>
          <w:rFonts w:hint="eastAsia" w:ascii="方正仿宋_GB18030" w:hAnsi="方正仿宋_GB18030" w:eastAsia="方正仿宋_GB18030" w:cs="方正仿宋_GB18030"/>
          <w:color w:val="000000"/>
          <w:sz w:val="44"/>
          <w:szCs w:val="44"/>
          <w:highlight w:val="none"/>
          <w:shd w:val="clear" w:color="auto" w:fill="auto"/>
        </w:rPr>
      </w:r>
      <w:r/>
    </w:p>
    <w:p>
      <w:pPr>
        <w:pStyle w:val="977"/>
        <w:numPr>
          <w:ilvl w:val="0"/>
          <w:numId w:val="10"/>
        </w:numPr>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sz w:val="44"/>
          <w:szCs w:val="44"/>
          <w:highlight w:val="none"/>
          <w:shd w:val="clear" w:color="auto" w:fill="auto"/>
        </w:rPr>
      </w:pPr>
      <w:r>
        <w:rPr>
          <w:rFonts w:hint="eastAsia" w:ascii="方正仿宋_GB18030" w:hAnsi="方正仿宋_GB18030" w:eastAsia="方正仿宋_GB18030" w:cs="方正仿宋_GB18030"/>
          <w:color w:val="000000"/>
          <w:sz w:val="44"/>
          <w:szCs w:val="44"/>
          <w:highlight w:val="none"/>
          <w:shd w:val="clear" w:color="auto" w:fill="auto"/>
        </w:rPr>
        <w:t xml:space="preserve">评标方法与评标标准</w:t>
      </w:r>
      <w:r/>
    </w:p>
    <w:p>
      <w:pPr>
        <w:ind w:firstLine="480"/>
        <w:spacing w:line="360" w:lineRule="auto"/>
        <w:rPr>
          <w:rFonts w:hint="eastAsia" w:ascii="方正仿宋_GB18030" w:hAnsi="方正仿宋_GB18030" w:eastAsia="方正仿宋_GB18030" w:cs="方正仿宋_GB18030"/>
          <w:b/>
          <w:bCs/>
          <w:color w:val="000000"/>
          <w:sz w:val="24"/>
          <w:szCs w:val="24"/>
          <w:highlight w:val="none"/>
        </w:rPr>
      </w:pPr>
      <w:r>
        <w:rPr>
          <w:rFonts w:hint="eastAsia" w:ascii="方正仿宋_GB18030" w:hAnsi="方正仿宋_GB18030" w:eastAsia="方正仿宋_GB18030" w:cs="方正仿宋_GB18030"/>
          <w:b/>
          <w:bCs/>
          <w:color w:val="000000"/>
          <w:sz w:val="24"/>
          <w:szCs w:val="24"/>
          <w:highlight w:val="none"/>
        </w:rPr>
        <w:t xml:space="preserve">一、定标原则</w:t>
      </w:r>
      <w:r/>
    </w:p>
    <w:p>
      <w:pPr>
        <w:ind w:firstLine="480"/>
        <w:spacing w:line="360" w:lineRule="auto"/>
        <w:rPr>
          <w:rFonts w:hint="eastAsia" w:ascii="方正仿宋_GB18030" w:hAnsi="方正仿宋_GB18030" w:eastAsia="方正仿宋_GB18030" w:cs="方正仿宋_GB18030"/>
          <w:color w:val="000000"/>
          <w:sz w:val="24"/>
          <w:szCs w:val="24"/>
          <w:highlight w:val="none"/>
        </w:rPr>
      </w:pPr>
      <w:r>
        <w:rPr>
          <w:rFonts w:hint="eastAsia" w:ascii="方正仿宋_GB18030" w:hAnsi="方正仿宋_GB18030" w:eastAsia="方正仿宋_GB18030" w:cs="方正仿宋_GB18030"/>
          <w:bCs/>
          <w:color w:val="000000"/>
          <w:sz w:val="24"/>
          <w:szCs w:val="24"/>
          <w:highlight w:val="none"/>
        </w:rPr>
        <w:t xml:space="preserve">本项目采用</w:t>
      </w:r>
      <w:r>
        <w:rPr>
          <w:rFonts w:hint="eastAsia" w:ascii="方正仿宋_GB18030" w:hAnsi="方正仿宋_GB18030" w:eastAsia="方正仿宋_GB18030" w:cs="方正仿宋_GB18030"/>
          <w:bCs/>
          <w:color w:val="000000"/>
          <w:sz w:val="24"/>
          <w:szCs w:val="24"/>
          <w:highlight w:val="none"/>
          <w:u w:val="single"/>
        </w:rPr>
        <w:t xml:space="preserve"> 综合评分 </w:t>
      </w:r>
      <w:r>
        <w:rPr>
          <w:rFonts w:hint="eastAsia" w:ascii="方正仿宋_GB18030" w:hAnsi="方正仿宋_GB18030" w:eastAsia="方正仿宋_GB18030" w:cs="方正仿宋_GB18030"/>
          <w:bCs/>
          <w:color w:val="000000"/>
          <w:sz w:val="24"/>
          <w:szCs w:val="24"/>
          <w:highlight w:val="none"/>
        </w:rPr>
        <w:t xml:space="preserve">法。</w:t>
      </w:r>
      <w:r>
        <w:rPr>
          <w:rFonts w:hint="eastAsia" w:ascii="方正仿宋_GB18030" w:hAnsi="方正仿宋_GB18030" w:eastAsia="方正仿宋_GB18030" w:cs="方正仿宋_GB18030"/>
          <w:color w:val="000000"/>
          <w:sz w:val="24"/>
          <w:szCs w:val="24"/>
          <w:highlight w:val="none"/>
        </w:rPr>
        <w:t xml:space="preserve">评标结果按评审后得分由高到低顺序排列。得分相同的，按投标报价由低到高顺序排列。得分且投标报价相同的</w:t>
      </w:r>
      <w:r>
        <w:rPr>
          <w:rFonts w:hint="eastAsia" w:ascii="方正仿宋_GB18030" w:hAnsi="方正仿宋_GB18030" w:eastAsia="方正仿宋_GB18030" w:cs="方正仿宋_GB18030"/>
          <w:color w:val="000000"/>
          <w:sz w:val="24"/>
          <w:szCs w:val="24"/>
          <w:highlight w:val="none"/>
          <w:lang w:val="en-US" w:eastAsia="zh-CN"/>
        </w:rPr>
        <w:t xml:space="preserve">并列</w:t>
      </w:r>
      <w:r>
        <w:rPr>
          <w:rFonts w:hint="eastAsia" w:ascii="方正仿宋_GB18030" w:hAnsi="方正仿宋_GB18030" w:eastAsia="方正仿宋_GB18030" w:cs="方正仿宋_GB18030"/>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00"/>
        <w:ind w:firstLine="441"/>
        <w:spacing w:before="120" w:beforeAutospacing="0" w:after="120" w:afterAutospacing="0" w:line="360" w:lineRule="auto"/>
        <w:rPr>
          <w:rFonts w:hint="eastAsia" w:ascii="方正仿宋_GB18030" w:hAnsi="方正仿宋_GB18030" w:eastAsia="方正仿宋_GB18030" w:cs="方正仿宋_GB18030"/>
          <w:sz w:val="24"/>
          <w:szCs w:val="24"/>
          <w:highlight w:val="none"/>
        </w:rPr>
      </w:pPr>
      <w:r>
        <w:rPr>
          <w:rFonts w:hint="eastAsia" w:ascii="方正仿宋_GB18030" w:hAnsi="方正仿宋_GB18030" w:eastAsia="方正仿宋_GB18030" w:cs="方正仿宋_GB18030"/>
          <w:b/>
          <w:color w:val="000000"/>
          <w:sz w:val="24"/>
          <w:szCs w:val="24"/>
          <w:highlight w:val="none"/>
        </w:rPr>
        <w:t xml:space="preserve">政府采购政策功能落实</w:t>
      </w:r>
      <w:r/>
    </w:p>
    <w:p>
      <w:pPr>
        <w:ind w:firstLine="480"/>
        <w:spacing w:line="360" w:lineRule="auto"/>
        <w:rPr>
          <w:rFonts w:hint="eastAsia" w:ascii="方正仿宋_GB18030" w:hAnsi="方正仿宋_GB18030" w:eastAsia="方正仿宋_GB18030" w:cs="方正仿宋_GB18030"/>
          <w:bCs/>
          <w:color w:val="000000"/>
          <w:sz w:val="24"/>
          <w:szCs w:val="24"/>
          <w:highlight w:val="none"/>
        </w:rPr>
      </w:pPr>
      <w:r>
        <w:rPr>
          <w:rFonts w:hint="eastAsia" w:ascii="方正仿宋_GB18030" w:hAnsi="方正仿宋_GB18030" w:eastAsia="方正仿宋_GB18030" w:cs="方正仿宋_GB18030"/>
          <w:color w:val="000000"/>
          <w:sz w:val="24"/>
          <w:szCs w:val="24"/>
          <w:highlight w:val="none"/>
        </w:rPr>
        <w:t xml:space="preserve">1</w:t>
      </w:r>
      <w:r>
        <w:rPr>
          <w:rFonts w:hint="eastAsia" w:ascii="方正仿宋_GB18030" w:hAnsi="方正仿宋_GB18030" w:eastAsia="方正仿宋_GB18030" w:cs="方正仿宋_GB18030"/>
          <w:bCs/>
          <w:color w:val="000000"/>
          <w:sz w:val="24"/>
          <w:szCs w:val="24"/>
          <w:highlight w:val="none"/>
        </w:rPr>
        <w:t xml:space="preserve">、小微型企业价格扣除</w:t>
      </w:r>
      <w:r/>
    </w:p>
    <w:p>
      <w:pPr>
        <w:ind w:firstLine="480"/>
        <w:spacing w:line="360" w:lineRule="auto"/>
        <w:rPr>
          <w:rFonts w:hint="eastAsia" w:ascii="方正仿宋_GB18030" w:hAnsi="方正仿宋_GB18030" w:eastAsia="方正仿宋_GB18030" w:cs="方正仿宋_GB18030"/>
          <w:bCs/>
          <w:color w:val="000000"/>
          <w:sz w:val="24"/>
          <w:szCs w:val="24"/>
          <w:highlight w:val="none"/>
        </w:rPr>
      </w:pPr>
      <w:r>
        <w:rPr>
          <w:rFonts w:hint="eastAsia" w:ascii="方正仿宋_GB18030" w:hAnsi="方正仿宋_GB18030" w:eastAsia="方正仿宋_GB18030" w:cs="方正仿宋_GB18030"/>
          <w:bCs/>
          <w:color w:val="000000"/>
          <w:sz w:val="24"/>
          <w:szCs w:val="24"/>
          <w:highlight w:val="none"/>
        </w:rPr>
        <w:t xml:space="preserve">（1）本项目若不专门面向中小企业采购，对</w:t>
      </w:r>
      <w:r>
        <w:rPr>
          <w:rFonts w:hint="eastAsia" w:ascii="方正仿宋_GB18030" w:hAnsi="方正仿宋_GB18030" w:eastAsia="方正仿宋_GB18030" w:cs="方正仿宋_GB18030"/>
          <w:bCs/>
          <w:color w:val="000000"/>
          <w:sz w:val="24"/>
          <w:szCs w:val="24"/>
          <w:highlight w:val="none"/>
          <w:lang w:val="en-US" w:eastAsia="zh-CN"/>
        </w:rPr>
        <w:t xml:space="preserve">符合规定的</w:t>
      </w:r>
      <w:r>
        <w:rPr>
          <w:rFonts w:hint="eastAsia" w:ascii="方正仿宋_GB18030" w:hAnsi="方正仿宋_GB18030" w:eastAsia="方正仿宋_GB18030" w:cs="方正仿宋_GB18030"/>
          <w:bCs/>
          <w:color w:val="000000"/>
          <w:sz w:val="24"/>
          <w:szCs w:val="24"/>
          <w:highlight w:val="none"/>
        </w:rPr>
        <w:t xml:space="preserve">小型和微型企业</w:t>
      </w:r>
      <w:r>
        <w:rPr>
          <w:rFonts w:hint="eastAsia" w:ascii="方正仿宋_GB18030" w:hAnsi="方正仿宋_GB18030" w:eastAsia="方正仿宋_GB18030" w:cs="方正仿宋_GB18030"/>
          <w:bCs/>
          <w:color w:val="000000"/>
          <w:sz w:val="24"/>
          <w:szCs w:val="24"/>
          <w:highlight w:val="none"/>
          <w:lang w:val="en-US" w:eastAsia="zh-CN"/>
        </w:rPr>
        <w:t xml:space="preserve">报价</w:t>
      </w:r>
      <w:r>
        <w:rPr>
          <w:rFonts w:hint="eastAsia" w:ascii="方正仿宋_GB18030" w:hAnsi="方正仿宋_GB18030" w:eastAsia="方正仿宋_GB18030" w:cs="方正仿宋_GB18030"/>
          <w:bCs/>
          <w:color w:val="000000"/>
          <w:sz w:val="24"/>
          <w:szCs w:val="24"/>
          <w:highlight w:val="none"/>
        </w:rPr>
        <w:t xml:space="preserve">给予20%的扣除价格，用扣除后的价格参与评审；若专门面向中小企业采购，不再对小型和微型企业</w:t>
      </w:r>
      <w:r>
        <w:rPr>
          <w:rFonts w:hint="eastAsia" w:ascii="方正仿宋_GB18030" w:hAnsi="方正仿宋_GB18030" w:eastAsia="方正仿宋_GB18030" w:cs="方正仿宋_GB18030"/>
          <w:bCs/>
          <w:color w:val="000000"/>
          <w:sz w:val="24"/>
          <w:szCs w:val="24"/>
          <w:highlight w:val="none"/>
          <w:lang w:val="en-US" w:eastAsia="zh-CN"/>
        </w:rPr>
        <w:t xml:space="preserve">报价</w:t>
      </w:r>
      <w:r>
        <w:rPr>
          <w:rFonts w:hint="eastAsia" w:ascii="方正仿宋_GB18030" w:hAnsi="方正仿宋_GB18030" w:eastAsia="方正仿宋_GB18030" w:cs="方正仿宋_GB18030"/>
          <w:bCs/>
          <w:color w:val="000000"/>
          <w:sz w:val="24"/>
          <w:szCs w:val="24"/>
          <w:highlight w:val="none"/>
        </w:rPr>
        <w:t xml:space="preserve">给予价格扣除。</w:t>
      </w:r>
      <w:r/>
    </w:p>
    <w:p>
      <w:pPr>
        <w:ind w:firstLine="480"/>
        <w:spacing w:line="360" w:lineRule="auto"/>
        <w:rPr>
          <w:rFonts w:hint="eastAsia" w:ascii="方正仿宋_GB18030" w:hAnsi="方正仿宋_GB18030" w:eastAsia="方正仿宋_GB18030" w:cs="方正仿宋_GB18030"/>
          <w:bCs/>
          <w:color w:val="000000"/>
          <w:sz w:val="24"/>
          <w:szCs w:val="24"/>
          <w:highlight w:val="none"/>
        </w:rPr>
      </w:pPr>
      <w:r>
        <w:rPr>
          <w:rFonts w:hint="eastAsia" w:ascii="方正仿宋_GB18030" w:hAnsi="方正仿宋_GB18030" w:eastAsia="方正仿宋_GB18030" w:cs="方正仿宋_GB18030"/>
          <w:bCs/>
          <w:color w:val="000000"/>
          <w:sz w:val="24"/>
          <w:szCs w:val="24"/>
          <w:highlight w:val="none"/>
        </w:rPr>
        <w:t xml:space="preserve">（2）供应商需按照采购文件的要求提供相应的《</w:t>
      </w:r>
      <w:r>
        <w:rPr>
          <w:rFonts w:hint="eastAsia" w:ascii="方正仿宋_GB18030" w:hAnsi="方正仿宋_GB18030" w:eastAsia="方正仿宋_GB18030" w:cs="方正仿宋_GB18030"/>
          <w:bCs/>
          <w:color w:val="000000"/>
          <w:sz w:val="24"/>
          <w:szCs w:val="24"/>
          <w:highlight w:val="none"/>
          <w:lang w:val="en-US" w:eastAsia="zh-CN"/>
        </w:rPr>
        <w:t xml:space="preserve">中小</w:t>
      </w:r>
      <w:r>
        <w:rPr>
          <w:rFonts w:hint="eastAsia" w:ascii="方正仿宋_GB18030" w:hAnsi="方正仿宋_GB18030" w:eastAsia="方正仿宋_GB18030" w:cs="方正仿宋_GB18030"/>
          <w:bCs/>
          <w:color w:val="000000"/>
          <w:sz w:val="24"/>
          <w:szCs w:val="24"/>
          <w:highlight w:val="none"/>
        </w:rPr>
        <w:t xml:space="preserve">企业声明函》。</w:t>
      </w:r>
      <w:r/>
    </w:p>
    <w:p>
      <w:pPr>
        <w:ind w:firstLine="480"/>
        <w:spacing w:line="360" w:lineRule="auto"/>
        <w:rPr>
          <w:rFonts w:hint="eastAsia" w:ascii="方正仿宋_GB18030" w:hAnsi="方正仿宋_GB18030" w:eastAsia="方正仿宋_GB18030" w:cs="方正仿宋_GB18030"/>
          <w:bCs/>
          <w:color w:val="000000"/>
          <w:sz w:val="24"/>
          <w:szCs w:val="24"/>
          <w:highlight w:val="none"/>
        </w:rPr>
      </w:pPr>
      <w:r>
        <w:rPr>
          <w:rFonts w:hint="eastAsia" w:ascii="方正仿宋_GB18030" w:hAnsi="方正仿宋_GB18030" w:eastAsia="方正仿宋_GB18030" w:cs="方正仿宋_GB18030"/>
          <w:bCs/>
          <w:color w:val="000000"/>
          <w:sz w:val="24"/>
          <w:szCs w:val="24"/>
          <w:highlight w:val="none"/>
        </w:rPr>
        <w:t xml:space="preserve">（3）企业标准请参照《关于印发中小企业划型标准规定的通知》（工信部联企业</w:t>
      </w:r>
      <w:r>
        <w:rPr>
          <w:rFonts w:hint="eastAsia" w:ascii="方正仿宋_GB18030" w:hAnsi="方正仿宋_GB18030" w:eastAsia="方正仿宋_GB18030" w:cs="方正仿宋_GB18030"/>
          <w:bCs/>
          <w:color w:val="000000"/>
          <w:sz w:val="24"/>
          <w:szCs w:val="24"/>
          <w:highlight w:val="none"/>
          <w:lang w:eastAsia="zh-CN"/>
        </w:rPr>
        <w:t xml:space="preserve">〔2011〕300号</w:t>
      </w:r>
      <w:r>
        <w:rPr>
          <w:rFonts w:hint="eastAsia" w:ascii="方正仿宋_GB18030" w:hAnsi="方正仿宋_GB18030" w:eastAsia="方正仿宋_GB18030" w:cs="方正仿宋_GB18030"/>
          <w:bCs/>
          <w:color w:val="000000"/>
          <w:sz w:val="24"/>
          <w:szCs w:val="24"/>
          <w:highlight w:val="none"/>
        </w:rPr>
        <w:t xml:space="preserve">）文件规定自行填写。</w:t>
      </w:r>
      <w:r/>
    </w:p>
    <w:p>
      <w:pPr>
        <w:ind w:firstLine="480"/>
        <w:spacing w:line="360" w:lineRule="auto"/>
        <w:rPr>
          <w:rFonts w:hint="eastAsia" w:ascii="方正仿宋_GB18030" w:hAnsi="方正仿宋_GB18030" w:eastAsia="方正仿宋_GB18030" w:cs="方正仿宋_GB18030"/>
          <w:bCs/>
          <w:color w:val="000000"/>
          <w:sz w:val="24"/>
          <w:szCs w:val="24"/>
          <w:highlight w:val="none"/>
        </w:rPr>
      </w:pPr>
      <w:r>
        <w:rPr>
          <w:rFonts w:hint="eastAsia" w:ascii="方正仿宋_GB18030" w:hAnsi="方正仿宋_GB18030" w:eastAsia="方正仿宋_GB18030" w:cs="方正仿宋_GB18030"/>
          <w:bCs/>
          <w:color w:val="000000"/>
          <w:sz w:val="24"/>
          <w:szCs w:val="24"/>
          <w:highlight w:val="none"/>
        </w:rPr>
        <w:t xml:space="preserve">2、残疾人福利单位价格扣除</w:t>
      </w:r>
      <w:r/>
    </w:p>
    <w:p>
      <w:pPr>
        <w:ind w:firstLine="480"/>
        <w:spacing w:line="360" w:lineRule="auto"/>
        <w:rPr>
          <w:rFonts w:hint="eastAsia" w:ascii="方正仿宋_GB18030" w:hAnsi="方正仿宋_GB18030" w:eastAsia="方正仿宋_GB18030" w:cs="方正仿宋_GB18030"/>
          <w:bCs/>
          <w:color w:val="000000"/>
          <w:sz w:val="24"/>
          <w:szCs w:val="24"/>
          <w:highlight w:val="none"/>
          <w:lang w:eastAsia="zh-CN"/>
        </w:rPr>
      </w:pPr>
      <w:r>
        <w:rPr>
          <w:rFonts w:hint="eastAsia" w:ascii="方正仿宋_GB18030" w:hAnsi="方正仿宋_GB18030" w:eastAsia="方正仿宋_GB18030" w:cs="方正仿宋_GB18030"/>
          <w:bCs/>
          <w:color w:val="000000"/>
          <w:sz w:val="24"/>
          <w:szCs w:val="24"/>
          <w:highlight w:val="none"/>
        </w:rPr>
        <w:t xml:space="preserve">（1）本项目对残疾人福利性单位视同小型、微型企业，给予20%的价格扣除</w:t>
      </w:r>
      <w:r>
        <w:rPr>
          <w:rFonts w:hint="eastAsia" w:ascii="方正仿宋_GB18030" w:hAnsi="方正仿宋_GB18030" w:eastAsia="方正仿宋_GB18030" w:cs="方正仿宋_GB18030"/>
          <w:bCs/>
          <w:color w:val="000000"/>
          <w:sz w:val="24"/>
          <w:szCs w:val="24"/>
          <w:highlight w:val="none"/>
          <w:lang w:eastAsia="zh-CN"/>
        </w:rPr>
        <w:t xml:space="preserve">。</w:t>
      </w:r>
      <w:r/>
    </w:p>
    <w:p>
      <w:pPr>
        <w:ind w:firstLine="480"/>
        <w:spacing w:line="360" w:lineRule="auto"/>
        <w:rPr>
          <w:rFonts w:hint="eastAsia" w:ascii="方正仿宋_GB18030" w:hAnsi="方正仿宋_GB18030" w:eastAsia="方正仿宋_GB18030" w:cs="方正仿宋_GB18030"/>
          <w:bCs/>
          <w:color w:val="000000"/>
          <w:sz w:val="24"/>
          <w:szCs w:val="24"/>
          <w:highlight w:val="none"/>
        </w:rPr>
      </w:pPr>
      <w:r>
        <w:rPr>
          <w:rFonts w:hint="eastAsia" w:ascii="方正仿宋_GB18030" w:hAnsi="方正仿宋_GB18030" w:eastAsia="方正仿宋_GB18030" w:cs="方正仿宋_GB18030"/>
          <w:bCs/>
          <w:color w:val="000000"/>
          <w:sz w:val="24"/>
          <w:szCs w:val="24"/>
          <w:highlight w:val="none"/>
        </w:rPr>
        <w:t xml:space="preserve">（2）残疾人福利单位需按照采购文件的要求提供《残疾人福利性单位声明函》。</w:t>
      </w:r>
      <w:r/>
    </w:p>
    <w:p>
      <w:pPr>
        <w:ind w:firstLine="480"/>
        <w:spacing w:line="360" w:lineRule="auto"/>
        <w:rPr>
          <w:rFonts w:hint="eastAsia" w:ascii="方正仿宋_GB18030" w:hAnsi="方正仿宋_GB18030" w:eastAsia="方正仿宋_GB18030" w:cs="方正仿宋_GB18030"/>
          <w:bCs/>
          <w:color w:val="000000"/>
          <w:sz w:val="24"/>
          <w:szCs w:val="24"/>
          <w:highlight w:val="none"/>
        </w:rPr>
      </w:pPr>
      <w:r>
        <w:rPr>
          <w:rFonts w:hint="eastAsia" w:ascii="方正仿宋_GB18030" w:hAnsi="方正仿宋_GB18030" w:eastAsia="方正仿宋_GB18030" w:cs="方正仿宋_GB18030"/>
          <w:bCs/>
          <w:color w:val="000000"/>
          <w:sz w:val="24"/>
          <w:szCs w:val="24"/>
          <w:highlight w:val="none"/>
        </w:rPr>
        <w:t xml:space="preserve">（3）残疾人福利单位标准请参照《关于促进残疾人就业政府采购政策的通知》（财库〔2017〕141号）。</w:t>
      </w:r>
      <w:r/>
    </w:p>
    <w:p>
      <w:pPr>
        <w:ind w:firstLine="480"/>
        <w:spacing w:line="360" w:lineRule="auto"/>
        <w:rPr>
          <w:rFonts w:hint="eastAsia" w:ascii="方正仿宋_GB18030" w:hAnsi="方正仿宋_GB18030" w:eastAsia="方正仿宋_GB18030" w:cs="方正仿宋_GB18030"/>
          <w:bCs/>
          <w:color w:val="000000"/>
          <w:sz w:val="24"/>
          <w:szCs w:val="24"/>
          <w:highlight w:val="none"/>
        </w:rPr>
      </w:pPr>
      <w:r>
        <w:rPr>
          <w:rFonts w:hint="eastAsia" w:ascii="方正仿宋_GB18030" w:hAnsi="方正仿宋_GB18030" w:eastAsia="方正仿宋_GB18030" w:cs="方正仿宋_GB18030"/>
          <w:bCs/>
          <w:color w:val="000000"/>
          <w:sz w:val="24"/>
          <w:szCs w:val="24"/>
          <w:highlight w:val="none"/>
        </w:rPr>
        <w:t xml:space="preserve">3、监狱和戒毒企业价格扣除</w:t>
      </w:r>
      <w:r/>
    </w:p>
    <w:p>
      <w:pPr>
        <w:ind w:firstLine="480"/>
        <w:spacing w:line="360" w:lineRule="auto"/>
        <w:rPr>
          <w:rFonts w:hint="eastAsia" w:ascii="方正仿宋_GB18030" w:hAnsi="方正仿宋_GB18030" w:eastAsia="方正仿宋_GB18030" w:cs="方正仿宋_GB18030"/>
          <w:bCs/>
          <w:color w:val="000000"/>
          <w:sz w:val="24"/>
          <w:szCs w:val="24"/>
          <w:highlight w:val="none"/>
          <w:lang w:eastAsia="zh-CN"/>
        </w:rPr>
      </w:pPr>
      <w:r>
        <w:rPr>
          <w:rFonts w:hint="eastAsia" w:ascii="方正仿宋_GB18030" w:hAnsi="方正仿宋_GB18030" w:eastAsia="方正仿宋_GB18030" w:cs="方正仿宋_GB18030"/>
          <w:bCs/>
          <w:color w:val="000000"/>
          <w:sz w:val="24"/>
          <w:szCs w:val="24"/>
          <w:highlight w:val="none"/>
        </w:rPr>
        <w:t xml:space="preserve">（1）本项目对监狱和戒毒企业（简称监狱企业）视同小型、微型企业，给予20%的价格扣除</w:t>
      </w:r>
      <w:r>
        <w:rPr>
          <w:rFonts w:hint="eastAsia" w:ascii="方正仿宋_GB18030" w:hAnsi="方正仿宋_GB18030" w:eastAsia="方正仿宋_GB18030" w:cs="方正仿宋_GB18030"/>
          <w:bCs/>
          <w:color w:val="000000"/>
          <w:sz w:val="24"/>
          <w:szCs w:val="24"/>
          <w:highlight w:val="none"/>
          <w:lang w:eastAsia="zh-CN"/>
        </w:rPr>
        <w:t xml:space="preserve">。</w:t>
      </w:r>
      <w:r/>
    </w:p>
    <w:p>
      <w:pPr>
        <w:ind w:firstLine="480"/>
        <w:spacing w:line="360" w:lineRule="auto"/>
        <w:rPr>
          <w:rFonts w:hint="eastAsia" w:ascii="方正仿宋_GB18030" w:hAnsi="方正仿宋_GB18030" w:eastAsia="方正仿宋_GB18030" w:cs="方正仿宋_GB18030"/>
          <w:bCs/>
          <w:color w:val="000000"/>
          <w:sz w:val="24"/>
          <w:szCs w:val="24"/>
          <w:highlight w:val="none"/>
        </w:rPr>
      </w:pPr>
      <w:r>
        <w:rPr>
          <w:rFonts w:hint="eastAsia" w:ascii="方正仿宋_GB18030" w:hAnsi="方正仿宋_GB18030" w:eastAsia="方正仿宋_GB18030" w:cs="方正仿宋_GB18030"/>
          <w:bCs/>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方正仿宋_GB18030" w:hAnsi="方正仿宋_GB18030" w:eastAsia="方正仿宋_GB18030" w:cs="方正仿宋_GB18030"/>
          <w:bCs/>
          <w:color w:val="000000"/>
          <w:sz w:val="24"/>
          <w:szCs w:val="24"/>
          <w:highlight w:val="none"/>
        </w:rPr>
      </w:pPr>
      <w:r>
        <w:rPr>
          <w:rFonts w:hint="eastAsia" w:ascii="方正仿宋_GB18030" w:hAnsi="方正仿宋_GB18030" w:eastAsia="方正仿宋_GB18030" w:cs="方正仿宋_GB18030"/>
          <w:bCs/>
          <w:color w:val="000000"/>
          <w:sz w:val="24"/>
          <w:szCs w:val="24"/>
          <w:highlight w:val="none"/>
        </w:rPr>
        <w:t xml:space="preserve">（3）监狱企业标准请参照《关于政府采购支持监狱企业发展有关问题的通知》（财库</w:t>
      </w:r>
      <w:r>
        <w:rPr>
          <w:rFonts w:hint="eastAsia" w:ascii="方正仿宋_GB18030" w:hAnsi="方正仿宋_GB18030" w:eastAsia="方正仿宋_GB18030" w:cs="方正仿宋_GB18030"/>
          <w:bCs/>
          <w:color w:val="000000"/>
          <w:sz w:val="24"/>
          <w:szCs w:val="24"/>
          <w:highlight w:val="none"/>
          <w:lang w:eastAsia="zh-CN"/>
        </w:rPr>
        <w:t xml:space="preserve">〔2014〕68号</w:t>
      </w:r>
      <w:r>
        <w:rPr>
          <w:rFonts w:hint="eastAsia" w:ascii="方正仿宋_GB18030" w:hAnsi="方正仿宋_GB18030" w:eastAsia="方正仿宋_GB18030" w:cs="方正仿宋_GB18030"/>
          <w:bCs/>
          <w:color w:val="000000"/>
          <w:sz w:val="24"/>
          <w:szCs w:val="24"/>
          <w:highlight w:val="none"/>
        </w:rPr>
        <w:t xml:space="preserve">）。</w:t>
      </w:r>
      <w:r/>
    </w:p>
    <w:p>
      <w:pPr>
        <w:ind w:firstLine="480"/>
        <w:spacing w:line="360" w:lineRule="auto"/>
        <w:rPr>
          <w:rFonts w:hint="eastAsia" w:ascii="方正仿宋_GB18030" w:hAnsi="方正仿宋_GB18030" w:eastAsia="方正仿宋_GB18030" w:cs="方正仿宋_GB18030"/>
          <w:bCs/>
          <w:color w:val="000000"/>
          <w:sz w:val="24"/>
          <w:szCs w:val="24"/>
          <w:highlight w:val="none"/>
        </w:rPr>
      </w:pPr>
      <w:r>
        <w:rPr>
          <w:rFonts w:hint="eastAsia" w:ascii="方正仿宋_GB18030" w:hAnsi="方正仿宋_GB18030" w:eastAsia="方正仿宋_GB18030" w:cs="方正仿宋_GB18030"/>
          <w:bCs/>
          <w:color w:val="000000"/>
          <w:sz w:val="24"/>
          <w:szCs w:val="24"/>
          <w:highlight w:val="none"/>
        </w:rPr>
        <w:t xml:space="preserve">4、残疾人福利单位、监狱企业属于小型、微型企业的，不重复享受政策。</w:t>
      </w:r>
      <w:r/>
    </w:p>
    <w:p>
      <w:pPr>
        <w:ind w:firstLine="480"/>
        <w:spacing w:line="360" w:lineRule="auto"/>
        <w:rPr>
          <w:rFonts w:hint="eastAsia" w:ascii="方正仿宋_GB18030" w:hAnsi="方正仿宋_GB18030" w:eastAsia="方正仿宋_GB18030" w:cs="方正仿宋_GB18030"/>
          <w:bCs/>
          <w:color w:val="000000"/>
          <w:sz w:val="24"/>
          <w:szCs w:val="24"/>
          <w:highlight w:val="none"/>
        </w:rPr>
      </w:pPr>
      <w:r>
        <w:rPr>
          <w:rFonts w:hint="eastAsia" w:ascii="方正仿宋_GB18030" w:hAnsi="方正仿宋_GB18030" w:eastAsia="方正仿宋_GB18030" w:cs="方正仿宋_GB18030"/>
          <w:bCs/>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360" w:lineRule="auto"/>
        <w:rPr>
          <w:rFonts w:hint="eastAsia" w:ascii="方正仿宋_GB18030" w:hAnsi="方正仿宋_GB18030" w:eastAsia="方正仿宋_GB18030" w:cs="方正仿宋_GB18030"/>
          <w:bCs/>
          <w:color w:val="000000"/>
          <w:sz w:val="24"/>
          <w:szCs w:val="24"/>
          <w:highlight w:val="none"/>
        </w:rPr>
      </w:pPr>
      <w:r>
        <w:rPr>
          <w:rFonts w:hint="eastAsia" w:ascii="方正仿宋_GB18030" w:hAnsi="方正仿宋_GB18030" w:eastAsia="方正仿宋_GB18030" w:cs="方正仿宋_GB18030"/>
          <w:bCs/>
          <w:color w:val="000000"/>
          <w:sz w:val="24"/>
          <w:szCs w:val="24"/>
          <w:highlight w:val="none"/>
        </w:rPr>
        <w:t xml:space="preserve">6、联合体各方均为小型、微型企业（残疾人福利单位、监狱企业）的，联合体享受20%的价格扣除</w:t>
      </w:r>
      <w:r>
        <w:rPr>
          <w:rFonts w:hint="eastAsia" w:ascii="方正仿宋_GB18030" w:hAnsi="方正仿宋_GB18030" w:eastAsia="方正仿宋_GB18030" w:cs="方正仿宋_GB18030"/>
          <w:bCs/>
          <w:color w:val="000000"/>
          <w:sz w:val="24"/>
          <w:szCs w:val="24"/>
          <w:highlight w:val="none"/>
          <w:lang w:eastAsia="zh-CN"/>
        </w:rPr>
        <w:t xml:space="preserve">。</w:t>
      </w:r>
      <w:r/>
    </w:p>
    <w:p>
      <w:pPr>
        <w:ind w:firstLine="480"/>
        <w:spacing w:line="360" w:lineRule="auto"/>
        <w:rPr>
          <w:rFonts w:hint="eastAsia" w:ascii="方正仿宋_GB18030" w:hAnsi="方正仿宋_GB18030" w:eastAsia="方正仿宋_GB18030" w:cs="方正仿宋_GB18030"/>
          <w:bCs/>
          <w:color w:val="000000"/>
          <w:sz w:val="24"/>
          <w:szCs w:val="24"/>
          <w:highlight w:val="none"/>
        </w:rPr>
      </w:pPr>
      <w:r>
        <w:rPr>
          <w:rFonts w:hint="eastAsia" w:ascii="方正仿宋_GB18030" w:hAnsi="方正仿宋_GB18030" w:eastAsia="方正仿宋_GB18030" w:cs="方正仿宋_GB18030"/>
          <w:bCs/>
          <w:color w:val="000000"/>
          <w:sz w:val="24"/>
          <w:szCs w:val="24"/>
          <w:highlight w:val="none"/>
        </w:rPr>
        <w:t xml:space="preserve">7、严格执行政府采购关于支持</w:t>
      </w:r>
      <w:r>
        <w:rPr>
          <w:rFonts w:hint="eastAsia" w:ascii="方正仿宋_GB18030" w:hAnsi="方正仿宋_GB18030" w:eastAsia="方正仿宋_GB18030" w:cs="方正仿宋_GB18030"/>
          <w:bCs/>
          <w:color w:val="000000"/>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77"/>
        <w:numPr>
          <w:ilvl w:val="0"/>
          <w:numId w:val="0"/>
        </w:numPr>
        <w:jc w:val="both"/>
        <w:spacing w:before="0" w:beforeAutospacing="0" w:after="0" w:afterAutospacing="0" w:line="360" w:lineRule="auto"/>
        <w:widowControl w:val="off"/>
        <w:rPr>
          <w:rFonts w:hint="eastAsia" w:ascii="方正仿宋_GB18030" w:hAnsi="方正仿宋_GB18030" w:eastAsia="方正仿宋_GB18030" w:cs="方正仿宋_GB18030"/>
          <w:b w:val="0"/>
          <w:bCs w:val="0"/>
          <w:color w:val="000000"/>
          <w:sz w:val="30"/>
          <w:szCs w:val="30"/>
          <w:highlight w:val="none"/>
          <w:shd w:val="clear" w:color="auto" w:fill="auto"/>
          <w:lang w:val="en-US" w:eastAsia="zh-CN"/>
        </w:rPr>
      </w:pPr>
      <w:r>
        <w:rPr>
          <w:rFonts w:hint="eastAsia" w:ascii="方正仿宋_GB18030" w:hAnsi="方正仿宋_GB18030" w:eastAsia="方正仿宋_GB18030" w:cs="方正仿宋_GB18030"/>
          <w:b w:val="0"/>
          <w:bCs w:val="0"/>
          <w:color w:val="000000"/>
          <w:sz w:val="30"/>
          <w:szCs w:val="30"/>
          <w:highlight w:val="none"/>
          <w:shd w:val="clear" w:color="auto" w:fill="auto"/>
          <w:lang w:val="en-US" w:eastAsia="zh-CN"/>
        </w:rPr>
        <w:t xml:space="preserve">评分标准</w:t>
      </w:r>
      <w:r/>
    </w:p>
    <w:tbl>
      <w:tblPr>
        <w:tblStyle w:val="80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891"/>
        <w:gridCol w:w="629"/>
        <w:gridCol w:w="6320"/>
      </w:tblGrid>
      <w:tr>
        <w:trPr>
          <w:jc w:val="center"/>
          <w:trHeight w:val="613"/>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728" w:type="dxa"/>
              <w:top w:w="80" w:type="dxa"/>
              <w:right w:w="80" w:type="dxa"/>
              <w:bottom w:w="80" w:type="dxa"/>
            </w:tcMar>
            <w:tcW w:w="6320" w:type="dxa"/>
            <w:vAlign w:val="center"/>
            <w:textDirection w:val="lrTb"/>
            <w:noWrap w:val="false"/>
          </w:tcPr>
          <w:p>
            <w:pPr>
              <w:ind w:left="-630" w:right="0" w:firstLine="0"/>
              <w:jc w:val="center"/>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评分细则</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价格分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320" w:type="dxa"/>
            <w:vAlign w:val="center"/>
            <w:textDirection w:val="lrTb"/>
            <w:noWrap w:val="false"/>
          </w:tcPr>
          <w:p>
            <w:pPr>
              <w:ind w:left="63" w:right="0" w:firstLine="480"/>
              <w:jc w:val="both"/>
              <w:spacing w:before="0" w:after="0" w:line="240" w:lineRule="auto"/>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采用低价优先法计算，即满足招标文件要求且投标价格最低的投标报价为评标基准价，其价格分为满分30分。</w:t>
            </w:r>
            <w:r/>
          </w:p>
          <w:p>
            <w:pPr>
              <w:ind w:left="0" w:right="0" w:firstLine="480"/>
              <w:jc w:val="both"/>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其他投标人的价格分统一按照下列公式计算:投标报价得分=(评标基准价/投标报价)×30（小数点保留两位）</w:t>
            </w:r>
            <w:r/>
          </w:p>
        </w:tc>
      </w:tr>
      <w:tr>
        <w:trPr>
          <w:jc w:val="center"/>
          <w:trHeight w:val="272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技术参数</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320" w:type="dxa"/>
            <w:vAlign w:val="center"/>
            <w:textDirection w:val="lrTb"/>
            <w:noWrap w:val="false"/>
          </w:tcPr>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hint="eastAsia" w:ascii="方正仿宋_GB18030" w:hAnsi="方正仿宋_GB18030" w:eastAsia="方正仿宋_GB18030" w:cs="方正仿宋_GB18030"/>
                <w:color w:val="000000"/>
                <w:sz w:val="24"/>
              </w:rPr>
              <w:t xml:space="preserve">根据投标人所投</w:t>
            </w:r>
            <w:r>
              <w:rPr>
                <w:rFonts w:hint="eastAsia" w:ascii="方正仿宋_GB18030" w:hAnsi="方正仿宋_GB18030" w:eastAsia="方正仿宋_GB18030" w:cs="方正仿宋_GB18030"/>
                <w:color w:val="000000"/>
                <w:sz w:val="24"/>
                <w:lang w:val="en-US" w:eastAsia="zh-CN"/>
              </w:rPr>
              <w:t xml:space="preserve">提供的产品肥料登记证和</w:t>
            </w:r>
            <w:r>
              <w:rPr>
                <w:rFonts w:hint="eastAsia" w:ascii="方正仿宋_GB18030" w:hAnsi="方正仿宋_GB18030" w:eastAsia="方正仿宋_GB18030" w:cs="方正仿宋_GB18030"/>
                <w:color w:val="000000"/>
                <w:sz w:val="24"/>
              </w:rPr>
              <w:t xml:space="preserve">产品</w:t>
            </w:r>
            <w:r>
              <w:rPr>
                <w:rFonts w:hint="eastAsia" w:ascii="方正仿宋_GB18030" w:hAnsi="方正仿宋_GB18030" w:eastAsia="方正仿宋_GB18030" w:cs="方正仿宋_GB18030"/>
                <w:color w:val="000000"/>
                <w:sz w:val="24"/>
                <w:lang w:val="en-US" w:eastAsia="zh-CN"/>
              </w:rPr>
              <w:t xml:space="preserve">技术</w:t>
            </w:r>
            <w:r>
              <w:rPr>
                <w:rFonts w:hint="eastAsia" w:ascii="方正仿宋_GB18030" w:hAnsi="方正仿宋_GB18030" w:eastAsia="方正仿宋_GB18030" w:cs="方正仿宋_GB18030"/>
                <w:color w:val="000000"/>
                <w:sz w:val="24"/>
              </w:rPr>
              <w:t xml:space="preserve">指标</w:t>
            </w:r>
            <w:r>
              <w:rPr>
                <w:rFonts w:hint="eastAsia" w:ascii="方正仿宋_GB18030" w:hAnsi="方正仿宋_GB18030" w:eastAsia="方正仿宋_GB18030" w:cs="方正仿宋_GB18030"/>
                <w:color w:val="000000"/>
                <w:sz w:val="24"/>
                <w:lang w:val="en-US" w:eastAsia="zh-CN"/>
              </w:rPr>
              <w:t xml:space="preserve">参数</w:t>
            </w:r>
            <w:r>
              <w:rPr>
                <w:rFonts w:hint="eastAsia" w:ascii="方正仿宋_GB18030" w:hAnsi="方正仿宋_GB18030" w:eastAsia="方正仿宋_GB18030" w:cs="方正仿宋_GB18030"/>
                <w:color w:val="000000"/>
                <w:sz w:val="24"/>
              </w:rPr>
              <w:t xml:space="preserve">响应程度打分，完全满足招标要求的得基本分20分；</w:t>
            </w:r>
            <w:r>
              <w:rPr>
                <w:rFonts w:hint="eastAsia" w:ascii="方正仿宋_GB18030" w:hAnsi="方正仿宋_GB18030" w:eastAsia="方正仿宋_GB18030" w:cs="方正仿宋_GB18030"/>
              </w:rPr>
            </w:r>
            <w:r>
              <w:rPr>
                <w:rFonts w:ascii="FangSong" w:hAnsi="FangSong" w:eastAsia="FangSong" w:cs="FangSong"/>
                <w:color w:val="000000"/>
                <w:sz w:val="24"/>
              </w:rPr>
              <w:t xml:space="preserve">以提供的CMA资质的产品质量检测报告原件扫描件为准。参数每有一项负偏离的在基本分基础上扣5分；扣完为止。</w:t>
            </w:r>
            <w:r/>
            <w:r>
              <w:rPr>
                <w:rFonts w:hint="eastAsia" w:ascii="方正仿宋_GB18030" w:hAnsi="方正仿宋_GB18030" w:eastAsia="方正仿宋_GB18030" w:cs="方正仿宋_GB18030"/>
                <w:color w:val="000000"/>
                <w:sz w:val="24"/>
              </w:rPr>
            </w:r>
            <w:r/>
            <w:r/>
            <w:r>
              <w:rPr>
                <w:sz w:val="21"/>
              </w:rPr>
            </w:r>
          </w:p>
          <w:p>
            <w:pPr>
              <w:ind w:left="0" w:right="0" w:firstLine="482"/>
              <w:jc w:val="both"/>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24"/>
                <w:lang w:val="en-US" w:eastAsia="zh-CN"/>
              </w:rPr>
              <w:t xml:space="preserve">提供所投产品肥料登记证以及</w:t>
            </w:r>
            <w:r>
              <w:rPr>
                <w:rFonts w:hint="eastAsia" w:ascii="方正仿宋_GB18030" w:hAnsi="方正仿宋_GB18030" w:eastAsia="方正仿宋_GB18030" w:cs="方正仿宋_GB18030"/>
                <w:b/>
                <w:color w:val="000000"/>
                <w:sz w:val="24"/>
              </w:rPr>
              <w:t xml:space="preserve">检测报告出具日期为本项目挂网之前，没有提供</w:t>
            </w:r>
            <w:r>
              <w:rPr>
                <w:rFonts w:hint="eastAsia" w:ascii="方正仿宋_GB18030" w:hAnsi="方正仿宋_GB18030" w:eastAsia="方正仿宋_GB18030" w:cs="方正仿宋_GB18030"/>
                <w:b/>
                <w:color w:val="000000"/>
                <w:sz w:val="24"/>
                <w:lang w:val="en-US" w:eastAsia="zh-CN"/>
              </w:rPr>
              <w:t xml:space="preserve">肥料登记证、</w:t>
            </w:r>
            <w:r>
              <w:rPr>
                <w:rFonts w:hint="eastAsia" w:ascii="方正仿宋_GB18030" w:hAnsi="方正仿宋_GB18030" w:eastAsia="方正仿宋_GB18030" w:cs="方正仿宋_GB18030"/>
                <w:b/>
                <w:color w:val="000000"/>
                <w:sz w:val="24"/>
              </w:rPr>
              <w:t xml:space="preserve">检测报告或检测报告出具日期不符的不得分。</w:t>
            </w:r>
            <w:r/>
          </w:p>
        </w:tc>
      </w:tr>
      <w:tr>
        <w:trPr>
          <w:jc w:val="center"/>
          <w:trHeight w:val="393"/>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企业实力</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lang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lang w:val="en-US" w:eastAsia="zh-CN"/>
              </w:rPr>
              <w:t xml:space="preserve">9</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320" w:type="dxa"/>
            <w:vAlign w:val="center"/>
            <w:textDirection w:val="lrTb"/>
            <w:noWrap w:val="false"/>
          </w:tcPr>
          <w:p>
            <w:pPr>
              <w:ind w:left="0" w:right="0" w:firstLine="480"/>
              <w:jc w:val="both"/>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1、投标供应商自202</w:t>
            </w:r>
            <w:r>
              <w:rPr>
                <w:rFonts w:hint="eastAsia" w:ascii="方正仿宋_GB18030" w:hAnsi="方正仿宋_GB18030" w:eastAsia="方正仿宋_GB18030" w:cs="方正仿宋_GB18030"/>
                <w:color w:val="000000"/>
                <w:sz w:val="24"/>
                <w:lang w:val="en-US" w:eastAsia="zh-CN"/>
              </w:rPr>
              <w:t xml:space="preserve">2</w:t>
            </w:r>
            <w:r>
              <w:rPr>
                <w:rFonts w:hint="eastAsia" w:ascii="方正仿宋_GB18030" w:hAnsi="方正仿宋_GB18030" w:eastAsia="方正仿宋_GB18030" w:cs="方正仿宋_GB18030"/>
                <w:color w:val="000000"/>
                <w:sz w:val="24"/>
              </w:rPr>
              <w:t xml:space="preserve">年1月1日以来，每提供1份</w:t>
            </w:r>
            <w:r>
              <w:rPr>
                <w:rFonts w:hint="eastAsia" w:ascii="方正仿宋_GB18030" w:hAnsi="方正仿宋_GB18030" w:eastAsia="方正仿宋_GB18030" w:cs="方正仿宋_GB18030"/>
                <w:color w:val="000000"/>
                <w:sz w:val="24"/>
                <w:lang w:val="en-US" w:eastAsia="zh-CN"/>
              </w:rPr>
              <w:t xml:space="preserve">政府同类相关业绩的得</w:t>
            </w:r>
            <w:r>
              <w:rPr>
                <w:rFonts w:hint="eastAsia" w:ascii="方正仿宋_GB18030" w:hAnsi="方正仿宋_GB18030" w:eastAsia="方正仿宋_GB18030" w:cs="方正仿宋_GB18030"/>
                <w:color w:val="000000"/>
                <w:sz w:val="24"/>
              </w:rPr>
              <w:t xml:space="preserve">3分，本项最多得9分。</w:t>
            </w:r>
            <w:r/>
          </w:p>
          <w:p>
            <w:pPr>
              <w:ind w:left="0" w:right="0" w:firstLine="482"/>
              <w:jc w:val="both"/>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24"/>
              </w:rPr>
              <w:t xml:space="preserve">提供合同彩色扫描件加盖投标人公章，不提供或提供不全的不得分。（以采购合同签订时间为准）</w:t>
            </w:r>
            <w:r/>
          </w:p>
        </w:tc>
      </w:tr>
      <w:tr>
        <w:trPr>
          <w:jc w:val="center"/>
          <w:trHeight w:val="703"/>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项目实施方案</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lang w:val="en-US" w:eastAsia="zh-CN"/>
              </w:rPr>
              <w:t xml:space="preserve">12</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320" w:type="dxa"/>
            <w:vAlign w:val="center"/>
            <w:textDirection w:val="lrTb"/>
            <w:noWrap w:val="false"/>
          </w:tcPr>
          <w:p>
            <w:pPr>
              <w:ind w:left="0" w:right="0" w:firstLine="480"/>
              <w:jc w:val="both"/>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评标委员会根据各投标人提供的项目实施方案（包括供货配送、运输方式、运输速度、人员配置、时间进度安排、货物存放相关的其他服务等）内容进行横向比较。</w:t>
            </w:r>
            <w:r/>
          </w:p>
          <w:p>
            <w:pPr>
              <w:ind w:left="0" w:right="0" w:firstLine="480"/>
              <w:jc w:val="both"/>
              <w:spacing w:before="0" w:after="0" w:line="320" w:lineRule="atLeast"/>
              <w:rPr>
                <w:rFonts w:hint="eastAsia" w:ascii="方正仿宋_GB18030" w:hAnsi="方正仿宋_GB18030" w:eastAsia="方正仿宋_GB18030" w:cs="方正仿宋_GB1803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方案内容理解到位并与采购需求对应，内容详实贴合，完全符合采购需求的得</w:t>
            </w:r>
            <w:r>
              <w:rPr>
                <w:rFonts w:hint="eastAsia" w:ascii="方正仿宋_GB18030" w:hAnsi="方正仿宋_GB18030" w:eastAsia="方正仿宋_GB18030" w:cs="方正仿宋_GB18030"/>
                <w:color w:val="000000"/>
                <w:sz w:val="24"/>
                <w:lang w:val="en-US" w:eastAsia="zh-CN"/>
              </w:rPr>
              <w:t xml:space="preserve">12</w:t>
            </w:r>
            <w:r>
              <w:rPr>
                <w:rFonts w:hint="eastAsia" w:ascii="方正仿宋_GB18030" w:hAnsi="方正仿宋_GB18030" w:eastAsia="方正仿宋_GB18030" w:cs="方正仿宋_GB18030"/>
                <w:color w:val="000000"/>
                <w:sz w:val="24"/>
              </w:rPr>
              <w:t xml:space="preserve">分；</w:t>
            </w:r>
            <w:r>
              <w:rPr>
                <w:rFonts w:hint="eastAsia" w:ascii="方正仿宋_GB18030" w:hAnsi="方正仿宋_GB18030" w:eastAsia="方正仿宋_GB18030" w:cs="方正仿宋_GB18030"/>
                <w:color w:val="000000"/>
                <w:sz w:val="24"/>
                <w:lang w:val="en-US" w:eastAsia="zh-CN"/>
              </w:rPr>
              <w:t xml:space="preserve">每有一项内容缺失的扣2分，</w:t>
            </w:r>
            <w:r>
              <w:rPr>
                <w:rFonts w:hint="eastAsia" w:ascii="方正仿宋_GB18030" w:hAnsi="方正仿宋_GB18030" w:eastAsia="方正仿宋_GB18030" w:cs="方正仿宋_GB18030"/>
                <w:sz w:val="24"/>
              </w:rPr>
              <w:t xml:space="preserve">每有一处内容存在缺陷或不满足要求的扣0.5分，扣完为止。</w:t>
            </w:r>
            <w:r/>
          </w:p>
          <w:p>
            <w:pPr>
              <w:ind w:left="0" w:right="0" w:firstLine="480"/>
              <w:jc w:val="both"/>
              <w:spacing w:before="0" w:after="0" w:line="320" w:lineRule="atLeast"/>
              <w:rPr>
                <w:rFonts w:hint="eastAsia" w:ascii="方正仿宋_GB18030" w:hAnsi="方正仿宋_GB18030" w:eastAsia="方正仿宋_GB18030" w:cs="方正仿宋_GB18030"/>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未提供方案不得分。</w:t>
            </w:r>
            <w:r/>
          </w:p>
        </w:tc>
      </w:tr>
      <w:tr>
        <w:trPr>
          <w:jc w:val="center"/>
          <w:trHeight w:val="3198"/>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验收方案</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lang w:val="en-US" w:eastAsia="zh-CN"/>
              </w:rPr>
              <w:t xml:space="preserve">10</w:t>
            </w:r>
            <w:r/>
          </w:p>
        </w:tc>
        <w:tc>
          <w:tcPr>
            <w:tcBorders>
              <w:top w:val="none" w:color="000000" w:sz="4" w:space="0"/>
              <w:left w:val="none" w:color="000000" w:sz="4" w:space="0"/>
              <w:bottom w:val="single" w:color="000000" w:sz="8" w:space="0"/>
              <w:right w:val="single" w:color="000000" w:sz="8" w:space="0"/>
            </w:tcBorders>
            <w:tcMar>
              <w:left w:w="80" w:type="dxa"/>
              <w:top w:w="80" w:type="dxa"/>
              <w:right w:w="216" w:type="dxa"/>
              <w:bottom w:w="80" w:type="dxa"/>
            </w:tcMar>
            <w:tcW w:w="6320" w:type="dxa"/>
            <w:vAlign w:val="center"/>
            <w:textDirection w:val="lrTb"/>
            <w:noWrap w:val="false"/>
          </w:tcPr>
          <w:p>
            <w:pPr>
              <w:ind w:left="0" w:right="0" w:firstLine="480"/>
              <w:jc w:val="both"/>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评标委员会根据各投标人提供的项目验收方案（包括验收目标、提交清单、验收方式、验收环境、验收不合格的处理程序等）内容进行横向比较。</w:t>
            </w:r>
            <w:r/>
          </w:p>
          <w:p>
            <w:pPr>
              <w:ind w:left="0" w:right="0" w:firstLine="480"/>
              <w:jc w:val="both"/>
              <w:spacing w:before="0" w:after="0" w:line="320" w:lineRule="atLeast"/>
              <w:rPr>
                <w:rFonts w:hint="eastAsia" w:ascii="方正仿宋_GB18030" w:hAnsi="方正仿宋_GB18030" w:eastAsia="方正仿宋_GB18030" w:cs="方正仿宋_GB1803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方案内容理解到位并与采购需求对应，内容详实贴合，完全符合采购需求的得</w:t>
            </w:r>
            <w:r>
              <w:rPr>
                <w:rFonts w:hint="eastAsia" w:ascii="方正仿宋_GB18030" w:hAnsi="方正仿宋_GB18030" w:eastAsia="方正仿宋_GB18030" w:cs="方正仿宋_GB18030"/>
                <w:color w:val="000000"/>
                <w:sz w:val="24"/>
                <w:lang w:val="en-US" w:eastAsia="zh-CN"/>
              </w:rPr>
              <w:t xml:space="preserve">10</w:t>
            </w:r>
            <w:r>
              <w:rPr>
                <w:rFonts w:hint="eastAsia" w:ascii="方正仿宋_GB18030" w:hAnsi="方正仿宋_GB18030" w:eastAsia="方正仿宋_GB18030" w:cs="方正仿宋_GB18030"/>
                <w:color w:val="000000"/>
                <w:sz w:val="24"/>
              </w:rPr>
              <w:t xml:space="preserve">分；</w:t>
            </w:r>
            <w:r>
              <w:rPr>
                <w:rFonts w:hint="eastAsia" w:ascii="方正仿宋_GB18030" w:hAnsi="方正仿宋_GB18030" w:eastAsia="方正仿宋_GB18030" w:cs="方正仿宋_GB18030"/>
                <w:color w:val="000000"/>
                <w:sz w:val="24"/>
                <w:lang w:val="en-US" w:eastAsia="zh-CN"/>
              </w:rPr>
              <w:t xml:space="preserve">每有一项内容缺失的扣2分，</w:t>
            </w:r>
            <w:r>
              <w:rPr>
                <w:rFonts w:hint="eastAsia" w:ascii="方正仿宋_GB18030" w:hAnsi="方正仿宋_GB18030" w:eastAsia="方正仿宋_GB18030" w:cs="方正仿宋_GB18030"/>
                <w:sz w:val="24"/>
              </w:rPr>
              <w:t xml:space="preserve">每有一处内容存在缺陷或不满足要求的扣0.5分，</w:t>
            </w:r>
            <w:r>
              <w:rPr>
                <w:rFonts w:hint="eastAsia" w:ascii="方正仿宋_GB18030" w:hAnsi="方正仿宋_GB18030" w:eastAsia="方正仿宋_GB18030" w:cs="方正仿宋_GB18030"/>
                <w:color w:val="000000"/>
                <w:sz w:val="24"/>
                <w:lang w:val="en-US" w:eastAsia="zh-CN"/>
              </w:rPr>
              <w:t xml:space="preserve">扣完为止。</w:t>
            </w:r>
            <w:r/>
          </w:p>
          <w:p>
            <w:pPr>
              <w:ind w:left="0" w:right="0" w:firstLine="480"/>
              <w:jc w:val="both"/>
              <w:spacing w:before="0" w:after="0" w:line="320" w:lineRule="atLeast"/>
              <w:rPr>
                <w:rFonts w:hint="eastAsia" w:ascii="方正仿宋_GB18030" w:hAnsi="方正仿宋_GB18030" w:eastAsia="方正仿宋_GB18030" w:cs="方正仿宋_GB18030"/>
                <w:lang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方正仿宋_GB18030" w:hAnsi="方正仿宋_GB18030" w:eastAsia="方正仿宋_GB18030" w:cs="方正仿宋_GB18030"/>
                <w:sz w:val="24"/>
              </w:rPr>
              <w:t xml:space="preserve">未提供方案不得分</w:t>
            </w:r>
            <w:r>
              <w:rPr>
                <w:rFonts w:hint="eastAsia" w:ascii="方正仿宋_GB18030" w:hAnsi="方正仿宋_GB18030" w:eastAsia="方正仿宋_GB18030" w:cs="方正仿宋_GB18030"/>
                <w:sz w:val="24"/>
                <w:lang w:eastAsia="zh-CN"/>
              </w:rPr>
              <w:t xml:space="preserve">。</w:t>
            </w:r>
            <w:r/>
          </w:p>
        </w:tc>
      </w:tr>
      <w:tr>
        <w:trPr>
          <w:jc w:val="center"/>
          <w:trHeight w:val="3198"/>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质量控制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lang w:val="en-US" w:eastAsia="zh-CN"/>
              </w:rPr>
              <w:t xml:space="preserve">9</w:t>
            </w:r>
            <w:r/>
          </w:p>
        </w:tc>
        <w:tc>
          <w:tcPr>
            <w:tcBorders>
              <w:top w:val="none" w:color="000000" w:sz="4" w:space="0"/>
              <w:left w:val="none" w:color="000000" w:sz="4" w:space="0"/>
              <w:bottom w:val="single" w:color="000000" w:sz="8" w:space="0"/>
              <w:right w:val="single" w:color="000000" w:sz="8" w:space="0"/>
            </w:tcBorders>
            <w:tcMar>
              <w:left w:w="80" w:type="dxa"/>
              <w:top w:w="80" w:type="dxa"/>
              <w:right w:w="216" w:type="dxa"/>
              <w:bottom w:w="80" w:type="dxa"/>
            </w:tcMar>
            <w:tcW w:w="6320" w:type="dxa"/>
            <w:vAlign w:val="center"/>
            <w:textDirection w:val="lrTb"/>
            <w:noWrap w:val="false"/>
          </w:tcPr>
          <w:p>
            <w:pPr>
              <w:ind w:left="63" w:right="0" w:firstLine="480"/>
              <w:jc w:val="both"/>
              <w:spacing w:before="0" w:after="0" w:line="240" w:lineRule="auto"/>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评标委员会根据各投标人提供的项目质量控制方案（包括但不限于质量目标、质量管理方案、质量控制流程、供货过程中可能发生的环境、采购人紧急需求等突发状况的处理措施等）内容进行横向比较。</w:t>
            </w:r>
            <w:r/>
          </w:p>
          <w:p>
            <w:pPr>
              <w:ind w:left="0" w:right="0" w:firstLine="480"/>
              <w:jc w:val="both"/>
              <w:spacing w:before="0" w:after="0" w:line="320" w:lineRule="atLeast"/>
              <w:rPr>
                <w:rFonts w:hint="eastAsia" w:ascii="方正仿宋_GB18030" w:hAnsi="方正仿宋_GB18030" w:eastAsia="方正仿宋_GB18030" w:cs="方正仿宋_GB1803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方案内容理解到位并与采购需求对应，内容详实贴合，完全符合采购需求的得</w:t>
            </w:r>
            <w:r>
              <w:rPr>
                <w:rFonts w:hint="eastAsia" w:ascii="方正仿宋_GB18030" w:hAnsi="方正仿宋_GB18030" w:eastAsia="方正仿宋_GB18030" w:cs="方正仿宋_GB18030"/>
                <w:color w:val="000000"/>
                <w:sz w:val="24"/>
                <w:lang w:val="en-US" w:eastAsia="zh-CN"/>
              </w:rPr>
              <w:t xml:space="preserve">9</w:t>
            </w:r>
            <w:r>
              <w:rPr>
                <w:rFonts w:hint="eastAsia" w:ascii="方正仿宋_GB18030" w:hAnsi="方正仿宋_GB18030" w:eastAsia="方正仿宋_GB18030" w:cs="方正仿宋_GB18030"/>
                <w:color w:val="000000"/>
                <w:sz w:val="24"/>
              </w:rPr>
              <w:t xml:space="preserve">分；</w:t>
            </w:r>
            <w:r>
              <w:rPr>
                <w:rFonts w:hint="eastAsia" w:ascii="方正仿宋_GB18030" w:hAnsi="方正仿宋_GB18030" w:eastAsia="方正仿宋_GB18030" w:cs="方正仿宋_GB18030"/>
                <w:color w:val="000000"/>
                <w:sz w:val="24"/>
                <w:lang w:val="en-US" w:eastAsia="zh-CN"/>
              </w:rPr>
              <w:t xml:space="preserve">每有一项内容缺失的扣2分，</w:t>
            </w:r>
            <w:r>
              <w:rPr>
                <w:rFonts w:hint="eastAsia" w:ascii="方正仿宋_GB18030" w:hAnsi="方正仿宋_GB18030" w:eastAsia="方正仿宋_GB18030" w:cs="方正仿宋_GB18030"/>
                <w:sz w:val="24"/>
              </w:rPr>
              <w:t xml:space="preserve">每有一处内容存在缺陷或不满足要求的扣0.5分，扣完为止。</w:t>
            </w:r>
            <w:r/>
          </w:p>
          <w:p>
            <w:pPr>
              <w:ind w:left="0" w:right="0" w:firstLine="480"/>
              <w:jc w:val="both"/>
              <w:spacing w:before="0" w:after="0" w:line="320" w:lineRule="atLeast"/>
              <w:rPr>
                <w:rFonts w:hint="eastAsia" w:ascii="方正仿宋_GB18030" w:hAnsi="方正仿宋_GB18030" w:eastAsia="方正仿宋_GB18030" w:cs="方正仿宋_GB18030"/>
                <w:lang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方正仿宋_GB18030" w:hAnsi="方正仿宋_GB18030" w:eastAsia="方正仿宋_GB18030" w:cs="方正仿宋_GB18030"/>
                <w:sz w:val="24"/>
              </w:rPr>
              <w:t xml:space="preserve">未提供方案不得分</w:t>
            </w:r>
            <w:r>
              <w:rPr>
                <w:rFonts w:hint="eastAsia" w:ascii="方正仿宋_GB18030" w:hAnsi="方正仿宋_GB18030" w:eastAsia="方正仿宋_GB18030" w:cs="方正仿宋_GB18030"/>
                <w:sz w:val="24"/>
                <w:lang w:eastAsia="zh-CN"/>
              </w:rPr>
              <w:t xml:space="preserve">。</w:t>
            </w:r>
            <w:r/>
          </w:p>
        </w:tc>
      </w:tr>
      <w:tr>
        <w:trPr>
          <w:jc w:val="center"/>
          <w:trHeight w:val="88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91"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售后方案</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0" w:after="0" w:line="320" w:lineRule="atLeast"/>
              <w:rPr>
                <w:rFonts w:hint="eastAsia" w:ascii="方正仿宋_GB18030" w:hAnsi="方正仿宋_GB18030" w:eastAsia="方正仿宋_GB18030" w:cs="方正仿宋_GB18030"/>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lang w:val="en-US" w:eastAsia="zh-CN"/>
              </w:rPr>
              <w:t xml:space="preserve">10</w:t>
            </w:r>
            <w:r/>
          </w:p>
        </w:tc>
        <w:tc>
          <w:tcPr>
            <w:tcBorders>
              <w:top w:val="none" w:color="000000" w:sz="4" w:space="0"/>
              <w:left w:val="none" w:color="000000" w:sz="4" w:space="0"/>
              <w:bottom w:val="single" w:color="000000" w:sz="8" w:space="0"/>
              <w:right w:val="single" w:color="000000" w:sz="8" w:space="0"/>
            </w:tcBorders>
            <w:tcMar>
              <w:left w:w="80" w:type="dxa"/>
              <w:top w:w="80" w:type="dxa"/>
              <w:right w:w="216" w:type="dxa"/>
              <w:bottom w:w="80" w:type="dxa"/>
            </w:tcMar>
            <w:tcW w:w="6320" w:type="dxa"/>
            <w:vAlign w:val="center"/>
            <w:textDirection w:val="lrTb"/>
            <w:noWrap w:val="false"/>
          </w:tcPr>
          <w:p>
            <w:pPr>
              <w:ind w:left="63" w:right="0" w:firstLine="480"/>
              <w:jc w:val="both"/>
              <w:spacing w:before="0" w:after="0" w:line="240" w:lineRule="auto"/>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评标委员会根据投标人提供的售后方案（包括但不限于售后服务范围、售后服务内容、售后服务点设置、售后服务人员配备、响应时间、售后服务承诺等）内容进行横向比较。</w:t>
            </w:r>
            <w:r/>
          </w:p>
          <w:p>
            <w:pPr>
              <w:ind w:left="0" w:right="0" w:firstLine="480"/>
              <w:jc w:val="both"/>
              <w:spacing w:before="0" w:after="0" w:line="320" w:lineRule="atLeast"/>
              <w:rPr>
                <w:rFonts w:hint="eastAsia" w:ascii="方正仿宋_GB18030" w:hAnsi="方正仿宋_GB18030" w:eastAsia="方正仿宋_GB18030" w:cs="方正仿宋_GB18030"/>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方案内容理解到位并与采购需求对应，内容详实贴合，完全符合采购需求的得</w:t>
            </w:r>
            <w:r>
              <w:rPr>
                <w:rFonts w:hint="eastAsia" w:ascii="方正仿宋_GB18030" w:hAnsi="方正仿宋_GB18030" w:eastAsia="方正仿宋_GB18030" w:cs="方正仿宋_GB18030"/>
                <w:color w:val="000000"/>
                <w:sz w:val="24"/>
                <w:lang w:val="en-US" w:eastAsia="zh-CN"/>
              </w:rPr>
              <w:t xml:space="preserve">10</w:t>
            </w:r>
            <w:r>
              <w:rPr>
                <w:rFonts w:hint="eastAsia" w:ascii="方正仿宋_GB18030" w:hAnsi="方正仿宋_GB18030" w:eastAsia="方正仿宋_GB18030" w:cs="方正仿宋_GB18030"/>
                <w:color w:val="000000"/>
                <w:sz w:val="24"/>
              </w:rPr>
              <w:t xml:space="preserve">分；</w:t>
            </w:r>
            <w:r>
              <w:rPr>
                <w:rFonts w:hint="eastAsia" w:ascii="方正仿宋_GB18030" w:hAnsi="方正仿宋_GB18030" w:eastAsia="方正仿宋_GB18030" w:cs="方正仿宋_GB18030"/>
                <w:color w:val="000000"/>
                <w:sz w:val="24"/>
                <w:lang w:val="en-US" w:eastAsia="zh-CN"/>
              </w:rPr>
              <w:t xml:space="preserve">每有一项内容缺失的扣2分，</w:t>
            </w:r>
            <w:r>
              <w:rPr>
                <w:rFonts w:hint="eastAsia" w:ascii="方正仿宋_GB18030" w:hAnsi="方正仿宋_GB18030" w:eastAsia="方正仿宋_GB18030" w:cs="方正仿宋_GB18030"/>
                <w:sz w:val="24"/>
              </w:rPr>
              <w:t xml:space="preserve">每有一处内容存在缺陷或不满足要求的扣0.5分，扣完为止。</w:t>
            </w:r>
            <w:r/>
          </w:p>
          <w:p>
            <w:pPr>
              <w:ind w:left="0" w:right="0" w:firstLine="480"/>
              <w:jc w:val="both"/>
              <w:spacing w:before="0" w:after="0" w:line="320" w:lineRule="atLeast"/>
              <w:rPr>
                <w:rFonts w:hint="eastAsia" w:ascii="方正仿宋_GB18030" w:hAnsi="方正仿宋_GB18030" w:eastAsia="方正仿宋_GB18030" w:cs="方正仿宋_GB18030"/>
                <w:lang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方正仿宋_GB18030" w:hAnsi="方正仿宋_GB18030" w:eastAsia="方正仿宋_GB18030" w:cs="方正仿宋_GB18030"/>
                <w:sz w:val="24"/>
              </w:rPr>
              <w:t xml:space="preserve">未提供方案不得分</w:t>
            </w:r>
            <w:r>
              <w:rPr>
                <w:rFonts w:hint="eastAsia" w:ascii="方正仿宋_GB18030" w:hAnsi="方正仿宋_GB18030" w:eastAsia="方正仿宋_GB18030" w:cs="方正仿宋_GB18030"/>
                <w:sz w:val="24"/>
                <w:lang w:eastAsia="zh-CN"/>
              </w:rPr>
              <w:t xml:space="preserve">。</w:t>
            </w:r>
            <w:r/>
          </w:p>
        </w:tc>
      </w:tr>
    </w:tbl>
    <w:p>
      <w:pPr>
        <w:rPr>
          <w:rFonts w:hint="eastAsia" w:ascii="方正仿宋_GB18030" w:hAnsi="方正仿宋_GB18030" w:eastAsia="方正仿宋_GB18030" w:cs="方正仿宋_GB18030"/>
          <w:lang w:val="en-US" w:eastAsia="zh-CN"/>
        </w:rPr>
      </w:pPr>
      <w:r>
        <w:rPr>
          <w:rFonts w:hint="eastAsia" w:ascii="方正仿宋_GB18030" w:hAnsi="方正仿宋_GB18030" w:eastAsia="方正仿宋_GB18030" w:cs="方正仿宋_GB18030"/>
          <w:lang w:val="en-US" w:eastAsia="zh-CN"/>
        </w:rPr>
        <w:t xml:space="preserve">注：中标单位签订合同前提供肥料登记证和检测报告原件给甲方备查。</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sz w:val="44"/>
          <w:szCs w:val="44"/>
          <w:highlight w:val="none"/>
          <w:shd w:val="clear" w:color="auto" w:fill="auto"/>
        </w:rPr>
      </w:pPr>
      <w:r>
        <w:rPr>
          <w:rFonts w:hint="eastAsia" w:ascii="方正仿宋_GB18030" w:hAnsi="方正仿宋_GB18030" w:eastAsia="方正仿宋_GB18030" w:cs="方正仿宋_GB18030"/>
          <w:color w:val="000000"/>
          <w:sz w:val="44"/>
          <w:szCs w:val="44"/>
          <w:highlight w:val="none"/>
          <w:shd w:val="clear" w:color="auto" w:fill="auto"/>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sz w:val="44"/>
          <w:szCs w:val="44"/>
          <w:highlight w:val="none"/>
          <w:shd w:val="clear" w:color="auto" w:fill="auto"/>
        </w:rPr>
      </w:pPr>
      <w:r>
        <w:rPr>
          <w:rFonts w:hint="eastAsia" w:ascii="方正仿宋_GB18030" w:hAnsi="方正仿宋_GB18030" w:eastAsia="方正仿宋_GB18030" w:cs="方正仿宋_GB18030"/>
          <w:color w:val="000000"/>
          <w:sz w:val="44"/>
          <w:szCs w:val="44"/>
          <w:highlight w:val="none"/>
          <w:shd w:val="clear" w:color="auto" w:fill="auto"/>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sz w:val="44"/>
          <w:szCs w:val="44"/>
          <w:highlight w:val="none"/>
          <w:shd w:val="clear" w:color="auto" w:fill="auto"/>
        </w:rPr>
      </w:pPr>
      <w:r>
        <w:rPr>
          <w:rFonts w:hint="eastAsia" w:ascii="方正仿宋_GB18030" w:hAnsi="方正仿宋_GB18030" w:eastAsia="方正仿宋_GB18030" w:cs="方正仿宋_GB18030"/>
          <w:color w:val="000000"/>
          <w:sz w:val="44"/>
          <w:szCs w:val="44"/>
          <w:highlight w:val="none"/>
          <w:shd w:val="clear" w:color="auto" w:fill="auto"/>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sz w:val="44"/>
          <w:szCs w:val="44"/>
          <w:highlight w:val="none"/>
          <w:shd w:val="clear" w:color="auto" w:fill="auto"/>
        </w:rPr>
      </w:pPr>
      <w:r>
        <w:rPr>
          <w:rFonts w:hint="eastAsia" w:ascii="方正仿宋_GB18030" w:hAnsi="方正仿宋_GB18030" w:eastAsia="方正仿宋_GB18030" w:cs="方正仿宋_GB18030"/>
          <w:color w:val="000000"/>
          <w:sz w:val="44"/>
          <w:szCs w:val="44"/>
          <w:highlight w:val="none"/>
          <w:shd w:val="clear" w:color="auto" w:fill="auto"/>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sz w:val="44"/>
          <w:szCs w:val="44"/>
          <w:highlight w:val="none"/>
          <w:shd w:val="clear" w:color="auto" w:fill="auto"/>
        </w:rPr>
      </w:pPr>
      <w:r>
        <w:rPr>
          <w:rFonts w:hint="eastAsia" w:ascii="方正仿宋_GB18030" w:hAnsi="方正仿宋_GB18030" w:eastAsia="方正仿宋_GB18030" w:cs="方正仿宋_GB18030"/>
          <w:color w:val="000000"/>
          <w:sz w:val="44"/>
          <w:szCs w:val="44"/>
          <w:highlight w:val="none"/>
          <w:shd w:val="clear" w:color="auto" w:fill="auto"/>
        </w:rPr>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sz w:val="44"/>
          <w:szCs w:val="44"/>
          <w:highlight w:val="none"/>
          <w:shd w:val="clear" w:color="auto" w:fill="auto"/>
        </w:rPr>
      </w:pPr>
      <w:r>
        <w:rPr>
          <w:rFonts w:hint="eastAsia" w:ascii="方正仿宋_GB18030" w:hAnsi="方正仿宋_GB18030" w:eastAsia="方正仿宋_GB18030" w:cs="方正仿宋_GB18030"/>
          <w:color w:val="000000"/>
          <w:sz w:val="44"/>
          <w:szCs w:val="44"/>
          <w:highlight w:val="none"/>
          <w:shd w:val="clear" w:color="auto" w:fill="auto"/>
        </w:rPr>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sz w:val="44"/>
          <w:szCs w:val="44"/>
          <w:highlight w:val="none"/>
        </w:rPr>
      </w:pPr>
      <w:r>
        <w:rPr>
          <w:rFonts w:hint="eastAsia" w:ascii="方正仿宋_GB18030" w:hAnsi="方正仿宋_GB18030" w:eastAsia="方正仿宋_GB18030" w:cs="方正仿宋_GB18030"/>
          <w:color w:val="000000"/>
          <w:sz w:val="44"/>
          <w:szCs w:val="44"/>
          <w:highlight w:val="none"/>
          <w:shd w:val="clear" w:color="auto" w:fill="auto"/>
        </w:rPr>
      </w:r>
      <w:r>
        <w:rPr>
          <w:rFonts w:hint="eastAsia" w:ascii="方正仿宋_GB18030" w:hAnsi="方正仿宋_GB18030" w:eastAsia="方正仿宋_GB18030" w:cs="方正仿宋_GB18030"/>
          <w:color w:val="000000"/>
          <w:sz w:val="44"/>
          <w:szCs w:val="44"/>
          <w:highlight w:val="none"/>
          <w:shd w:val="clear" w:color="auto" w:fill="auto"/>
        </w:rPr>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sz w:val="44"/>
          <w:szCs w:val="44"/>
          <w:highlight w:val="none"/>
        </w:rPr>
      </w:pPr>
      <w:r>
        <w:rPr>
          <w:rFonts w:hint="eastAsia" w:ascii="方正仿宋_GB18030" w:hAnsi="方正仿宋_GB18030" w:eastAsia="方正仿宋_GB18030" w:cs="方正仿宋_GB18030"/>
          <w:color w:val="000000"/>
          <w:sz w:val="44"/>
          <w:szCs w:val="44"/>
          <w:highlight w:val="none"/>
          <w:shd w:val="clear" w:color="auto" w:fill="auto"/>
        </w:rPr>
      </w:r>
      <w:r>
        <w:rPr>
          <w:rFonts w:hint="eastAsia" w:ascii="方正仿宋_GB18030" w:hAnsi="方正仿宋_GB18030" w:eastAsia="方正仿宋_GB18030" w:cs="方正仿宋_GB18030"/>
          <w:color w:val="000000"/>
          <w:sz w:val="44"/>
          <w:szCs w:val="44"/>
          <w:highlight w:val="none"/>
          <w:shd w:val="clear" w:color="auto" w:fill="auto"/>
        </w:rPr>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sz w:val="44"/>
          <w:szCs w:val="44"/>
          <w:highlight w:val="none"/>
        </w:rPr>
      </w:pPr>
      <w:r>
        <w:rPr>
          <w:rFonts w:hint="eastAsia" w:ascii="方正仿宋_GB18030" w:hAnsi="方正仿宋_GB18030" w:eastAsia="方正仿宋_GB18030" w:cs="方正仿宋_GB18030"/>
          <w:color w:val="000000"/>
          <w:sz w:val="44"/>
          <w:szCs w:val="44"/>
          <w:highlight w:val="none"/>
          <w:shd w:val="clear" w:color="auto" w:fill="auto"/>
        </w:rPr>
      </w:r>
      <w:r>
        <w:rPr>
          <w:rFonts w:hint="eastAsia" w:ascii="方正仿宋_GB18030" w:hAnsi="方正仿宋_GB18030" w:eastAsia="方正仿宋_GB18030" w:cs="方正仿宋_GB18030"/>
          <w:color w:val="000000"/>
          <w:sz w:val="44"/>
          <w:szCs w:val="44"/>
          <w:highlight w:val="none"/>
          <w:shd w:val="clear" w:color="auto" w:fill="auto"/>
        </w:rPr>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sz w:val="44"/>
          <w:szCs w:val="44"/>
          <w:highlight w:val="none"/>
        </w:rPr>
      </w:pPr>
      <w:r>
        <w:rPr>
          <w:rFonts w:hint="eastAsia" w:ascii="方正仿宋_GB18030" w:hAnsi="方正仿宋_GB18030" w:eastAsia="方正仿宋_GB18030" w:cs="方正仿宋_GB18030"/>
          <w:color w:val="000000"/>
          <w:sz w:val="44"/>
          <w:szCs w:val="44"/>
          <w:highlight w:val="none"/>
          <w:shd w:val="clear" w:color="auto" w:fill="auto"/>
        </w:rPr>
      </w:r>
      <w:r>
        <w:rPr>
          <w:rFonts w:hint="eastAsia" w:ascii="方正仿宋_GB18030" w:hAnsi="方正仿宋_GB18030" w:eastAsia="方正仿宋_GB18030" w:cs="方正仿宋_GB18030"/>
          <w:color w:val="000000"/>
          <w:sz w:val="44"/>
          <w:szCs w:val="44"/>
          <w:highlight w:val="none"/>
          <w:shd w:val="clear" w:color="auto" w:fill="auto"/>
        </w:rPr>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sz w:val="44"/>
          <w:szCs w:val="44"/>
          <w:highlight w:val="none"/>
          <w:shd w:val="clear" w:color="auto" w:fill="auto"/>
        </w:rPr>
      </w:pPr>
      <w:r>
        <w:rPr>
          <w:rFonts w:hint="eastAsia" w:ascii="方正仿宋_GB18030" w:hAnsi="方正仿宋_GB18030" w:eastAsia="方正仿宋_GB18030" w:cs="方正仿宋_GB18030"/>
          <w:color w:val="000000"/>
          <w:sz w:val="44"/>
          <w:szCs w:val="44"/>
          <w:highlight w:val="none"/>
          <w:shd w:val="clear" w:color="auto" w:fill="auto"/>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b/>
          <w:bCs/>
          <w:color w:val="000000"/>
          <w:sz w:val="72"/>
          <w:szCs w:val="72"/>
          <w:highlight w:val="none"/>
        </w:rPr>
      </w:pPr>
      <w:r>
        <w:rPr>
          <w:highlight w:val="none"/>
        </w:rPr>
      </w:r>
      <w:r>
        <w:rPr>
          <w:highlight w:val="none"/>
        </w:rPr>
      </w:r>
      <w:r/>
    </w:p>
    <w:p>
      <w:pPr>
        <w:pStyle w:val="977"/>
        <w:jc w:val="center"/>
        <w:spacing w:before="0" w:beforeAutospacing="0" w:after="0" w:afterAutospacing="0" w:line="360" w:lineRule="auto"/>
        <w:widowControl w:val="off"/>
        <w:rPr>
          <w:highlight w:val="none"/>
          <w:shd w:val="clear" w:color="auto" w:fill="auto"/>
        </w:rPr>
      </w:pPr>
      <w:r>
        <w:rPr>
          <w:rFonts w:hint="eastAsia" w:ascii="方正仿宋_GB18030" w:hAnsi="方正仿宋_GB18030" w:eastAsia="方正仿宋_GB18030" w:cs="方正仿宋_GB18030"/>
          <w:color w:val="000000"/>
          <w:sz w:val="44"/>
          <w:szCs w:val="44"/>
          <w:highlight w:val="none"/>
          <w:shd w:val="clear" w:color="auto" w:fill="auto"/>
        </w:rPr>
        <w:t xml:space="preserve">第</w:t>
      </w:r>
      <w:r>
        <w:rPr>
          <w:rFonts w:hint="eastAsia" w:ascii="方正仿宋_GB18030" w:hAnsi="方正仿宋_GB18030" w:eastAsia="方正仿宋_GB18030" w:cs="方正仿宋_GB18030"/>
          <w:color w:val="000000"/>
          <w:sz w:val="44"/>
          <w:szCs w:val="44"/>
          <w:highlight w:val="none"/>
          <w:shd w:val="clear" w:color="auto" w:fill="auto"/>
          <w:lang w:val="en-US" w:eastAsia="zh-CN"/>
        </w:rPr>
        <w:t xml:space="preserve">六</w:t>
      </w:r>
      <w:r>
        <w:rPr>
          <w:rFonts w:hint="eastAsia" w:ascii="方正仿宋_GB18030" w:hAnsi="方正仿宋_GB18030" w:eastAsia="方正仿宋_GB18030" w:cs="方正仿宋_GB18030"/>
          <w:color w:val="000000"/>
          <w:sz w:val="44"/>
          <w:szCs w:val="44"/>
          <w:highlight w:val="none"/>
          <w:shd w:val="clear" w:color="auto" w:fill="auto"/>
        </w:rPr>
        <w:t xml:space="preserve">章  响应文件格式</w:t>
      </w:r>
      <w:bookmarkStart w:id="140" w:name="_Toc120614282"/>
      <w:r/>
      <w:bookmarkEnd w:id="140"/>
      <w:r/>
      <w:bookmarkStart w:id="141" w:name="_Toc49090576"/>
      <w:r/>
      <w:bookmarkEnd w:id="141"/>
      <w:r/>
      <w:bookmarkStart w:id="142" w:name="_Hlt26671244"/>
      <w:r/>
      <w:bookmarkStart w:id="143" w:name="_Toc26554094"/>
      <w:r/>
      <w:bookmarkStart w:id="144" w:name="_Hlt26955039"/>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b/>
          <w:color w:val="000000"/>
          <w:sz w:val="72"/>
          <w:szCs w:val="72"/>
          <w:highlight w:val="none"/>
          <w:shd w:val="clear" w:color="auto" w:fill="auto"/>
        </w:rPr>
      </w:pPr>
      <w:r>
        <w:rPr>
          <w:rFonts w:hint="eastAsia" w:ascii="方正仿宋_GB18030" w:hAnsi="方正仿宋_GB18030" w:eastAsia="方正仿宋_GB18030" w:cs="方正仿宋_GB18030"/>
          <w:b/>
          <w:color w:val="000000"/>
          <w:sz w:val="72"/>
          <w:szCs w:val="72"/>
          <w:highlight w:val="none"/>
          <w:shd w:val="clear" w:color="auto" w:fill="auto"/>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b/>
          <w:color w:val="000000"/>
          <w:sz w:val="72"/>
          <w:szCs w:val="72"/>
          <w:highlight w:val="none"/>
          <w:shd w:val="clear" w:color="auto" w:fill="auto"/>
        </w:rPr>
        <w:t xml:space="preserve">响  应  文  件</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p>
      <w:pPr>
        <w:pStyle w:val="977"/>
        <w:ind w:firstLine="1084"/>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u w:val="single"/>
          <w:shd w:val="clear" w:color="auto" w:fill="auto"/>
        </w:rPr>
      </w:pPr>
      <w:r>
        <w:rPr>
          <w:rFonts w:hint="eastAsia" w:ascii="方正仿宋_GB18030" w:hAnsi="方正仿宋_GB18030" w:eastAsia="方正仿宋_GB18030" w:cs="方正仿宋_GB18030"/>
          <w:b/>
          <w:color w:val="000000"/>
          <w:sz w:val="36"/>
          <w:szCs w:val="36"/>
          <w:highlight w:val="none"/>
          <w:shd w:val="clear" w:color="auto" w:fill="auto"/>
        </w:rPr>
        <w:t xml:space="preserve">项 目 名 称：</w:t>
      </w:r>
      <w:r>
        <w:rPr>
          <w:rFonts w:hint="eastAsia" w:ascii="方正仿宋_GB18030" w:hAnsi="方正仿宋_GB18030" w:eastAsia="方正仿宋_GB18030" w:cs="方正仿宋_GB18030"/>
          <w:b/>
          <w:color w:val="000000"/>
          <w:sz w:val="36"/>
          <w:u w:val="single"/>
        </w:rPr>
        <w:t xml:space="preserve">       </w:t>
      </w:r>
      <w:r/>
    </w:p>
    <w:p>
      <w:pPr>
        <w:pStyle w:val="977"/>
        <w:ind w:firstLine="1084"/>
        <w:jc w:val="both"/>
        <w:spacing w:before="0" w:beforeAutospacing="0" w:after="0" w:afterAutospacing="0" w:line="360" w:lineRule="auto"/>
        <w:widowControl w:val="off"/>
        <w:rPr>
          <w:rFonts w:hint="eastAsia" w:ascii="方正仿宋_GB18030" w:hAnsi="方正仿宋_GB18030" w:eastAsia="方正仿宋_GB18030" w:cs="方正仿宋_GB18030"/>
          <w:b/>
          <w:color w:val="000000"/>
          <w:sz w:val="36"/>
          <w:u w:val="single"/>
        </w:rPr>
      </w:pPr>
      <w:r>
        <w:rPr>
          <w:rFonts w:hint="eastAsia" w:ascii="方正仿宋_GB18030" w:hAnsi="方正仿宋_GB18030" w:eastAsia="方正仿宋_GB18030" w:cs="方正仿宋_GB18030"/>
          <w:b/>
          <w:color w:val="000000"/>
          <w:sz w:val="36"/>
          <w:szCs w:val="36"/>
          <w:highlight w:val="none"/>
          <w:shd w:val="clear" w:color="auto" w:fill="auto"/>
        </w:rPr>
        <w:t xml:space="preserve">项 目 编 号：</w:t>
      </w:r>
      <w:r>
        <w:rPr>
          <w:rFonts w:hint="eastAsia" w:ascii="方正仿宋_GB18030" w:hAnsi="方正仿宋_GB18030" w:eastAsia="方正仿宋_GB18030" w:cs="方正仿宋_GB18030"/>
          <w:b/>
          <w:color w:val="000000"/>
          <w:sz w:val="36"/>
          <w:u w:val="single"/>
        </w:rPr>
        <w:t xml:space="preserve">       </w:t>
      </w:r>
      <w:r/>
    </w:p>
    <w:p>
      <w:pPr>
        <w:pStyle w:val="977"/>
        <w:ind w:firstLine="1084"/>
        <w:jc w:val="both"/>
        <w:spacing w:before="0" w:beforeAutospacing="0" w:after="0" w:afterAutospacing="0" w:line="360" w:lineRule="auto"/>
        <w:widowControl w:val="off"/>
        <w:rPr>
          <w:rFonts w:hint="eastAsia" w:ascii="方正仿宋_GB18030" w:hAnsi="方正仿宋_GB18030" w:eastAsia="方正仿宋_GB18030" w:cs="方正仿宋_GB18030"/>
          <w:b/>
          <w:color w:val="000000"/>
          <w:sz w:val="36"/>
          <w:u w:val="none"/>
          <w:lang w:val="en-US" w:eastAsia="zh-CN"/>
        </w:rPr>
      </w:pPr>
      <w:r>
        <w:rPr>
          <w:rFonts w:hint="eastAsia" w:ascii="方正仿宋_GB18030" w:hAnsi="方正仿宋_GB18030" w:eastAsia="方正仿宋_GB18030" w:cs="方正仿宋_GB18030"/>
          <w:b/>
          <w:color w:val="000000"/>
          <w:sz w:val="36"/>
          <w:u w:val="none"/>
          <w:lang w:val="en-US" w:eastAsia="zh-CN"/>
        </w:rPr>
        <w:t xml:space="preserve">分   包  号：</w:t>
      </w:r>
      <w:r>
        <w:rPr>
          <w:rFonts w:hint="eastAsia" w:ascii="方正仿宋_GB18030" w:hAnsi="方正仿宋_GB18030" w:eastAsia="方正仿宋_GB18030" w:cs="方正仿宋_GB18030"/>
          <w:b/>
          <w:color w:val="000000"/>
          <w:sz w:val="36"/>
          <w:u w:val="single"/>
        </w:rPr>
        <w:t xml:space="preserve">       </w:t>
      </w:r>
      <w:r>
        <w:rPr>
          <w:rFonts w:hint="eastAsia" w:ascii="方正仿宋_GB18030" w:hAnsi="方正仿宋_GB18030" w:eastAsia="方正仿宋_GB18030" w:cs="方正仿宋_GB18030"/>
          <w:b/>
          <w:color w:val="000000"/>
          <w:sz w:val="36"/>
          <w:u w:val="none"/>
          <w:lang w:val="en-US" w:eastAsia="zh-CN"/>
        </w:rPr>
        <w:t xml:space="preserve"> </w:t>
      </w:r>
      <w:r/>
    </w:p>
    <w:p>
      <w:pPr>
        <w:pStyle w:val="977"/>
        <w:ind w:firstLine="1084"/>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b/>
          <w:color w:val="000000"/>
          <w:sz w:val="36"/>
          <w:szCs w:val="36"/>
          <w:highlight w:val="none"/>
          <w:shd w:val="clear" w:color="auto" w:fill="auto"/>
        </w:rPr>
        <w:t xml:space="preserve">供应商名称 ：</w:t>
      </w:r>
      <w:r>
        <w:rPr>
          <w:rFonts w:hint="eastAsia" w:ascii="方正仿宋_GB18030" w:hAnsi="方正仿宋_GB18030" w:eastAsia="方正仿宋_GB18030" w:cs="方正仿宋_GB18030"/>
          <w:b/>
          <w:color w:val="000000"/>
          <w:sz w:val="36"/>
          <w:szCs w:val="36"/>
          <w:highlight w:val="none"/>
          <w:u w:val="single"/>
          <w:shd w:val="clear" w:color="auto" w:fill="auto"/>
        </w:rPr>
        <w:t xml:space="preserve">（加盖CA电子公章）</w:t>
      </w:r>
      <w:r/>
    </w:p>
    <w:p>
      <w:pPr>
        <w:pStyle w:val="977"/>
        <w:ind w:firstLine="1084"/>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b/>
          <w:color w:val="000000"/>
          <w:sz w:val="36"/>
          <w:szCs w:val="36"/>
          <w:highlight w:val="none"/>
          <w:shd w:val="clear" w:color="auto" w:fill="auto"/>
        </w:rPr>
        <w:t xml:space="preserve">日   期 ：</w:t>
      </w:r>
      <w:r>
        <w:rPr>
          <w:rFonts w:hint="eastAsia" w:ascii="方正仿宋_GB18030" w:hAnsi="方正仿宋_GB18030" w:eastAsia="方正仿宋_GB18030" w:cs="方正仿宋_GB18030"/>
          <w:b/>
          <w:color w:val="000000"/>
          <w:sz w:val="36"/>
          <w:u w:val="single"/>
        </w:rPr>
        <w:t xml:space="preserve">       </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b/>
          <w:bCs/>
          <w:color w:val="000000"/>
          <w:sz w:val="32"/>
          <w:szCs w:val="32"/>
          <w:highlight w:val="none"/>
        </w:rPr>
      </w:pPr>
      <w:r>
        <w:rPr>
          <w:rFonts w:hint="eastAsia" w:ascii="方正仿宋_GB18030" w:hAnsi="方正仿宋_GB18030" w:eastAsia="方正仿宋_GB18030" w:cs="方正仿宋_GB18030"/>
          <w:b/>
          <w:color w:val="000000"/>
          <w:sz w:val="32"/>
          <w:szCs w:val="32"/>
          <w:highlight w:val="none"/>
          <w:shd w:val="clear" w:color="auto" w:fill="auto"/>
        </w:rPr>
      </w:r>
      <w:r>
        <w:rPr>
          <w:rFonts w:hint="eastAsia" w:ascii="方正仿宋_GB18030" w:hAnsi="方正仿宋_GB18030" w:eastAsia="方正仿宋_GB18030" w:cs="方正仿宋_GB18030"/>
          <w:b/>
          <w:color w:val="000000"/>
          <w:sz w:val="32"/>
          <w:szCs w:val="32"/>
          <w:highlight w:val="none"/>
          <w:shd w:val="clear" w:color="auto" w:fill="auto"/>
        </w:rPr>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b/>
          <w:bCs/>
          <w:color w:val="000000"/>
          <w:sz w:val="32"/>
          <w:szCs w:val="32"/>
          <w:highlight w:val="none"/>
        </w:rPr>
      </w:pPr>
      <w:r>
        <w:rPr>
          <w:rFonts w:hint="eastAsia" w:ascii="方正仿宋_GB18030" w:hAnsi="方正仿宋_GB18030" w:eastAsia="方正仿宋_GB18030" w:cs="方正仿宋_GB18030"/>
          <w:b/>
          <w:bCs/>
          <w:color w:val="000000"/>
          <w:sz w:val="32"/>
          <w:szCs w:val="32"/>
          <w:highlight w:val="none"/>
          <w:shd w:val="clear" w:color="auto" w:fill="auto"/>
        </w:rPr>
      </w:r>
      <w:r>
        <w:rPr>
          <w:rFonts w:hint="eastAsia" w:ascii="方正仿宋_GB18030" w:hAnsi="方正仿宋_GB18030" w:eastAsia="方正仿宋_GB18030" w:cs="方正仿宋_GB18030"/>
          <w:b/>
          <w:bCs/>
          <w:color w:val="000000"/>
          <w:sz w:val="32"/>
          <w:szCs w:val="32"/>
          <w:highlight w:val="none"/>
          <w:shd w:val="clear" w:color="auto" w:fill="auto"/>
        </w:rPr>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b/>
          <w:bCs/>
          <w:color w:val="000000"/>
          <w:sz w:val="32"/>
          <w:szCs w:val="32"/>
          <w:highlight w:val="none"/>
        </w:rPr>
      </w:pPr>
      <w:r>
        <w:rPr>
          <w:rFonts w:hint="eastAsia" w:ascii="方正仿宋_GB18030" w:hAnsi="方正仿宋_GB18030" w:eastAsia="方正仿宋_GB18030" w:cs="方正仿宋_GB18030"/>
          <w:b/>
          <w:bCs/>
          <w:color w:val="000000"/>
          <w:sz w:val="32"/>
          <w:szCs w:val="32"/>
          <w:highlight w:val="none"/>
          <w:shd w:val="clear" w:color="auto" w:fill="auto"/>
        </w:rPr>
      </w:r>
      <w:r>
        <w:rPr>
          <w:rFonts w:hint="eastAsia" w:ascii="方正仿宋_GB18030" w:hAnsi="方正仿宋_GB18030" w:eastAsia="方正仿宋_GB18030" w:cs="方正仿宋_GB18030"/>
          <w:b/>
          <w:bCs/>
          <w:color w:val="000000"/>
          <w:sz w:val="32"/>
          <w:szCs w:val="32"/>
          <w:highlight w:val="none"/>
          <w:shd w:val="clear" w:color="auto" w:fill="auto"/>
        </w:rPr>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b/>
          <w:bCs/>
          <w:color w:val="000000"/>
          <w:sz w:val="32"/>
          <w:szCs w:val="32"/>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t xml:space="preserve">响应文件目录</w:t>
      </w:r>
      <w:r/>
    </w:p>
    <w:p>
      <w:pPr>
        <w:pStyle w:val="977"/>
        <w:ind w:left="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i w:val="0"/>
          <w:iCs/>
          <w:color w:val="000000"/>
          <w:sz w:val="24"/>
          <w:szCs w:val="24"/>
          <w:highlight w:val="none"/>
          <w:u w:val="none"/>
          <w:shd w:val="clear" w:color="auto" w:fill="auto"/>
        </w:rPr>
      </w:pP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一、法人或者其他组织的营业执照等证明文件，自然人的身份证明</w:t>
      </w:r>
      <w:r/>
    </w:p>
    <w:p>
      <w:pPr>
        <w:pStyle w:val="977"/>
        <w:ind w:left="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i w:val="0"/>
          <w:iCs/>
          <w:color w:val="000000"/>
          <w:sz w:val="24"/>
          <w:szCs w:val="24"/>
          <w:highlight w:val="none"/>
          <w:u w:val="none"/>
          <w:shd w:val="clear" w:color="auto" w:fill="auto"/>
        </w:rPr>
      </w:pP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二、</w:t>
      </w:r>
      <w:r>
        <w:rPr>
          <w:rFonts w:hint="eastAsia" w:ascii="方正仿宋_GB18030" w:hAnsi="方正仿宋_GB18030" w:eastAsia="方正仿宋_GB18030" w:cs="方正仿宋_GB18030"/>
          <w:color w:val="000000"/>
          <w:sz w:val="24"/>
          <w:highlight w:val="white"/>
        </w:rPr>
        <w:t xml:space="preserve">上一年度的财务状况报</w:t>
      </w:r>
      <w:r>
        <w:rPr>
          <w:rFonts w:hint="eastAsia" w:ascii="方正仿宋_GB18030" w:hAnsi="方正仿宋_GB18030" w:eastAsia="方正仿宋_GB18030" w:cs="方正仿宋_GB18030"/>
          <w:color w:val="000000"/>
          <w:sz w:val="24"/>
          <w:highlight w:val="white"/>
          <w:lang w:val="en-US" w:eastAsia="zh-CN"/>
        </w:rPr>
        <w:t xml:space="preserve">告</w:t>
      </w:r>
      <w:r>
        <w:rPr>
          <w:rFonts w:hint="eastAsia" w:ascii="方正仿宋_GB18030" w:hAnsi="方正仿宋_GB18030" w:eastAsia="方正仿宋_GB18030" w:cs="方正仿宋_GB18030"/>
          <w:color w:val="000000"/>
          <w:sz w:val="24"/>
          <w:highlight w:val="white"/>
        </w:rPr>
        <w:t xml:space="preserve">（成立不满一年无需提供）</w:t>
      </w:r>
      <w:r/>
    </w:p>
    <w:p>
      <w:pPr>
        <w:pStyle w:val="977"/>
        <w:ind w:left="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i w:val="0"/>
          <w:iCs/>
          <w:color w:val="000000"/>
          <w:sz w:val="24"/>
          <w:szCs w:val="24"/>
          <w:highlight w:val="none"/>
          <w:u w:val="none"/>
          <w:shd w:val="clear" w:color="auto" w:fill="auto"/>
        </w:rPr>
      </w:pPr>
      <w:r>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t xml:space="preserve">三</w:t>
      </w: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、具备履行合同所必需的设备和专业技术能力的书面声明</w:t>
      </w:r>
      <w:r/>
    </w:p>
    <w:p>
      <w:pPr>
        <w:pStyle w:val="977"/>
        <w:ind w:left="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i w:val="0"/>
          <w:iCs/>
          <w:color w:val="000000"/>
          <w:sz w:val="24"/>
          <w:szCs w:val="24"/>
          <w:highlight w:val="none"/>
          <w:u w:val="none"/>
          <w:shd w:val="clear" w:color="auto" w:fill="auto"/>
        </w:rPr>
      </w:pPr>
      <w:r>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t xml:space="preserve">四</w:t>
      </w: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p>
    <w:p>
      <w:pPr>
        <w:pStyle w:val="977"/>
        <w:ind w:left="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i w:val="0"/>
          <w:iCs/>
          <w:color w:val="000000"/>
          <w:sz w:val="24"/>
          <w:szCs w:val="24"/>
          <w:highlight w:val="none"/>
          <w:u w:val="none"/>
          <w:shd w:val="clear" w:color="auto" w:fill="auto"/>
        </w:rPr>
      </w:pP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五、参加政府采购活动前 3 年内在经营活动中没有重大违法记录的书面声明</w:t>
      </w:r>
      <w:r/>
    </w:p>
    <w:p>
      <w:pPr>
        <w:pStyle w:val="977"/>
        <w:ind w:left="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pPr>
      <w:r>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t xml:space="preserve">六</w:t>
      </w: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、单位负责人为同一人或者存在直接控股、管理关系的不同供应商，不得参加同一合同项下的政府采购活动（自行承诺，格式自拟）</w:t>
      </w:r>
      <w:r>
        <w:rPr>
          <w:rFonts w:hint="eastAsia" w:ascii="方正仿宋_GB18030" w:hAnsi="方正仿宋_GB18030" w:eastAsia="方正仿宋_GB18030" w:cs="方正仿宋_GB18030"/>
          <w:i w:val="0"/>
          <w:iCs/>
          <w:color w:val="000000"/>
          <w:sz w:val="24"/>
          <w:szCs w:val="24"/>
          <w:highlight w:val="none"/>
          <w:u w:val="none"/>
          <w:shd w:val="clear" w:color="auto" w:fill="auto"/>
          <w:lang w:eastAsia="zh-CN"/>
        </w:rPr>
        <w:t xml:space="preserve">。</w:t>
      </w:r>
      <w:r/>
    </w:p>
    <w:p>
      <w:pPr>
        <w:pStyle w:val="977"/>
        <w:ind w:left="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pPr>
      <w:r>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t xml:space="preserve">七、投标人如委托被授权人参与，则被授权人须为本单位正式职工并提供投标人为被授权人缴纳的社会养老保险证明。</w:t>
      </w:r>
      <w:r/>
    </w:p>
    <w:p>
      <w:pPr>
        <w:pStyle w:val="977"/>
        <w:ind w:left="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pPr>
      <w:r>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t xml:space="preserve">八、</w:t>
      </w: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提供所投产品</w:t>
      </w:r>
      <w:r>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t xml:space="preserve">有效期内的</w:t>
      </w: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肥料登记证，登记证上技术参数符合本次采购需求，所供产品与提供的登记证一致。取消肥料登记证的省份，需附相关证明文件。</w:t>
      </w:r>
      <w:r/>
    </w:p>
    <w:p>
      <w:pPr>
        <w:pStyle w:val="977"/>
        <w:ind w:left="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pPr>
      <w:r>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t xml:space="preserve">九</w:t>
      </w: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w:t>
      </w:r>
      <w:r>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t xml:space="preserve">供应商</w:t>
      </w: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法定代表人身份证明和</w:t>
      </w:r>
      <w:r>
        <w:rPr>
          <w:rFonts w:hint="eastAsia" w:ascii="方正仿宋_GB18030" w:hAnsi="方正仿宋_GB18030" w:eastAsia="方正仿宋_GB18030" w:cs="方正仿宋_GB18030"/>
          <w:i w:val="0"/>
          <w:iCs/>
          <w:color w:val="000000"/>
          <w:sz w:val="24"/>
          <w:szCs w:val="24"/>
          <w:highlight w:val="none"/>
          <w:u w:val="none"/>
          <w:shd w:val="clear" w:color="auto" w:fill="auto"/>
          <w:lang w:eastAsia="zh-CN"/>
        </w:rPr>
        <w:t xml:space="preserve">响应文件</w:t>
      </w: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签署授权委托书（另附法定代表人和被授权人的身份证复印件）</w:t>
      </w:r>
      <w:r/>
    </w:p>
    <w:p>
      <w:pPr>
        <w:pStyle w:val="977"/>
        <w:ind w:firstLine="482"/>
        <w:jc w:val="both"/>
        <w:keepLines w:val="0"/>
        <w:keepNext w:val="0"/>
        <w:pageBreakBefore w:val="0"/>
        <w:spacing w:before="0" w:beforeAutospacing="0" w:after="0" w:afterAutospacing="0" w:line="360" w:lineRule="auto"/>
        <w:rPr>
          <w:rFonts w:hint="eastAsia" w:ascii="方正仿宋_GB18030" w:hAnsi="方正仿宋_GB18030" w:eastAsia="方正仿宋_GB18030" w:cs="方正仿宋_GB18030"/>
          <w:i w:val="0"/>
          <w:iCs w:val="0"/>
          <w:color w:val="000000"/>
          <w:highlight w:val="none"/>
          <w:lang w:val="en-US" w:eastAsia="zh-CN"/>
        </w:rPr>
      </w:pPr>
      <w:r>
        <w:rPr>
          <w:rFonts w:hint="eastAsia" w:ascii="方正仿宋_GB18030" w:hAnsi="方正仿宋_GB18030" w:eastAsia="方正仿宋_GB18030" w:cs="方正仿宋_GB18030"/>
          <w:i w:val="0"/>
          <w:iCs w:val="0"/>
          <w:color w:val="000000"/>
          <w:highlight w:val="none"/>
          <w:lang w:val="en-US" w:eastAsia="zh-CN"/>
        </w:rPr>
        <w:t xml:space="preserve">十一、</w:t>
      </w: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响应函</w:t>
      </w:r>
      <w:r/>
    </w:p>
    <w:p>
      <w:pPr>
        <w:pStyle w:val="977"/>
        <w:ind w:firstLine="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i w:val="0"/>
          <w:iCs/>
          <w:color w:val="000000"/>
          <w:sz w:val="24"/>
          <w:szCs w:val="24"/>
          <w:highlight w:val="none"/>
          <w:u w:val="none"/>
          <w:shd w:val="clear" w:color="auto" w:fill="auto"/>
        </w:rPr>
      </w:pPr>
      <w:r>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t xml:space="preserve">十二</w:t>
      </w: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w:t>
      </w:r>
      <w:r>
        <w:rPr>
          <w:rFonts w:hint="eastAsia" w:ascii="方正仿宋_GB18030" w:hAnsi="方正仿宋_GB18030" w:eastAsia="方正仿宋_GB18030" w:cs="方正仿宋_GB18030"/>
          <w:i w:val="0"/>
          <w:iCs/>
          <w:color w:val="000000"/>
          <w:sz w:val="24"/>
          <w:szCs w:val="24"/>
          <w:highlight w:val="none"/>
          <w:u w:val="none"/>
          <w:lang w:val="en-US" w:eastAsia="zh-CN"/>
        </w:rPr>
        <w:t xml:space="preserve">中小</w:t>
      </w:r>
      <w:r>
        <w:rPr>
          <w:rFonts w:hint="eastAsia" w:ascii="方正仿宋_GB18030" w:hAnsi="方正仿宋_GB18030" w:eastAsia="方正仿宋_GB18030" w:cs="方正仿宋_GB18030"/>
          <w:i w:val="0"/>
          <w:iCs/>
          <w:color w:val="000000"/>
          <w:sz w:val="24"/>
          <w:szCs w:val="24"/>
          <w:highlight w:val="none"/>
          <w:u w:val="none"/>
        </w:rPr>
        <w:t xml:space="preserve">企业</w:t>
      </w:r>
      <w:r>
        <w:rPr>
          <w:rFonts w:hint="eastAsia" w:ascii="方正仿宋_GB18030" w:hAnsi="方正仿宋_GB18030" w:eastAsia="方正仿宋_GB18030" w:cs="方正仿宋_GB18030"/>
          <w:i w:val="0"/>
          <w:iCs/>
          <w:color w:val="000000"/>
          <w:sz w:val="24"/>
          <w:szCs w:val="24"/>
          <w:highlight w:val="none"/>
          <w:u w:val="none"/>
          <w:lang w:eastAsia="zh-CN"/>
        </w:rPr>
        <w:t xml:space="preserve">声</w:t>
      </w:r>
      <w:r>
        <w:rPr>
          <w:rFonts w:hint="eastAsia" w:ascii="方正仿宋_GB18030" w:hAnsi="方正仿宋_GB18030" w:eastAsia="方正仿宋_GB18030" w:cs="方正仿宋_GB18030"/>
          <w:i w:val="0"/>
          <w:iCs/>
          <w:color w:val="000000"/>
          <w:sz w:val="24"/>
          <w:szCs w:val="24"/>
          <w:highlight w:val="none"/>
          <w:u w:val="none"/>
        </w:rPr>
        <w:t xml:space="preserve">明函</w:t>
      </w:r>
      <w:r>
        <w:rPr>
          <w:rFonts w:hint="eastAsia" w:ascii="方正仿宋_GB18030" w:hAnsi="方正仿宋_GB18030" w:eastAsia="方正仿宋_GB18030" w:cs="方正仿宋_GB18030"/>
          <w:i w:val="0"/>
          <w:iCs/>
          <w:color w:val="000000"/>
          <w:sz w:val="24"/>
          <w:szCs w:val="24"/>
          <w:highlight w:val="none"/>
          <w:u w:val="none"/>
          <w:lang w:eastAsia="zh-CN"/>
        </w:rPr>
        <w:t xml:space="preserve">（</w:t>
      </w:r>
      <w:r>
        <w:rPr>
          <w:rFonts w:hint="eastAsia" w:ascii="方正仿宋_GB18030" w:hAnsi="方正仿宋_GB18030" w:eastAsia="方正仿宋_GB18030" w:cs="方正仿宋_GB18030"/>
          <w:i w:val="0"/>
          <w:iCs/>
          <w:color w:val="000000"/>
          <w:sz w:val="24"/>
          <w:szCs w:val="24"/>
          <w:highlight w:val="none"/>
          <w:u w:val="none"/>
          <w:lang w:val="en-US" w:eastAsia="zh-CN"/>
        </w:rPr>
        <w:t xml:space="preserve">如有</w:t>
      </w:r>
      <w:r>
        <w:rPr>
          <w:rFonts w:hint="eastAsia" w:ascii="方正仿宋_GB18030" w:hAnsi="方正仿宋_GB18030" w:eastAsia="方正仿宋_GB18030" w:cs="方正仿宋_GB18030"/>
          <w:i w:val="0"/>
          <w:iCs/>
          <w:color w:val="000000"/>
          <w:sz w:val="24"/>
          <w:szCs w:val="24"/>
          <w:highlight w:val="none"/>
          <w:u w:val="none"/>
          <w:lang w:eastAsia="zh-CN"/>
        </w:rPr>
        <w:t xml:space="preserve">）</w:t>
      </w:r>
      <w:r/>
    </w:p>
    <w:p>
      <w:pPr>
        <w:pStyle w:val="977"/>
        <w:ind w:firstLine="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i w:val="0"/>
          <w:iCs/>
          <w:color w:val="000000"/>
          <w:sz w:val="24"/>
          <w:szCs w:val="24"/>
          <w:highlight w:val="none"/>
          <w:u w:val="none"/>
          <w:shd w:val="clear" w:color="auto" w:fill="auto"/>
          <w:lang w:eastAsia="zh-CN"/>
        </w:rPr>
      </w:pPr>
      <w:r>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t xml:space="preserve">十三</w:t>
      </w: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、残疾人福利性单位声明函</w:t>
      </w:r>
      <w:r>
        <w:rPr>
          <w:rFonts w:hint="eastAsia" w:ascii="方正仿宋_GB18030" w:hAnsi="方正仿宋_GB18030" w:eastAsia="方正仿宋_GB18030" w:cs="方正仿宋_GB18030"/>
          <w:i w:val="0"/>
          <w:iCs/>
          <w:color w:val="000000"/>
          <w:sz w:val="24"/>
          <w:szCs w:val="24"/>
          <w:highlight w:val="none"/>
          <w:u w:val="none"/>
          <w:shd w:val="clear" w:color="auto" w:fill="auto"/>
          <w:lang w:eastAsia="zh-CN"/>
        </w:rPr>
        <w:t xml:space="preserve">（</w:t>
      </w:r>
      <w:r>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t xml:space="preserve">如有</w:t>
      </w:r>
      <w:r>
        <w:rPr>
          <w:rFonts w:hint="eastAsia" w:ascii="方正仿宋_GB18030" w:hAnsi="方正仿宋_GB18030" w:eastAsia="方正仿宋_GB18030" w:cs="方正仿宋_GB18030"/>
          <w:i w:val="0"/>
          <w:iCs/>
          <w:color w:val="000000"/>
          <w:sz w:val="24"/>
          <w:szCs w:val="24"/>
          <w:highlight w:val="none"/>
          <w:u w:val="none"/>
          <w:shd w:val="clear" w:color="auto" w:fill="auto"/>
          <w:lang w:eastAsia="zh-CN"/>
        </w:rPr>
        <w:t xml:space="preserve">）</w:t>
      </w:r>
      <w:r/>
    </w:p>
    <w:p>
      <w:pPr>
        <w:pStyle w:val="977"/>
        <w:ind w:firstLine="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i w:val="0"/>
          <w:iCs/>
          <w:color w:val="000000"/>
          <w:sz w:val="24"/>
          <w:szCs w:val="24"/>
          <w:highlight w:val="none"/>
          <w:u w:val="none"/>
          <w:shd w:val="clear" w:color="auto" w:fill="auto"/>
          <w:lang w:eastAsia="zh-CN"/>
        </w:rPr>
      </w:pP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十</w:t>
      </w:r>
      <w:r>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t xml:space="preserve">四</w:t>
      </w: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、分项报价表</w:t>
      </w:r>
      <w:r/>
    </w:p>
    <w:p>
      <w:pPr>
        <w:pStyle w:val="977"/>
        <w:ind w:firstLine="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pP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十</w:t>
      </w:r>
      <w:r>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t xml:space="preserve">五</w:t>
      </w: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w:t>
      </w:r>
      <w:r>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t xml:space="preserve">所供产品功能及技术参数偏离表</w:t>
      </w:r>
      <w:r/>
    </w:p>
    <w:p>
      <w:pPr>
        <w:pStyle w:val="977"/>
        <w:ind w:firstLine="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pPr>
      <w:r>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t xml:space="preserve">十六、符合性检查响应对照表</w:t>
      </w:r>
      <w:r/>
    </w:p>
    <w:p>
      <w:pPr>
        <w:pStyle w:val="977"/>
        <w:ind w:firstLine="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pPr>
      <w:r>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bidi="ar-SA"/>
        </w:rPr>
        <w:t xml:space="preserve">十七、供应商认为需要提供的其他材料</w:t>
      </w:r>
      <w:r/>
    </w:p>
    <w:p>
      <w:pPr>
        <w:ind w:left="0" w:right="0" w:firstLine="480"/>
        <w:jc w:val="both"/>
        <w:keepLines w:val="0"/>
        <w:keepNext w:val="0"/>
        <w:pageBreakBefore w:val="0"/>
        <w:spacing w:line="360" w:lineRule="auto"/>
        <w:widowControl w:val="off"/>
        <w:rPr>
          <w:rFonts w:hint="eastAsia" w:ascii="方正仿宋_GB18030" w:hAnsi="方正仿宋_GB18030" w:eastAsia="方正仿宋_GB18030" w:cs="方正仿宋_GB18030"/>
          <w:i w:val="0"/>
          <w:iCs/>
          <w:color w:val="000000"/>
          <w:sz w:val="24"/>
          <w:szCs w:val="24"/>
          <w:highlight w:val="none"/>
          <w:u w:val="none"/>
          <w:shd w:val="clear" w:color="auto" w:fill="auto"/>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bidi="ar-SA"/>
        </w:rPr>
        <w:t xml:space="preserve">十八、</w:t>
      </w: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盐城市政府采购事前信用承诺书</w:t>
      </w:r>
      <w:r/>
    </w:p>
    <w:p>
      <w:pPr>
        <w:pStyle w:val="977"/>
        <w:ind w:firstLine="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ind w:firstLine="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r>
      <w:r>
        <w:rPr>
          <w:rFonts w:hint="eastAsia" w:ascii="方正仿宋_GB18030" w:hAnsi="方正仿宋_GB18030" w:eastAsia="方正仿宋_GB18030" w:cs="方正仿宋_GB18030"/>
          <w:color w:val="000000"/>
          <w:highlight w:val="none"/>
        </w:rPr>
      </w:r>
      <w:r/>
    </w:p>
    <w:p>
      <w:pPr>
        <w:pStyle w:val="977"/>
        <w:ind w:firstLine="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r>
      <w:r>
        <w:rPr>
          <w:rFonts w:hint="eastAsia" w:ascii="方正仿宋_GB18030" w:hAnsi="方正仿宋_GB18030" w:eastAsia="方正仿宋_GB18030" w:cs="方正仿宋_GB18030"/>
          <w:color w:val="000000"/>
          <w:highlight w:val="none"/>
        </w:rPr>
      </w:r>
      <w:r/>
    </w:p>
    <w:p>
      <w:pPr>
        <w:pStyle w:val="977"/>
        <w:ind w:firstLine="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r>
      <w:r>
        <w:rPr>
          <w:rFonts w:hint="eastAsia" w:ascii="方正仿宋_GB18030" w:hAnsi="方正仿宋_GB18030" w:eastAsia="方正仿宋_GB18030" w:cs="方正仿宋_GB18030"/>
          <w:color w:val="000000"/>
          <w:highlight w:val="none"/>
        </w:rPr>
      </w:r>
      <w:r/>
    </w:p>
    <w:p>
      <w:pPr>
        <w:pStyle w:val="977"/>
        <w:ind w:firstLine="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r>
      <w:r>
        <w:rPr>
          <w:rFonts w:hint="eastAsia" w:ascii="方正仿宋_GB18030" w:hAnsi="方正仿宋_GB18030" w:eastAsia="方正仿宋_GB18030" w:cs="方正仿宋_GB18030"/>
          <w:color w:val="000000"/>
          <w:highlight w:val="none"/>
        </w:rPr>
      </w:r>
      <w:r/>
    </w:p>
    <w:p>
      <w:pPr>
        <w:pStyle w:val="977"/>
        <w:ind w:firstLine="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r>
      <w:r>
        <w:rPr>
          <w:rFonts w:hint="eastAsia" w:ascii="方正仿宋_GB18030" w:hAnsi="方正仿宋_GB18030" w:eastAsia="方正仿宋_GB18030" w:cs="方正仿宋_GB18030"/>
          <w:color w:val="000000"/>
          <w:highlight w:val="none"/>
        </w:rPr>
      </w:r>
      <w:r/>
    </w:p>
    <w:p>
      <w:pPr>
        <w:pStyle w:val="977"/>
        <w:ind w:firstLine="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r>
      <w:r>
        <w:rPr>
          <w:rFonts w:hint="eastAsia" w:ascii="方正仿宋_GB18030" w:hAnsi="方正仿宋_GB18030" w:eastAsia="方正仿宋_GB18030" w:cs="方正仿宋_GB18030"/>
          <w:color w:val="000000"/>
          <w:highlight w:val="none"/>
        </w:rPr>
      </w:r>
      <w:r/>
    </w:p>
    <w:p>
      <w:pPr>
        <w:pStyle w:val="977"/>
        <w:ind w:firstLine="480"/>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shd w:val="clear" w:color="auto" w:fill="auto"/>
        </w:rPr>
      </w:r>
      <w:r>
        <w:rPr>
          <w:rFonts w:hint="eastAsia" w:ascii="方正仿宋_GB18030" w:hAnsi="方正仿宋_GB18030" w:eastAsia="方正仿宋_GB18030" w:cs="方正仿宋_GB18030"/>
          <w:color w:val="000000"/>
          <w:highlight w:val="none"/>
          <w:shd w:val="clear" w:color="auto" w:fill="auto"/>
        </w:rPr>
      </w:r>
      <w:r/>
    </w:p>
    <w:p>
      <w:pPr>
        <w:pStyle w:val="977"/>
        <w:jc w:val="both"/>
        <w:spacing w:before="0" w:beforeAutospacing="0" w:after="0" w:afterAutospacing="0" w:line="24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i/>
          <w:color w:val="000000"/>
          <w:sz w:val="32"/>
          <w:szCs w:val="32"/>
          <w:highlight w:val="none"/>
          <w:u w:val="single"/>
          <w:shd w:val="clear" w:color="auto" w:fill="auto"/>
        </w:rPr>
        <w:t xml:space="preserve">一、法人或者其他组织的营业执照等证明文件，自然人的身份证明</w:t>
      </w:r>
      <w:r/>
    </w:p>
    <w:p>
      <w:pPr>
        <w:pStyle w:val="977"/>
        <w:ind w:firstLine="480"/>
        <w:jc w:val="both"/>
        <w:spacing w:before="0" w:beforeAutospacing="0" w:after="0" w:afterAutospacing="0" w:line="24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jc w:val="both"/>
        <w:spacing w:before="0" w:beforeAutospacing="0" w:after="0" w:afterAutospacing="0" w:line="240" w:lineRule="auto"/>
        <w:widowControl w:val="off"/>
        <w:rPr>
          <w:rFonts w:hint="eastAsia" w:ascii="方正仿宋_GB18030" w:hAnsi="方正仿宋_GB18030" w:eastAsia="方正仿宋_GB18030" w:cs="方正仿宋_GB18030"/>
          <w:color w:val="000000"/>
          <w:highlight w:val="none"/>
          <w:shd w:val="clear" w:color="auto" w:fill="auto"/>
          <w:lang w:val="en-US" w:eastAsia="zh-CN"/>
        </w:rPr>
      </w:pPr>
      <w:r>
        <w:rPr>
          <w:rFonts w:hint="eastAsia" w:ascii="方正仿宋_GB18030" w:hAnsi="方正仿宋_GB18030" w:eastAsia="方正仿宋_GB18030" w:cs="方正仿宋_GB18030"/>
          <w:i/>
          <w:color w:val="000000"/>
          <w:sz w:val="32"/>
          <w:szCs w:val="32"/>
          <w:highlight w:val="none"/>
          <w:u w:val="single"/>
          <w:shd w:val="clear" w:color="auto" w:fill="auto"/>
        </w:rPr>
        <w:t xml:space="preserve">二、上一年度的财务状况报</w:t>
      </w:r>
      <w:r>
        <w:rPr>
          <w:rFonts w:hint="eastAsia" w:ascii="方正仿宋_GB18030" w:hAnsi="方正仿宋_GB18030" w:eastAsia="方正仿宋_GB18030" w:cs="方正仿宋_GB18030"/>
          <w:i/>
          <w:color w:val="000000"/>
          <w:sz w:val="32"/>
          <w:szCs w:val="32"/>
          <w:highlight w:val="none"/>
          <w:u w:val="single"/>
          <w:shd w:val="clear" w:color="auto" w:fill="auto"/>
          <w:lang w:val="en-US" w:eastAsia="zh-CN"/>
        </w:rPr>
        <w:t xml:space="preserve">表</w:t>
      </w:r>
      <w:r/>
    </w:p>
    <w:p>
      <w:pPr>
        <w:pStyle w:val="977"/>
        <w:jc w:val="both"/>
        <w:spacing w:before="0" w:beforeAutospacing="0" w:after="0" w:afterAutospacing="0" w:line="24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w:t>
      </w:r>
      <w:r>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bidi="ar-SA"/>
        </w:rPr>
        <w:t xml:space="preserve">至少提供资产负债表、利润表、现金流量表，</w:t>
      </w:r>
      <w:r>
        <w:rPr>
          <w:rFonts w:hint="eastAsia" w:ascii="方正仿宋_GB18030" w:hAnsi="方正仿宋_GB18030" w:eastAsia="方正仿宋_GB18030" w:cs="方正仿宋_GB18030"/>
          <w:i w:val="0"/>
          <w:iCs/>
          <w:color w:val="000000"/>
          <w:sz w:val="24"/>
          <w:szCs w:val="24"/>
          <w:highlight w:val="none"/>
          <w:u w:val="none"/>
          <w:shd w:val="clear" w:color="auto" w:fill="auto"/>
        </w:rPr>
        <w:t xml:space="preserve">供应商成立不满一年无需提供）</w:t>
      </w:r>
      <w:r>
        <w:rPr>
          <w:rFonts w:hint="eastAsia" w:ascii="方正仿宋_GB18030" w:hAnsi="方正仿宋_GB18030" w:eastAsia="方正仿宋_GB18030" w:cs="方正仿宋_GB18030"/>
          <w:color w:val="000000"/>
          <w:highlight w:val="none"/>
          <w:shd w:val="clear" w:color="auto" w:fill="auto"/>
        </w:rPr>
        <w:t xml:space="preserve"> </w:t>
      </w:r>
      <w:r/>
    </w:p>
    <w:p>
      <w:pPr>
        <w:pStyle w:val="977"/>
        <w:jc w:val="both"/>
        <w:spacing w:before="0" w:beforeAutospacing="0" w:after="0" w:afterAutospacing="0" w:line="24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p>
      <w:pPr>
        <w:pStyle w:val="977"/>
        <w:jc w:val="both"/>
        <w:spacing w:before="0" w:beforeAutospacing="0" w:after="0" w:afterAutospacing="0" w:line="24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i/>
          <w:color w:val="000000"/>
          <w:sz w:val="32"/>
          <w:szCs w:val="32"/>
          <w:highlight w:val="none"/>
          <w:u w:val="single"/>
          <w:shd w:val="clear" w:color="auto" w:fill="auto"/>
          <w:lang w:val="en-US" w:eastAsia="zh-CN"/>
        </w:rPr>
        <w:t xml:space="preserve">三</w:t>
      </w:r>
      <w:r>
        <w:rPr>
          <w:rFonts w:hint="eastAsia" w:ascii="方正仿宋_GB18030" w:hAnsi="方正仿宋_GB18030" w:eastAsia="方正仿宋_GB18030" w:cs="方正仿宋_GB18030"/>
          <w:i/>
          <w:color w:val="000000"/>
          <w:sz w:val="32"/>
          <w:szCs w:val="32"/>
          <w:highlight w:val="none"/>
          <w:u w:val="single"/>
          <w:shd w:val="clear" w:color="auto" w:fill="auto"/>
        </w:rPr>
        <w:t xml:space="preserve">、具备履行合同所必需的设备和专业技术能力的书面声明</w:t>
      </w:r>
      <w:r/>
    </w:p>
    <w:p>
      <w:pPr>
        <w:pStyle w:val="977"/>
        <w:ind w:firstLine="492"/>
        <w:jc w:val="both"/>
        <w:spacing w:before="0" w:beforeAutospacing="0" w:after="0" w:afterAutospacing="0" w:line="24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977"/>
        <w:ind w:firstLine="492"/>
        <w:jc w:val="both"/>
        <w:spacing w:before="0" w:beforeAutospacing="0" w:after="0" w:afterAutospacing="0" w:line="24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主要设备有：</w:t>
      </w:r>
      <w:r>
        <w:rPr>
          <w:rFonts w:hint="eastAsia" w:ascii="方正仿宋_GB18030" w:hAnsi="方正仿宋_GB18030" w:eastAsia="方正仿宋_GB18030" w:cs="方正仿宋_GB18030"/>
          <w:color w:val="000000"/>
          <w:highlight w:val="none"/>
          <w:u w:val="single"/>
          <w:shd w:val="clear" w:color="auto" w:fill="auto"/>
        </w:rPr>
        <w:t xml:space="preserve"> </w:t>
      </w:r>
      <w:r>
        <w:rPr>
          <w:rFonts w:hint="eastAsia" w:ascii="方正仿宋_GB18030" w:hAnsi="方正仿宋_GB18030" w:eastAsia="方正仿宋_GB18030" w:cs="方正仿宋_GB18030"/>
          <w:color w:val="000000"/>
          <w:highlight w:val="none"/>
          <w:u w:val="single"/>
          <w:shd w:val="clear" w:color="auto" w:fill="auto"/>
          <w:lang w:val="en-US" w:eastAsia="zh-CN"/>
        </w:rPr>
        <w:t xml:space="preserve">  </w:t>
      </w:r>
      <w:r>
        <w:rPr>
          <w:rFonts w:hint="eastAsia" w:ascii="方正仿宋_GB18030" w:hAnsi="方正仿宋_GB18030" w:eastAsia="方正仿宋_GB18030" w:cs="方正仿宋_GB18030"/>
          <w:color w:val="000000"/>
          <w:highlight w:val="none"/>
          <w:u w:val="single"/>
          <w:shd w:val="clear" w:color="auto" w:fill="auto"/>
        </w:rPr>
        <w:t xml:space="preserve"> </w:t>
      </w:r>
      <w:r>
        <w:rPr>
          <w:rFonts w:hint="eastAsia" w:ascii="方正仿宋_GB18030" w:hAnsi="方正仿宋_GB18030" w:eastAsia="方正仿宋_GB18030" w:cs="方正仿宋_GB18030"/>
          <w:color w:val="000000"/>
          <w:highlight w:val="none"/>
          <w:shd w:val="clear" w:color="auto" w:fill="auto"/>
        </w:rPr>
        <w:t xml:space="preserve">。</w:t>
      </w:r>
      <w:r/>
    </w:p>
    <w:p>
      <w:pPr>
        <w:pStyle w:val="977"/>
        <w:jc w:val="both"/>
        <w:spacing w:before="0" w:beforeAutospacing="0" w:after="0" w:afterAutospacing="0" w:line="24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主要专业技术能力有：</w:t>
      </w:r>
      <w:r>
        <w:rPr>
          <w:rFonts w:hint="eastAsia" w:ascii="方正仿宋_GB18030" w:hAnsi="方正仿宋_GB18030" w:eastAsia="方正仿宋_GB18030" w:cs="方正仿宋_GB18030"/>
          <w:color w:val="000000"/>
          <w:highlight w:val="none"/>
          <w:u w:val="single"/>
          <w:shd w:val="clear" w:color="auto" w:fill="auto"/>
        </w:rPr>
        <w:t xml:space="preserve">   </w:t>
      </w:r>
      <w:r>
        <w:rPr>
          <w:rFonts w:hint="eastAsia" w:ascii="方正仿宋_GB18030" w:hAnsi="方正仿宋_GB18030" w:eastAsia="方正仿宋_GB18030" w:cs="方正仿宋_GB18030"/>
          <w:color w:val="000000"/>
          <w:highlight w:val="none"/>
          <w:shd w:val="clear" w:color="auto" w:fill="auto"/>
        </w:rPr>
        <w:t xml:space="preserve">。</w:t>
      </w:r>
      <w:r/>
    </w:p>
    <w:p>
      <w:pPr>
        <w:pStyle w:val="977"/>
        <w:jc w:val="both"/>
        <w:spacing w:before="0" w:beforeAutospacing="0" w:after="0" w:afterAutospacing="0" w:line="24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p>
      <w:pPr>
        <w:pStyle w:val="977"/>
        <w:jc w:val="both"/>
        <w:spacing w:before="0" w:beforeAutospacing="0" w:after="0" w:afterAutospacing="0" w:line="24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i/>
          <w:color w:val="000000"/>
          <w:sz w:val="32"/>
          <w:szCs w:val="32"/>
          <w:highlight w:val="none"/>
          <w:u w:val="single"/>
          <w:shd w:val="clear" w:color="auto" w:fill="auto"/>
          <w:lang w:val="en-US" w:eastAsia="zh-CN"/>
        </w:rPr>
        <w:t xml:space="preserve">四</w:t>
      </w:r>
      <w:r>
        <w:rPr>
          <w:rFonts w:hint="eastAsia" w:ascii="方正仿宋_GB18030" w:hAnsi="方正仿宋_GB18030" w:eastAsia="方正仿宋_GB18030" w:cs="方正仿宋_GB18030"/>
          <w:i/>
          <w:color w:val="000000"/>
          <w:sz w:val="32"/>
          <w:szCs w:val="32"/>
          <w:highlight w:val="none"/>
          <w:u w:val="single"/>
          <w:shd w:val="clear" w:color="auto" w:fill="auto"/>
        </w:rPr>
        <w:t xml:space="preserve">、依法缴纳税收和社会保障资金的相关材料</w:t>
      </w:r>
      <w:r/>
    </w:p>
    <w:p>
      <w:pPr>
        <w:pStyle w:val="977"/>
        <w:ind w:firstLine="480"/>
        <w:jc w:val="both"/>
        <w:spacing w:before="0" w:beforeAutospacing="0" w:after="0" w:afterAutospacing="0" w:line="24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p>
    <w:p>
      <w:pPr>
        <w:pStyle w:val="977"/>
        <w:jc w:val="both"/>
        <w:spacing w:before="0" w:beforeAutospacing="0" w:after="0" w:afterAutospacing="0" w:line="24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jc w:val="both"/>
        <w:spacing w:before="0" w:beforeAutospacing="0" w:after="0" w:afterAutospacing="0" w:line="24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rPr>
          <w:rFonts w:hint="eastAsia" w:ascii="方正仿宋_GB18030" w:hAnsi="方正仿宋_GB18030" w:eastAsia="方正仿宋_GB18030" w:cs="方正仿宋_GB18030"/>
          <w:i/>
          <w:color w:val="000000"/>
          <w:sz w:val="32"/>
          <w:szCs w:val="32"/>
          <w:highlight w:val="none"/>
          <w:u w:val="single"/>
          <w:shd w:val="clear" w:color="auto" w:fill="auto"/>
        </w:rPr>
        <w:t xml:space="preserve">五、参加政府采购活动前 3 年内在经营活动中没有重大违法记录的书面声明</w:t>
      </w:r>
      <w:r/>
    </w:p>
    <w:p>
      <w:pPr>
        <w:pStyle w:val="977"/>
        <w:jc w:val="center"/>
        <w:spacing w:before="0" w:beforeAutospacing="0" w:after="0" w:afterAutospacing="0" w:line="24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b/>
          <w:color w:val="000000"/>
          <w:sz w:val="44"/>
          <w:szCs w:val="44"/>
          <w:highlight w:val="none"/>
          <w:shd w:val="clear" w:color="auto" w:fill="auto"/>
        </w:rPr>
        <w:t xml:space="preserve">声  明</w:t>
      </w:r>
      <w:r/>
    </w:p>
    <w:p>
      <w:pPr>
        <w:pStyle w:val="977"/>
        <w:jc w:val="both"/>
        <w:spacing w:before="0" w:beforeAutospacing="0" w:after="0" w:afterAutospacing="0" w:line="24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b/>
          <w:color w:val="000000"/>
          <w:highlight w:val="none"/>
          <w:shd w:val="clear" w:color="auto" w:fill="auto"/>
        </w:rPr>
        <w:t xml:space="preserve">  </w:t>
      </w:r>
      <w:r>
        <w:rPr>
          <w:rFonts w:hint="eastAsia" w:ascii="方正仿宋_GB18030" w:hAnsi="方正仿宋_GB18030" w:eastAsia="方正仿宋_GB18030" w:cs="方正仿宋_GB18030"/>
          <w:color w:val="000000"/>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pStyle w:val="977"/>
        <w:jc w:val="both"/>
        <w:spacing w:before="0" w:beforeAutospacing="0" w:after="0" w:afterAutospacing="0" w:line="24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p>
      <w:pPr>
        <w:pStyle w:val="977"/>
        <w:jc w:val="both"/>
        <w:spacing w:before="0" w:beforeAutospacing="0" w:after="0" w:afterAutospacing="0" w:line="240" w:lineRule="auto"/>
        <w:widowControl w:val="off"/>
        <w:rPr>
          <w:rFonts w:hint="eastAsia" w:ascii="方正仿宋_GB18030" w:hAnsi="方正仿宋_GB18030" w:eastAsia="方正仿宋_GB18030" w:cs="方正仿宋_GB18030"/>
          <w:i/>
          <w:color w:val="000000"/>
          <w:sz w:val="32"/>
          <w:szCs w:val="32"/>
          <w:highlight w:val="none"/>
          <w:u w:val="single"/>
          <w:shd w:val="clear" w:color="auto" w:fill="auto"/>
          <w:lang w:val="en-US" w:eastAsia="zh-CN"/>
        </w:rPr>
      </w:pPr>
      <w:r>
        <w:rPr>
          <w:rFonts w:hint="eastAsia" w:ascii="方正仿宋_GB18030" w:hAnsi="方正仿宋_GB18030" w:eastAsia="方正仿宋_GB18030" w:cs="方正仿宋_GB18030"/>
          <w:color w:val="000000"/>
          <w:highlight w:val="none"/>
          <w:shd w:val="clear" w:color="auto" w:fill="auto"/>
        </w:rPr>
        <w:t xml:space="preserve"> </w:t>
      </w:r>
      <w:bookmarkStart w:id="145" w:name="_Toc120614284"/>
      <w:r>
        <w:rPr>
          <w:rFonts w:hint="eastAsia" w:ascii="方正仿宋_GB18030" w:hAnsi="方正仿宋_GB18030" w:eastAsia="方正仿宋_GB18030" w:cs="方正仿宋_GB18030"/>
          <w:i/>
          <w:color w:val="000000"/>
          <w:sz w:val="32"/>
          <w:szCs w:val="32"/>
          <w:highlight w:val="none"/>
          <w:u w:val="single"/>
          <w:shd w:val="clear" w:color="auto" w:fill="auto"/>
          <w:lang w:val="en-US" w:eastAsia="zh-CN"/>
        </w:rPr>
        <w:t xml:space="preserve">六、</w:t>
      </w:r>
      <w:r>
        <w:rPr>
          <w:rFonts w:hint="eastAsia" w:ascii="方正仿宋_GB18030" w:hAnsi="方正仿宋_GB18030" w:eastAsia="方正仿宋_GB18030" w:cs="方正仿宋_GB18030"/>
          <w:i/>
          <w:color w:val="000000"/>
          <w:sz w:val="32"/>
          <w:szCs w:val="32"/>
          <w:highlight w:val="none"/>
          <w:u w:val="single"/>
          <w:shd w:val="clear" w:color="auto" w:fill="auto"/>
        </w:rPr>
        <w:t xml:space="preserve">提供所投产品</w:t>
      </w:r>
      <w:r>
        <w:rPr>
          <w:rFonts w:hint="eastAsia" w:ascii="方正仿宋_GB18030" w:hAnsi="方正仿宋_GB18030" w:eastAsia="方正仿宋_GB18030" w:cs="方正仿宋_GB18030"/>
          <w:i/>
          <w:color w:val="000000"/>
          <w:sz w:val="32"/>
          <w:szCs w:val="32"/>
          <w:highlight w:val="none"/>
          <w:u w:val="single"/>
          <w:shd w:val="clear" w:color="auto" w:fill="auto"/>
          <w:lang w:val="en-US" w:eastAsia="zh-CN"/>
        </w:rPr>
        <w:t xml:space="preserve">有效期内的</w:t>
      </w:r>
      <w:r>
        <w:rPr>
          <w:rFonts w:hint="eastAsia" w:ascii="方正仿宋_GB18030" w:hAnsi="方正仿宋_GB18030" w:eastAsia="方正仿宋_GB18030" w:cs="方正仿宋_GB18030"/>
          <w:i/>
          <w:color w:val="000000"/>
          <w:sz w:val="32"/>
          <w:szCs w:val="32"/>
          <w:highlight w:val="none"/>
          <w:u w:val="single"/>
          <w:shd w:val="clear" w:color="auto" w:fill="auto"/>
        </w:rPr>
        <w:t xml:space="preserve">肥料登记证，登记证上技术参数符合本次采购需求，所供产品与提供的登记证一致。取消肥料登记证的省份，需附相关证明文件。</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i/>
          <w:color w:val="000000"/>
          <w:sz w:val="32"/>
          <w:szCs w:val="32"/>
          <w:highlight w:val="none"/>
          <w:u w:val="single"/>
          <w:shd w:val="clear" w:color="auto" w:fill="auto"/>
        </w:rPr>
      </w:pPr>
      <w:r>
        <w:rPr>
          <w:rFonts w:hint="eastAsia" w:ascii="方正仿宋_GB18030" w:hAnsi="方正仿宋_GB18030" w:eastAsia="方正仿宋_GB18030" w:cs="方正仿宋_GB18030"/>
          <w:i/>
          <w:color w:val="000000"/>
          <w:sz w:val="32"/>
          <w:szCs w:val="32"/>
          <w:highlight w:val="none"/>
          <w:u w:val="single"/>
          <w:shd w:val="clear" w:color="auto" w:fill="auto"/>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i/>
          <w:color w:val="000000"/>
          <w:sz w:val="32"/>
          <w:szCs w:val="32"/>
          <w:highlight w:val="none"/>
          <w:u w:val="single"/>
          <w:shd w:val="clear" w:color="auto" w:fill="auto"/>
        </w:rPr>
      </w:pPr>
      <w:r>
        <w:rPr>
          <w:rFonts w:hint="eastAsia" w:ascii="方正仿宋_GB18030" w:hAnsi="方正仿宋_GB18030" w:eastAsia="方正仿宋_GB18030" w:cs="方正仿宋_GB18030"/>
          <w:i/>
          <w:color w:val="000000"/>
          <w:sz w:val="32"/>
          <w:szCs w:val="32"/>
          <w:highlight w:val="none"/>
          <w:u w:val="single"/>
          <w:shd w:val="clear" w:color="auto" w:fill="auto"/>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i/>
          <w:color w:val="000000"/>
          <w:sz w:val="32"/>
          <w:szCs w:val="32"/>
          <w:highlight w:val="none"/>
          <w:u w:val="single"/>
          <w:shd w:val="clear" w:color="auto" w:fill="auto"/>
        </w:rPr>
      </w:pPr>
      <w:r>
        <w:rPr>
          <w:rFonts w:hint="eastAsia" w:ascii="方正仿宋_GB18030" w:hAnsi="方正仿宋_GB18030" w:eastAsia="方正仿宋_GB18030" w:cs="方正仿宋_GB18030"/>
          <w:i/>
          <w:color w:val="000000"/>
          <w:sz w:val="32"/>
          <w:szCs w:val="32"/>
          <w:highlight w:val="none"/>
          <w:u w:val="single"/>
          <w:shd w:val="clear" w:color="auto" w:fill="auto"/>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i/>
          <w:color w:val="000000"/>
          <w:sz w:val="32"/>
          <w:szCs w:val="32"/>
          <w:highlight w:val="none"/>
          <w:u w:val="single"/>
          <w:shd w:val="clear" w:color="auto" w:fill="auto"/>
        </w:rPr>
      </w:pPr>
      <w:r>
        <w:rPr>
          <w:rFonts w:hint="eastAsia" w:ascii="方正仿宋_GB18030" w:hAnsi="方正仿宋_GB18030" w:eastAsia="方正仿宋_GB18030" w:cs="方正仿宋_GB18030"/>
          <w:i/>
          <w:color w:val="000000"/>
          <w:sz w:val="32"/>
          <w:szCs w:val="32"/>
          <w:highlight w:val="none"/>
          <w:u w:val="single"/>
          <w:shd w:val="clear" w:color="auto" w:fill="auto"/>
        </w:rPr>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bCs/>
          <w:i/>
          <w:color w:val="000000"/>
          <w:sz w:val="32"/>
          <w:szCs w:val="32"/>
          <w:highlight w:val="none"/>
          <w:u w:val="single"/>
        </w:rPr>
      </w:pPr>
      <w:r>
        <w:rPr>
          <w:rFonts w:hint="eastAsia" w:ascii="方正仿宋_GB18030" w:hAnsi="方正仿宋_GB18030" w:eastAsia="方正仿宋_GB18030" w:cs="方正仿宋_GB18030"/>
          <w:i/>
          <w:color w:val="000000"/>
          <w:sz w:val="32"/>
          <w:szCs w:val="32"/>
          <w:highlight w:val="none"/>
          <w:u w:val="single"/>
          <w:shd w:val="clear" w:color="auto" w:fill="auto"/>
        </w:rPr>
      </w:r>
      <w:r>
        <w:rPr>
          <w:rFonts w:hint="eastAsia" w:ascii="方正仿宋_GB18030" w:hAnsi="方正仿宋_GB18030" w:eastAsia="方正仿宋_GB18030" w:cs="方正仿宋_GB18030"/>
          <w:i/>
          <w:color w:val="000000"/>
          <w:sz w:val="32"/>
          <w:szCs w:val="32"/>
          <w:highlight w:val="none"/>
          <w:u w:val="single"/>
          <w:shd w:val="clear" w:color="auto" w:fill="auto"/>
        </w:rPr>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bCs/>
          <w:i/>
          <w:color w:val="000000"/>
          <w:sz w:val="32"/>
          <w:szCs w:val="32"/>
          <w:highlight w:val="none"/>
          <w:u w:val="single"/>
        </w:rPr>
      </w:pPr>
      <w:r>
        <w:rPr>
          <w:rFonts w:hint="eastAsia" w:ascii="方正仿宋_GB18030" w:hAnsi="方正仿宋_GB18030" w:eastAsia="方正仿宋_GB18030" w:cs="方正仿宋_GB18030"/>
          <w:bCs/>
          <w:i/>
          <w:color w:val="000000"/>
          <w:sz w:val="32"/>
          <w:szCs w:val="32"/>
          <w:highlight w:val="none"/>
          <w:u w:val="single"/>
          <w:shd w:val="clear" w:color="auto" w:fill="auto"/>
        </w:rPr>
      </w:r>
      <w:r>
        <w:rPr>
          <w:rFonts w:hint="eastAsia" w:ascii="方正仿宋_GB18030" w:hAnsi="方正仿宋_GB18030" w:eastAsia="方正仿宋_GB18030" w:cs="方正仿宋_GB18030"/>
          <w:bCs/>
          <w:i/>
          <w:color w:val="000000"/>
          <w:sz w:val="32"/>
          <w:szCs w:val="32"/>
          <w:highlight w:val="none"/>
          <w:u w:val="single"/>
          <w:shd w:val="clear" w:color="auto" w:fill="auto"/>
        </w:rPr>
      </w:r>
      <w:r/>
    </w:p>
    <w:p>
      <w:pPr>
        <w:pStyle w:val="977"/>
        <w:jc w:val="left"/>
        <w:spacing w:before="0" w:beforeAutospacing="0" w:after="0" w:afterAutospacing="0" w:line="360" w:lineRule="auto"/>
        <w:widowControl w:val="off"/>
        <w:rPr>
          <w:rFonts w:hint="eastAsia" w:ascii="方正仿宋_GB18030" w:hAnsi="方正仿宋_GB18030" w:eastAsia="方正仿宋_GB18030" w:cs="方正仿宋_GB18030"/>
          <w:bCs/>
          <w:i/>
          <w:color w:val="000000"/>
          <w:sz w:val="32"/>
          <w:szCs w:val="32"/>
          <w:highlight w:val="none"/>
          <w:u w:val="single"/>
        </w:rPr>
      </w:pPr>
      <w:r>
        <w:rPr>
          <w:rFonts w:hint="eastAsia" w:ascii="方正仿宋_GB18030" w:hAnsi="方正仿宋_GB18030" w:eastAsia="方正仿宋_GB18030" w:cs="方正仿宋_GB18030"/>
          <w:i/>
          <w:color w:val="000000"/>
          <w:sz w:val="32"/>
          <w:szCs w:val="32"/>
          <w:highlight w:val="none"/>
          <w:u w:val="single"/>
          <w:shd w:val="clear" w:color="auto" w:fill="auto"/>
        </w:rPr>
      </w:r>
      <w:r>
        <w:rPr>
          <w:rFonts w:hint="eastAsia" w:ascii="方正仿宋_GB18030" w:hAnsi="方正仿宋_GB18030" w:eastAsia="方正仿宋_GB18030" w:cs="方正仿宋_GB18030"/>
          <w:i/>
          <w:color w:val="000000"/>
          <w:sz w:val="32"/>
          <w:szCs w:val="32"/>
          <w:highlight w:val="none"/>
          <w:u w:val="single"/>
          <w:shd w:val="clear" w:color="auto" w:fill="auto"/>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bCs/>
          <w:i/>
          <w:color w:val="000000"/>
          <w:sz w:val="32"/>
          <w:szCs w:val="32"/>
          <w:highlight w:val="none"/>
          <w:u w:val="single"/>
          <w:shd w:val="clear" w:color="auto" w:fill="auto"/>
        </w:rPr>
      </w:pPr>
      <w:r>
        <w:rPr>
          <w:rFonts w:hint="eastAsia" w:ascii="方正仿宋_GB18030" w:hAnsi="方正仿宋_GB18030" w:eastAsia="方正仿宋_GB18030" w:cs="方正仿宋_GB18030"/>
          <w:i/>
          <w:color w:val="000000"/>
          <w:sz w:val="32"/>
          <w:szCs w:val="32"/>
          <w:highlight w:val="none"/>
          <w:u w:val="single"/>
          <w:shd w:val="clear" w:color="auto" w:fill="auto"/>
        </w:rPr>
      </w:r>
      <w:r/>
    </w:p>
    <w:p>
      <w:pPr>
        <w:jc w:val="center"/>
        <w:spacing w:line="360" w:lineRule="auto"/>
        <w:rPr>
          <w:rFonts w:hint="eastAsia" w:ascii="方正仿宋_GB18030" w:hAnsi="方正仿宋_GB18030" w:eastAsia="方正仿宋_GB18030" w:cs="方正仿宋_GB18030"/>
          <w:b/>
          <w:bCs/>
          <w:sz w:val="32"/>
          <w:szCs w:val="32"/>
        </w:rPr>
        <w:outlineLvl w:val="1"/>
      </w:pPr>
      <w:r/>
      <w:bookmarkStart w:id="146" w:name="_格式3__银行出具的资信证明"/>
      <w:r/>
      <w:bookmarkStart w:id="147" w:name="_Hlt26955070"/>
      <w:r/>
      <w:bookmarkStart w:id="148" w:name="_Hlt26671380"/>
      <w:r>
        <w:rPr>
          <w:rFonts w:hint="eastAsia" w:ascii="方正仿宋_GB18030" w:hAnsi="方正仿宋_GB18030" w:eastAsia="方正仿宋_GB18030" w:cs="方正仿宋_GB18030"/>
          <w:b/>
          <w:bCs/>
          <w:sz w:val="32"/>
          <w:szCs w:val="32"/>
          <w:lang w:val="en-US" w:eastAsia="zh-CN"/>
        </w:rPr>
        <w:t xml:space="preserve">七</w:t>
      </w:r>
      <w:r>
        <w:rPr>
          <w:rFonts w:hint="eastAsia" w:ascii="方正仿宋_GB18030" w:hAnsi="方正仿宋_GB18030" w:eastAsia="方正仿宋_GB18030" w:cs="方正仿宋_GB18030"/>
          <w:b/>
          <w:bCs/>
          <w:sz w:val="32"/>
          <w:szCs w:val="32"/>
        </w:rPr>
        <w:t xml:space="preserve">.法定代表人身份证明书</w:t>
      </w:r>
      <w:r/>
    </w:p>
    <w:p>
      <w:pPr>
        <w:jc w:val="center"/>
        <w:spacing w:line="360" w:lineRule="auto"/>
        <w:rPr>
          <w:rFonts w:hint="eastAsia" w:ascii="方正仿宋_GB18030" w:hAnsi="方正仿宋_GB18030" w:eastAsia="方正仿宋_GB18030" w:cs="方正仿宋_GB18030"/>
          <w:b/>
          <w:sz w:val="28"/>
        </w:rPr>
      </w:pPr>
      <w:r>
        <w:rPr>
          <w:rFonts w:hint="eastAsia" w:ascii="方正仿宋_GB18030" w:hAnsi="方正仿宋_GB18030" w:eastAsia="方正仿宋_GB18030" w:cs="方正仿宋_GB18030"/>
          <w:b/>
          <w:sz w:val="28"/>
        </w:rPr>
      </w:r>
      <w:r/>
    </w:p>
    <w:p>
      <w:pPr>
        <w:spacing w:line="360" w:lineRule="auto"/>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u w:val="single"/>
        </w:rPr>
        <w:t xml:space="preserve">                           </w:t>
      </w:r>
      <w:r>
        <w:rPr>
          <w:rFonts w:hint="eastAsia" w:ascii="方正仿宋_GB18030" w:hAnsi="方正仿宋_GB18030" w:eastAsia="方正仿宋_GB18030" w:cs="方正仿宋_GB18030"/>
          <w:sz w:val="24"/>
        </w:rPr>
        <w:t xml:space="preserve">：（采购人名称）</w:t>
      </w:r>
      <w:r/>
    </w:p>
    <w:p>
      <w:pPr>
        <w:ind w:firstLine="480"/>
        <w:spacing w:line="360" w:lineRule="auto"/>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u w:val="single"/>
        </w:rPr>
        <w:t xml:space="preserve">  （法定代表人姓名） </w:t>
      </w:r>
      <w:r>
        <w:rPr>
          <w:rFonts w:hint="eastAsia" w:ascii="方正仿宋_GB18030" w:hAnsi="方正仿宋_GB18030" w:eastAsia="方正仿宋_GB18030" w:cs="方正仿宋_GB18030"/>
          <w:sz w:val="24"/>
        </w:rPr>
        <w:t xml:space="preserve">在</w:t>
      </w:r>
      <w:r>
        <w:rPr>
          <w:rFonts w:hint="eastAsia" w:ascii="方正仿宋_GB18030" w:hAnsi="方正仿宋_GB18030" w:eastAsia="方正仿宋_GB18030" w:cs="方正仿宋_GB18030"/>
          <w:sz w:val="24"/>
          <w:u w:val="single"/>
        </w:rPr>
        <w:t xml:space="preserve">     （供应商名称）     </w:t>
      </w:r>
      <w:r>
        <w:rPr>
          <w:rFonts w:hint="eastAsia" w:ascii="方正仿宋_GB18030" w:hAnsi="方正仿宋_GB18030" w:eastAsia="方正仿宋_GB18030" w:cs="方正仿宋_GB18030"/>
          <w:sz w:val="24"/>
        </w:rPr>
        <w:t xml:space="preserve"> 任</w:t>
      </w:r>
      <w:r>
        <w:rPr>
          <w:rFonts w:hint="eastAsia" w:ascii="方正仿宋_GB18030" w:hAnsi="方正仿宋_GB18030" w:eastAsia="方正仿宋_GB18030" w:cs="方正仿宋_GB18030"/>
          <w:sz w:val="24"/>
          <w:u w:val="single"/>
        </w:rPr>
        <w:t xml:space="preserve">（职务名称）</w:t>
      </w:r>
      <w:r>
        <w:rPr>
          <w:rFonts w:hint="eastAsia" w:ascii="方正仿宋_GB18030" w:hAnsi="方正仿宋_GB18030" w:eastAsia="方正仿宋_GB18030" w:cs="方正仿宋_GB18030"/>
          <w:sz w:val="24"/>
        </w:rPr>
        <w:t xml:space="preserve">职务，是</w:t>
      </w:r>
      <w:r>
        <w:rPr>
          <w:rFonts w:hint="eastAsia" w:ascii="方正仿宋_GB18030" w:hAnsi="方正仿宋_GB18030" w:eastAsia="方正仿宋_GB18030" w:cs="方正仿宋_GB18030"/>
          <w:sz w:val="24"/>
          <w:u w:val="single"/>
        </w:rPr>
        <w:t xml:space="preserve">        （供应商名称）      </w:t>
      </w:r>
      <w:r>
        <w:rPr>
          <w:rFonts w:hint="eastAsia" w:ascii="方正仿宋_GB18030" w:hAnsi="方正仿宋_GB18030" w:eastAsia="方正仿宋_GB18030" w:cs="方正仿宋_GB18030"/>
          <w:sz w:val="24"/>
        </w:rPr>
        <w:t xml:space="preserve">的法定代表人，联系电话（手机号码）</w:t>
      </w:r>
      <w:r>
        <w:rPr>
          <w:rFonts w:hint="eastAsia" w:ascii="方正仿宋_GB18030" w:hAnsi="方正仿宋_GB18030" w:eastAsia="方正仿宋_GB18030" w:cs="方正仿宋_GB18030"/>
          <w:sz w:val="24"/>
          <w:u w:val="single"/>
        </w:rPr>
        <w:t xml:space="preserve">                </w:t>
      </w:r>
      <w:r>
        <w:rPr>
          <w:rFonts w:hint="eastAsia" w:ascii="方正仿宋_GB18030" w:hAnsi="方正仿宋_GB18030" w:eastAsia="方正仿宋_GB18030" w:cs="方正仿宋_GB18030"/>
          <w:sz w:val="24"/>
        </w:rPr>
        <w:t xml:space="preserve">。</w:t>
      </w:r>
      <w:r/>
    </w:p>
    <w:p>
      <w:pPr>
        <w:spacing w:line="360" w:lineRule="auto"/>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r>
      <w:r/>
    </w:p>
    <w:p>
      <w:pPr>
        <w:ind w:firstLine="480"/>
        <w:spacing w:line="360" w:lineRule="auto"/>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特此证明。</w:t>
      </w:r>
      <w:r/>
    </w:p>
    <w:p>
      <w:pPr>
        <w:ind w:firstLine="4560"/>
        <w:spacing w:line="360" w:lineRule="auto"/>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供应商（盖单位公章）      </w:t>
      </w:r>
      <w:r/>
    </w:p>
    <w:p>
      <w:pPr>
        <w:ind w:firstLine="1200"/>
        <w:spacing w:line="360" w:lineRule="auto"/>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r>
      <w:r/>
    </w:p>
    <w:p>
      <w:pPr>
        <w:ind w:firstLine="2126"/>
        <w:jc w:val="right"/>
        <w:spacing w:line="360" w:lineRule="auto"/>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  </w:t>
      </w:r>
      <w:r>
        <w:rPr>
          <w:rFonts w:hint="eastAsia" w:ascii="方正仿宋_GB18030" w:hAnsi="方正仿宋_GB18030" w:eastAsia="方正仿宋_GB18030" w:cs="方正仿宋_GB18030"/>
          <w:sz w:val="24"/>
          <w:u w:val="single"/>
        </w:rPr>
        <w:t xml:space="preserve">        </w:t>
      </w:r>
      <w:r>
        <w:rPr>
          <w:rFonts w:hint="eastAsia" w:ascii="方正仿宋_GB18030" w:hAnsi="方正仿宋_GB18030" w:eastAsia="方正仿宋_GB18030" w:cs="方正仿宋_GB18030"/>
          <w:sz w:val="24"/>
        </w:rPr>
        <w:t xml:space="preserve">年</w:t>
      </w:r>
      <w:r>
        <w:rPr>
          <w:rFonts w:hint="eastAsia" w:ascii="方正仿宋_GB18030" w:hAnsi="方正仿宋_GB18030" w:eastAsia="方正仿宋_GB18030" w:cs="方正仿宋_GB18030"/>
          <w:sz w:val="24"/>
          <w:u w:val="single"/>
        </w:rPr>
        <w:t xml:space="preserve">    </w:t>
      </w:r>
      <w:r>
        <w:rPr>
          <w:rFonts w:hint="eastAsia" w:ascii="方正仿宋_GB18030" w:hAnsi="方正仿宋_GB18030" w:eastAsia="方正仿宋_GB18030" w:cs="方正仿宋_GB18030"/>
          <w:sz w:val="24"/>
        </w:rPr>
        <w:t xml:space="preserve">月</w:t>
      </w:r>
      <w:r>
        <w:rPr>
          <w:rFonts w:hint="eastAsia" w:ascii="方正仿宋_GB18030" w:hAnsi="方正仿宋_GB18030" w:eastAsia="方正仿宋_GB18030" w:cs="方正仿宋_GB18030"/>
          <w:sz w:val="24"/>
          <w:u w:val="single"/>
        </w:rPr>
        <w:t xml:space="preserve">    </w:t>
      </w:r>
      <w:r>
        <w:rPr>
          <w:rFonts w:hint="eastAsia" w:ascii="方正仿宋_GB18030" w:hAnsi="方正仿宋_GB18030" w:eastAsia="方正仿宋_GB18030" w:cs="方正仿宋_GB18030"/>
          <w:sz w:val="24"/>
        </w:rPr>
        <w:t xml:space="preserve">日 </w:t>
      </w:r>
      <w:r/>
    </w:p>
    <w:p>
      <w:pPr>
        <w:jc w:val="left"/>
        <w:spacing w:line="360" w:lineRule="auto"/>
        <w:rPr>
          <w:rFonts w:hint="eastAsia" w:ascii="方正仿宋_GB18030" w:hAnsi="方正仿宋_GB18030" w:eastAsia="方正仿宋_GB18030" w:cs="方正仿宋_GB18030"/>
          <w:b/>
          <w:bCs/>
          <w:sz w:val="24"/>
        </w:rPr>
      </w:pPr>
      <w:r>
        <w:rPr>
          <w:rFonts w:hint="eastAsia" w:ascii="方正仿宋_GB18030" w:hAnsi="方正仿宋_GB18030" w:eastAsia="方正仿宋_GB18030" w:cs="方正仿宋_GB18030"/>
          <w:b/>
          <w:bCs/>
          <w:sz w:val="24"/>
        </w:rPr>
      </w:r>
      <w:r/>
    </w:p>
    <w:p>
      <w:pPr>
        <w:jc w:val="left"/>
        <w:spacing w:line="360" w:lineRule="auto"/>
        <w:rPr>
          <w:rFonts w:hint="eastAsia" w:ascii="方正仿宋_GB18030" w:hAnsi="方正仿宋_GB18030" w:eastAsia="方正仿宋_GB18030" w:cs="方正仿宋_GB18030"/>
          <w:b/>
          <w:bCs/>
          <w:sz w:val="24"/>
        </w:rPr>
      </w:pPr>
      <w:r>
        <w:rPr>
          <w:rFonts w:hint="eastAsia" w:ascii="方正仿宋_GB18030" w:hAnsi="方正仿宋_GB18030" w:eastAsia="方正仿宋_GB18030" w:cs="方正仿宋_GB18030"/>
          <w:b/>
          <w:bCs/>
          <w:sz w:val="24"/>
        </w:rPr>
        <w:t xml:space="preserve">（附：法定代表人身份证正反面复印件）</w:t>
      </w:r>
      <w:r/>
    </w:p>
    <w:p>
      <w:pPr>
        <w:jc w:val="center"/>
        <w:spacing w:line="360" w:lineRule="auto"/>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br w:type="page" w:clear="all"/>
      </w:r>
      <w:r/>
    </w:p>
    <w:p>
      <w:pPr>
        <w:jc w:val="center"/>
        <w:spacing w:line="360" w:lineRule="auto"/>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r>
      <w:r/>
    </w:p>
    <w:p>
      <w:pPr>
        <w:jc w:val="center"/>
        <w:spacing w:line="360" w:lineRule="auto"/>
        <w:rPr>
          <w:rFonts w:hint="eastAsia" w:ascii="方正仿宋_GB18030" w:hAnsi="方正仿宋_GB18030" w:eastAsia="方正仿宋_GB18030" w:cs="方正仿宋_GB18030"/>
          <w:sz w:val="28"/>
        </w:rPr>
      </w:pPr>
      <w:r>
        <w:rPr>
          <w:rFonts w:hint="eastAsia" w:ascii="方正仿宋_GB18030" w:hAnsi="方正仿宋_GB18030" w:eastAsia="方正仿宋_GB18030" w:cs="方正仿宋_GB18030"/>
          <w:b/>
          <w:bCs/>
          <w:sz w:val="32"/>
          <w:szCs w:val="32"/>
          <w:lang w:val="en-US" w:eastAsia="zh-CN"/>
        </w:rPr>
        <w:t xml:space="preserve">八</w:t>
      </w:r>
      <w:r>
        <w:rPr>
          <w:rFonts w:hint="eastAsia" w:ascii="方正仿宋_GB18030" w:hAnsi="方正仿宋_GB18030" w:eastAsia="方正仿宋_GB18030" w:cs="方正仿宋_GB18030"/>
          <w:b/>
          <w:bCs/>
          <w:sz w:val="32"/>
          <w:szCs w:val="32"/>
        </w:rPr>
        <w:t xml:space="preserve">.响应文件签署授权委托书</w:t>
      </w:r>
      <w:r/>
    </w:p>
    <w:p>
      <w:pPr>
        <w:jc w:val="center"/>
        <w:spacing w:line="360" w:lineRule="auto"/>
        <w:rPr>
          <w:rFonts w:hint="eastAsia" w:ascii="方正仿宋_GB18030" w:hAnsi="方正仿宋_GB18030" w:eastAsia="方正仿宋_GB18030" w:cs="方正仿宋_GB18030"/>
          <w:b/>
          <w:sz w:val="28"/>
        </w:rPr>
      </w:pPr>
      <w:r>
        <w:rPr>
          <w:rFonts w:hint="eastAsia" w:ascii="方正仿宋_GB18030" w:hAnsi="方正仿宋_GB18030" w:eastAsia="方正仿宋_GB18030" w:cs="方正仿宋_GB18030"/>
          <w:b/>
          <w:sz w:val="28"/>
        </w:rPr>
      </w:r>
      <w:r/>
    </w:p>
    <w:p>
      <w:pPr>
        <w:ind w:firstLine="480"/>
        <w:spacing w:line="360" w:lineRule="auto"/>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本授权委托书声明：我</w:t>
      </w:r>
      <w:r>
        <w:rPr>
          <w:rFonts w:hint="eastAsia" w:ascii="方正仿宋_GB18030" w:hAnsi="方正仿宋_GB18030" w:eastAsia="方正仿宋_GB18030" w:cs="方正仿宋_GB18030"/>
          <w:sz w:val="24"/>
          <w:u w:val="single"/>
        </w:rPr>
        <w:t xml:space="preserve">       （姓名）      </w:t>
      </w:r>
      <w:r>
        <w:rPr>
          <w:rFonts w:hint="eastAsia" w:ascii="方正仿宋_GB18030" w:hAnsi="方正仿宋_GB18030" w:eastAsia="方正仿宋_GB18030" w:cs="方正仿宋_GB18030"/>
          <w:sz w:val="24"/>
        </w:rPr>
        <w:t xml:space="preserve">系</w:t>
      </w:r>
      <w:r>
        <w:rPr>
          <w:rFonts w:hint="eastAsia" w:ascii="方正仿宋_GB18030" w:hAnsi="方正仿宋_GB18030" w:eastAsia="方正仿宋_GB18030" w:cs="方正仿宋_GB18030"/>
          <w:sz w:val="24"/>
          <w:u w:val="single"/>
        </w:rPr>
        <w:t xml:space="preserve">      （供应商名称）        </w:t>
      </w:r>
      <w:r>
        <w:rPr>
          <w:rFonts w:hint="eastAsia" w:ascii="方正仿宋_GB18030" w:hAnsi="方正仿宋_GB18030" w:eastAsia="方正仿宋_GB18030" w:cs="方正仿宋_GB18030"/>
          <w:sz w:val="24"/>
        </w:rPr>
        <w:t xml:space="preserve"> 的法定代表人，现授权</w:t>
      </w:r>
      <w:r>
        <w:rPr>
          <w:rFonts w:hint="eastAsia" w:ascii="方正仿宋_GB18030" w:hAnsi="方正仿宋_GB18030" w:eastAsia="方正仿宋_GB18030" w:cs="方正仿宋_GB18030"/>
          <w:sz w:val="24"/>
          <w:u w:val="single"/>
        </w:rPr>
        <w:t xml:space="preserve">         （供应商名称）</w:t>
      </w:r>
      <w:r>
        <w:rPr>
          <w:rFonts w:hint="eastAsia" w:ascii="方正仿宋_GB18030" w:hAnsi="方正仿宋_GB18030" w:eastAsia="方正仿宋_GB18030" w:cs="方正仿宋_GB18030"/>
          <w:sz w:val="24"/>
        </w:rPr>
        <w:t xml:space="preserve">的</w:t>
      </w:r>
      <w:r>
        <w:rPr>
          <w:rFonts w:hint="eastAsia" w:ascii="方正仿宋_GB18030" w:hAnsi="方正仿宋_GB18030" w:eastAsia="方正仿宋_GB18030" w:cs="方正仿宋_GB18030"/>
          <w:sz w:val="24"/>
          <w:u w:val="single"/>
        </w:rPr>
        <w:t xml:space="preserve">        （姓名）         </w:t>
      </w:r>
      <w:r>
        <w:rPr>
          <w:rFonts w:hint="eastAsia" w:ascii="方正仿宋_GB18030" w:hAnsi="方正仿宋_GB18030" w:eastAsia="方正仿宋_GB18030" w:cs="方正仿宋_GB18030"/>
          <w:sz w:val="24"/>
        </w:rPr>
        <w:t xml:space="preserve">为我公司签署本项目响应文件的合法代理人，我承认被授权人全权代表我签署的本项目响应文件的内容。</w:t>
      </w:r>
      <w:r/>
    </w:p>
    <w:p>
      <w:pPr>
        <w:spacing w:line="360" w:lineRule="auto"/>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r>
      <w:r/>
    </w:p>
    <w:p>
      <w:pPr>
        <w:ind w:firstLine="480"/>
        <w:spacing w:line="360" w:lineRule="auto"/>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特此委托。</w:t>
      </w:r>
      <w:r/>
    </w:p>
    <w:p>
      <w:pPr>
        <w:ind w:firstLine="480"/>
        <w:spacing w:line="360" w:lineRule="auto"/>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r>
      <w:r/>
    </w:p>
    <w:p>
      <w:pPr>
        <w:ind w:firstLine="480"/>
        <w:spacing w:line="360" w:lineRule="auto"/>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r>
      <w:r/>
    </w:p>
    <w:p>
      <w:pPr>
        <w:ind w:firstLine="2126"/>
        <w:spacing w:line="360" w:lineRule="auto"/>
        <w:rPr>
          <w:rFonts w:hint="eastAsia" w:ascii="方正仿宋_GB18030" w:hAnsi="方正仿宋_GB18030" w:eastAsia="方正仿宋_GB18030" w:cs="方正仿宋_GB18030"/>
          <w:sz w:val="24"/>
          <w:u w:val="single"/>
        </w:rPr>
      </w:pPr>
      <w:r>
        <w:rPr>
          <w:rFonts w:hint="eastAsia" w:ascii="方正仿宋_GB18030" w:hAnsi="方正仿宋_GB18030" w:eastAsia="方正仿宋_GB18030" w:cs="方正仿宋_GB18030"/>
          <w:sz w:val="24"/>
        </w:rPr>
        <w:t xml:space="preserve">代理人（被授权人）：</w:t>
      </w:r>
      <w:r>
        <w:rPr>
          <w:rFonts w:hint="eastAsia" w:ascii="方正仿宋_GB18030" w:hAnsi="方正仿宋_GB18030" w:eastAsia="方正仿宋_GB18030" w:cs="方正仿宋_GB18030"/>
          <w:sz w:val="24"/>
          <w:u w:val="single"/>
        </w:rPr>
        <w:t xml:space="preserve">          </w:t>
      </w:r>
      <w:r>
        <w:rPr>
          <w:rFonts w:hint="eastAsia" w:ascii="方正仿宋_GB18030" w:hAnsi="方正仿宋_GB18030" w:eastAsia="方正仿宋_GB18030" w:cs="方正仿宋_GB18030"/>
          <w:sz w:val="24"/>
        </w:rPr>
        <w:t xml:space="preserve"> 性别：</w:t>
      </w:r>
      <w:r>
        <w:rPr>
          <w:rFonts w:hint="eastAsia" w:ascii="方正仿宋_GB18030" w:hAnsi="方正仿宋_GB18030" w:eastAsia="方正仿宋_GB18030" w:cs="方正仿宋_GB18030"/>
          <w:sz w:val="24"/>
          <w:u w:val="single"/>
        </w:rPr>
        <w:t xml:space="preserve">      </w:t>
      </w:r>
      <w:r>
        <w:rPr>
          <w:rFonts w:hint="eastAsia" w:ascii="方正仿宋_GB18030" w:hAnsi="方正仿宋_GB18030" w:eastAsia="方正仿宋_GB18030" w:cs="方正仿宋_GB18030"/>
          <w:sz w:val="24"/>
        </w:rPr>
        <w:t xml:space="preserve">  年龄：</w:t>
      </w:r>
      <w:r>
        <w:rPr>
          <w:rFonts w:hint="eastAsia" w:ascii="方正仿宋_GB18030" w:hAnsi="方正仿宋_GB18030" w:eastAsia="方正仿宋_GB18030" w:cs="方正仿宋_GB18030"/>
          <w:sz w:val="24"/>
          <w:u w:val="single"/>
        </w:rPr>
        <w:t xml:space="preserve">         </w:t>
      </w:r>
      <w:r/>
    </w:p>
    <w:p>
      <w:pPr>
        <w:ind w:firstLine="2126"/>
        <w:spacing w:line="360" w:lineRule="auto"/>
        <w:rPr>
          <w:rFonts w:hint="eastAsia" w:ascii="方正仿宋_GB18030" w:hAnsi="方正仿宋_GB18030" w:eastAsia="方正仿宋_GB18030" w:cs="方正仿宋_GB18030"/>
          <w:sz w:val="24"/>
          <w:u w:val="single"/>
        </w:rPr>
      </w:pPr>
      <w:r>
        <w:rPr>
          <w:rFonts w:hint="eastAsia" w:ascii="方正仿宋_GB18030" w:hAnsi="方正仿宋_GB18030" w:eastAsia="方正仿宋_GB18030" w:cs="方正仿宋_GB18030"/>
          <w:sz w:val="24"/>
          <w:u w:val="single"/>
        </w:rPr>
      </w:r>
      <w:r/>
    </w:p>
    <w:p>
      <w:pPr>
        <w:ind w:firstLine="2126"/>
        <w:spacing w:line="360" w:lineRule="auto"/>
        <w:rPr>
          <w:rFonts w:hint="eastAsia" w:ascii="方正仿宋_GB18030" w:hAnsi="方正仿宋_GB18030" w:eastAsia="方正仿宋_GB18030" w:cs="方正仿宋_GB18030"/>
          <w:sz w:val="24"/>
          <w:u w:val="single"/>
        </w:rPr>
      </w:pPr>
      <w:r>
        <w:rPr>
          <w:rFonts w:hint="eastAsia" w:ascii="方正仿宋_GB18030" w:hAnsi="方正仿宋_GB18030" w:eastAsia="方正仿宋_GB18030" w:cs="方正仿宋_GB18030"/>
          <w:sz w:val="24"/>
        </w:rPr>
        <w:t xml:space="preserve">身份证号码：</w:t>
      </w:r>
      <w:r>
        <w:rPr>
          <w:rFonts w:hint="eastAsia" w:ascii="方正仿宋_GB18030" w:hAnsi="方正仿宋_GB18030" w:eastAsia="方正仿宋_GB18030" w:cs="方正仿宋_GB18030"/>
          <w:sz w:val="24"/>
          <w:u w:val="single"/>
        </w:rPr>
        <w:t xml:space="preserve">                        </w:t>
      </w:r>
      <w:r>
        <w:rPr>
          <w:rFonts w:hint="eastAsia" w:ascii="方正仿宋_GB18030" w:hAnsi="方正仿宋_GB18030" w:eastAsia="方正仿宋_GB18030" w:cs="方正仿宋_GB18030"/>
          <w:sz w:val="24"/>
        </w:rPr>
        <w:t xml:space="preserve">  职务：</w:t>
      </w:r>
      <w:r>
        <w:rPr>
          <w:rFonts w:hint="eastAsia" w:ascii="方正仿宋_GB18030" w:hAnsi="方正仿宋_GB18030" w:eastAsia="方正仿宋_GB18030" w:cs="方正仿宋_GB18030"/>
          <w:sz w:val="24"/>
          <w:u w:val="single"/>
        </w:rPr>
        <w:t xml:space="preserve">        </w:t>
      </w:r>
      <w:r/>
    </w:p>
    <w:p>
      <w:pPr>
        <w:pStyle w:val="982"/>
        <w:spacing w:line="360" w:lineRule="auto"/>
        <w:rPr>
          <w:rFonts w:hint="eastAsia" w:ascii="方正仿宋_GB18030" w:hAnsi="方正仿宋_GB18030" w:eastAsia="方正仿宋_GB18030" w:cs="方正仿宋_GB18030"/>
        </w:rPr>
      </w:pPr>
      <w:r>
        <w:rPr>
          <w:rFonts w:hint="eastAsia" w:ascii="方正仿宋_GB18030" w:hAnsi="方正仿宋_GB18030" w:eastAsia="方正仿宋_GB18030" w:cs="方正仿宋_GB18030"/>
        </w:rPr>
      </w:r>
      <w:r/>
    </w:p>
    <w:p>
      <w:pPr>
        <w:ind w:firstLine="2126"/>
        <w:spacing w:line="360" w:lineRule="auto"/>
        <w:rPr>
          <w:rFonts w:hint="eastAsia" w:ascii="方正仿宋_GB18030" w:hAnsi="方正仿宋_GB18030" w:eastAsia="方正仿宋_GB18030" w:cs="方正仿宋_GB18030"/>
          <w:sz w:val="24"/>
          <w:u w:val="single"/>
        </w:rPr>
      </w:pPr>
      <w:r>
        <w:rPr>
          <w:rFonts w:hint="eastAsia" w:ascii="方正仿宋_GB18030" w:hAnsi="方正仿宋_GB18030" w:eastAsia="方正仿宋_GB18030" w:cs="方正仿宋_GB18030"/>
          <w:sz w:val="24"/>
          <w:szCs w:val="22"/>
        </w:rPr>
        <w:t xml:space="preserve">联系号码（手机号码）;</w:t>
      </w:r>
      <w:r>
        <w:rPr>
          <w:rFonts w:hint="eastAsia" w:ascii="方正仿宋_GB18030" w:hAnsi="方正仿宋_GB18030" w:eastAsia="方正仿宋_GB18030" w:cs="方正仿宋_GB18030"/>
          <w:sz w:val="24"/>
          <w:u w:val="single"/>
        </w:rPr>
        <w:t xml:space="preserve">                               </w:t>
      </w:r>
      <w:r/>
    </w:p>
    <w:p>
      <w:pPr>
        <w:ind w:firstLine="2126"/>
        <w:spacing w:line="360" w:lineRule="auto"/>
        <w:rPr>
          <w:rFonts w:hint="eastAsia" w:ascii="方正仿宋_GB18030" w:hAnsi="方正仿宋_GB18030" w:eastAsia="方正仿宋_GB18030" w:cs="方正仿宋_GB18030"/>
          <w:sz w:val="24"/>
          <w:u w:val="single"/>
        </w:rPr>
      </w:pPr>
      <w:r>
        <w:rPr>
          <w:rFonts w:hint="eastAsia" w:ascii="方正仿宋_GB18030" w:hAnsi="方正仿宋_GB18030" w:eastAsia="方正仿宋_GB18030" w:cs="方正仿宋_GB18030"/>
          <w:sz w:val="24"/>
          <w:u w:val="single"/>
        </w:rPr>
      </w:r>
      <w:r/>
    </w:p>
    <w:p>
      <w:pPr>
        <w:ind w:firstLine="2126"/>
        <w:spacing w:line="360" w:lineRule="auto"/>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供应商：</w:t>
      </w:r>
      <w:r>
        <w:rPr>
          <w:rFonts w:hint="eastAsia" w:ascii="方正仿宋_GB18030" w:hAnsi="方正仿宋_GB18030" w:eastAsia="方正仿宋_GB18030" w:cs="方正仿宋_GB18030"/>
          <w:sz w:val="24"/>
          <w:u w:val="single"/>
        </w:rPr>
        <w:t xml:space="preserve">                             </w:t>
      </w:r>
      <w:r>
        <w:rPr>
          <w:rFonts w:hint="eastAsia" w:ascii="方正仿宋_GB18030" w:hAnsi="方正仿宋_GB18030" w:eastAsia="方正仿宋_GB18030" w:cs="方正仿宋_GB18030"/>
          <w:sz w:val="24"/>
        </w:rPr>
        <w:t xml:space="preserve">（盖单位公章）</w:t>
      </w:r>
      <w:r/>
    </w:p>
    <w:p>
      <w:pPr>
        <w:ind w:firstLine="2126"/>
        <w:spacing w:line="360" w:lineRule="auto"/>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r>
      <w:r/>
    </w:p>
    <w:p>
      <w:pPr>
        <w:ind w:firstLine="2126"/>
        <w:spacing w:line="360" w:lineRule="auto"/>
        <w:rPr>
          <w:rFonts w:hint="eastAsia" w:ascii="方正仿宋_GB18030" w:hAnsi="方正仿宋_GB18030" w:eastAsia="方正仿宋_GB18030" w:cs="方正仿宋_GB18030"/>
          <w:sz w:val="24"/>
          <w:u w:val="single"/>
        </w:rPr>
      </w:pPr>
      <w:r>
        <w:rPr>
          <w:rFonts w:hint="eastAsia" w:ascii="方正仿宋_GB18030" w:hAnsi="方正仿宋_GB18030" w:eastAsia="方正仿宋_GB18030" w:cs="方正仿宋_GB18030"/>
          <w:sz w:val="24"/>
        </w:rPr>
        <w:t xml:space="preserve">法定代表人：</w:t>
      </w:r>
      <w:r>
        <w:rPr>
          <w:rFonts w:hint="eastAsia" w:ascii="方正仿宋_GB18030" w:hAnsi="方正仿宋_GB18030" w:eastAsia="方正仿宋_GB18030" w:cs="方正仿宋_GB18030"/>
          <w:sz w:val="24"/>
          <w:u w:val="single"/>
        </w:rPr>
        <w:t xml:space="preserve">                         </w:t>
      </w:r>
      <w:r>
        <w:rPr>
          <w:rFonts w:hint="eastAsia" w:ascii="方正仿宋_GB18030" w:hAnsi="方正仿宋_GB18030" w:eastAsia="方正仿宋_GB18030" w:cs="方正仿宋_GB18030"/>
          <w:sz w:val="24"/>
        </w:rPr>
        <w:t xml:space="preserve">（盖章）</w:t>
      </w:r>
      <w:r/>
    </w:p>
    <w:p>
      <w:pPr>
        <w:ind w:firstLine="2126"/>
        <w:spacing w:line="360" w:lineRule="auto"/>
        <w:rPr>
          <w:rFonts w:hint="eastAsia" w:ascii="方正仿宋_GB18030" w:hAnsi="方正仿宋_GB18030" w:eastAsia="方正仿宋_GB18030" w:cs="方正仿宋_GB18030"/>
          <w:sz w:val="24"/>
          <w:u w:val="single"/>
        </w:rPr>
      </w:pPr>
      <w:r>
        <w:rPr>
          <w:rFonts w:hint="eastAsia" w:ascii="方正仿宋_GB18030" w:hAnsi="方正仿宋_GB18030" w:eastAsia="方正仿宋_GB18030" w:cs="方正仿宋_GB18030"/>
          <w:sz w:val="24"/>
          <w:u w:val="single"/>
        </w:rPr>
      </w:r>
      <w:r/>
    </w:p>
    <w:p>
      <w:pPr>
        <w:ind w:firstLine="2126"/>
        <w:spacing w:line="360" w:lineRule="auto"/>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授权委托日期：</w:t>
      </w:r>
      <w:r>
        <w:rPr>
          <w:rFonts w:hint="eastAsia" w:ascii="方正仿宋_GB18030" w:hAnsi="方正仿宋_GB18030" w:eastAsia="方正仿宋_GB18030" w:cs="方正仿宋_GB18030"/>
          <w:sz w:val="24"/>
          <w:u w:val="single"/>
        </w:rPr>
        <w:t xml:space="preserve">         </w:t>
      </w:r>
      <w:r>
        <w:rPr>
          <w:rFonts w:hint="eastAsia" w:ascii="方正仿宋_GB18030" w:hAnsi="方正仿宋_GB18030" w:eastAsia="方正仿宋_GB18030" w:cs="方正仿宋_GB18030"/>
          <w:sz w:val="24"/>
        </w:rPr>
        <w:t xml:space="preserve">年</w:t>
      </w:r>
      <w:r>
        <w:rPr>
          <w:rFonts w:hint="eastAsia" w:ascii="方正仿宋_GB18030" w:hAnsi="方正仿宋_GB18030" w:eastAsia="方正仿宋_GB18030" w:cs="方正仿宋_GB18030"/>
          <w:sz w:val="24"/>
          <w:u w:val="single"/>
        </w:rPr>
        <w:t xml:space="preserve">    </w:t>
      </w:r>
      <w:r>
        <w:rPr>
          <w:rFonts w:hint="eastAsia" w:ascii="方正仿宋_GB18030" w:hAnsi="方正仿宋_GB18030" w:eastAsia="方正仿宋_GB18030" w:cs="方正仿宋_GB18030"/>
          <w:sz w:val="24"/>
        </w:rPr>
        <w:t xml:space="preserve">月</w:t>
      </w:r>
      <w:r>
        <w:rPr>
          <w:rFonts w:hint="eastAsia" w:ascii="方正仿宋_GB18030" w:hAnsi="方正仿宋_GB18030" w:eastAsia="方正仿宋_GB18030" w:cs="方正仿宋_GB18030"/>
          <w:sz w:val="24"/>
          <w:u w:val="single"/>
        </w:rPr>
        <w:t xml:space="preserve">    </w:t>
      </w:r>
      <w:r>
        <w:rPr>
          <w:rFonts w:hint="eastAsia" w:ascii="方正仿宋_GB18030" w:hAnsi="方正仿宋_GB18030" w:eastAsia="方正仿宋_GB18030" w:cs="方正仿宋_GB18030"/>
          <w:sz w:val="24"/>
        </w:rPr>
        <w:t xml:space="preserve">日</w:t>
      </w:r>
      <w:r/>
    </w:p>
    <w:p>
      <w:pPr>
        <w:ind w:firstLine="2126"/>
        <w:spacing w:line="360" w:lineRule="auto"/>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r>
      <w:r/>
    </w:p>
    <w:p>
      <w:pPr>
        <w:jc w:val="left"/>
        <w:spacing w:line="360" w:lineRule="auto"/>
        <w:rPr>
          <w:rFonts w:hint="eastAsia" w:ascii="方正仿宋_GB18030" w:hAnsi="方正仿宋_GB18030" w:eastAsia="方正仿宋_GB18030" w:cs="方正仿宋_GB18030"/>
          <w:b/>
          <w:bCs/>
          <w:sz w:val="24"/>
        </w:rPr>
      </w:pPr>
      <w:r>
        <w:rPr>
          <w:rFonts w:hint="eastAsia" w:ascii="方正仿宋_GB18030" w:hAnsi="方正仿宋_GB18030" w:eastAsia="方正仿宋_GB18030" w:cs="方正仿宋_GB18030"/>
          <w:b/>
          <w:bCs/>
          <w:sz w:val="24"/>
        </w:rPr>
        <w:t xml:space="preserve">（附：被授权人身份证正反面复印件）</w:t>
      </w:r>
      <w:r/>
    </w:p>
    <w:p>
      <w:pPr>
        <w:pStyle w:val="977"/>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shd w:val="clear" w:color="auto" w:fill="auto"/>
        </w:rPr>
      </w:r>
      <w:r>
        <w:rPr>
          <w:rFonts w:hint="eastAsia" w:ascii="方正仿宋_GB18030" w:hAnsi="方正仿宋_GB18030" w:eastAsia="方正仿宋_GB18030" w:cs="方正仿宋_GB18030"/>
          <w:color w:val="000000"/>
          <w:highlight w:val="none"/>
          <w:shd w:val="clear" w:color="auto" w:fill="auto"/>
        </w:rPr>
      </w:r>
      <w:r/>
    </w:p>
    <w:p>
      <w:pPr>
        <w:pStyle w:val="977"/>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shd w:val="clear" w:color="auto" w:fill="auto"/>
        </w:rPr>
      </w:r>
      <w:r>
        <w:rPr>
          <w:rFonts w:hint="eastAsia" w:ascii="方正仿宋_GB18030" w:hAnsi="方正仿宋_GB18030" w:eastAsia="方正仿宋_GB18030" w:cs="方正仿宋_GB18030"/>
          <w:color w:val="000000"/>
          <w:highlight w:val="none"/>
          <w:shd w:val="clear" w:color="auto" w:fill="auto"/>
        </w:rPr>
      </w:r>
      <w:r/>
    </w:p>
    <w:p>
      <w:pPr>
        <w:pStyle w:val="977"/>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shd w:val="clear" w:color="auto" w:fill="auto"/>
        </w:rPr>
      </w:r>
      <w:r>
        <w:rPr>
          <w:rFonts w:hint="eastAsia" w:ascii="方正仿宋_GB18030" w:hAnsi="方正仿宋_GB18030" w:eastAsia="方正仿宋_GB18030" w:cs="方正仿宋_GB18030"/>
          <w:color w:val="000000"/>
          <w:highlight w:val="none"/>
          <w:shd w:val="clear" w:color="auto" w:fill="auto"/>
        </w:rPr>
      </w:r>
      <w:r/>
    </w:p>
    <w:p>
      <w:pPr>
        <w:pStyle w:val="977"/>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p>
      <w:pPr>
        <w:pStyle w:val="977"/>
        <w:ind w:firstLine="3390"/>
        <w:jc w:val="both"/>
        <w:keepLines/>
        <w:keepNext/>
        <w:spacing w:before="260" w:beforeAutospacing="0" w:after="26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b/>
          <w:bCs/>
          <w:sz w:val="32"/>
          <w:szCs w:val="32"/>
          <w:lang w:val="en-US" w:eastAsia="zh-CN" w:bidi="ar-SA"/>
        </w:rPr>
        <w:t xml:space="preserve">九、响应函</w:t>
      </w:r>
      <w:r/>
    </w:p>
    <w:p>
      <w:pPr>
        <w:pStyle w:val="977"/>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u w:val="singl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致：___________</w:t>
      </w:r>
      <w:r/>
    </w:p>
    <w:p>
      <w:pPr>
        <w:pStyle w:val="977"/>
        <w:ind w:firstLine="48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根据贵方的</w:t>
      </w:r>
      <w:r>
        <w:rPr>
          <w:rFonts w:hint="eastAsia" w:ascii="方正仿宋_GB18030" w:hAnsi="方正仿宋_GB18030" w:eastAsia="方正仿宋_GB18030" w:cs="方正仿宋_GB18030"/>
          <w:color w:val="000000"/>
          <w:highlight w:val="none"/>
          <w:u w:val="single"/>
          <w:shd w:val="clear" w:color="auto" w:fill="auto"/>
          <w:lang w:val="en-US" w:eastAsia="zh-CN"/>
        </w:rPr>
        <w:t xml:space="preserve">     </w:t>
      </w:r>
      <w:r>
        <w:rPr>
          <w:rFonts w:hint="eastAsia" w:ascii="方正仿宋_GB18030" w:hAnsi="方正仿宋_GB18030" w:eastAsia="方正仿宋_GB18030" w:cs="方正仿宋_GB18030"/>
          <w:b/>
          <w:color w:val="000000"/>
          <w:sz w:val="36"/>
          <w:szCs w:val="36"/>
          <w:highlight w:val="none"/>
          <w:u w:val="single"/>
          <w:shd w:val="clear" w:color="auto" w:fill="auto"/>
        </w:rPr>
        <w:t xml:space="preserve"> </w:t>
      </w:r>
      <w:r>
        <w:rPr>
          <w:rFonts w:hint="eastAsia" w:ascii="方正仿宋_GB18030" w:hAnsi="方正仿宋_GB18030" w:eastAsia="方正仿宋_GB18030" w:cs="方正仿宋_GB18030"/>
          <w:color w:val="000000"/>
          <w:highlight w:val="none"/>
          <w:shd w:val="clear" w:color="auto" w:fill="auto"/>
        </w:rPr>
        <w:t xml:space="preserve">号</w:t>
      </w:r>
      <w:r>
        <w:rPr>
          <w:rFonts w:hint="eastAsia" w:ascii="方正仿宋_GB18030" w:hAnsi="方正仿宋_GB18030" w:eastAsia="方正仿宋_GB18030" w:cs="方正仿宋_GB18030"/>
          <w:color w:val="000000"/>
          <w:highlight w:val="none"/>
          <w:shd w:val="clear" w:color="auto" w:fill="auto"/>
          <w:lang w:val="en-US" w:eastAsia="zh-CN"/>
        </w:rPr>
        <w:t xml:space="preserve">招标</w:t>
      </w:r>
      <w:r>
        <w:rPr>
          <w:rFonts w:hint="eastAsia" w:ascii="方正仿宋_GB18030" w:hAnsi="方正仿宋_GB18030" w:eastAsia="方正仿宋_GB18030" w:cs="方正仿宋_GB18030"/>
          <w:color w:val="000000"/>
          <w:highlight w:val="none"/>
          <w:shd w:val="clear" w:color="auto" w:fill="auto"/>
        </w:rPr>
        <w:t xml:space="preserve">文件，正式授权下述签字人______(姓名)代表我方______________（供应商的名称），全权处理本次项目</w:t>
      </w:r>
      <w:r>
        <w:rPr>
          <w:rFonts w:hint="eastAsia" w:ascii="方正仿宋_GB18030" w:hAnsi="方正仿宋_GB18030" w:eastAsia="方正仿宋_GB18030" w:cs="方正仿宋_GB18030"/>
          <w:color w:val="000000"/>
          <w:highlight w:val="none"/>
          <w:shd w:val="clear" w:color="auto" w:fill="auto"/>
          <w:lang w:val="en-US" w:eastAsia="zh-CN"/>
        </w:rPr>
        <w:t xml:space="preserve">招标</w:t>
      </w:r>
      <w:r>
        <w:rPr>
          <w:rFonts w:hint="eastAsia" w:ascii="方正仿宋_GB18030" w:hAnsi="方正仿宋_GB18030" w:eastAsia="方正仿宋_GB18030" w:cs="方正仿宋_GB18030"/>
          <w:color w:val="000000"/>
          <w:highlight w:val="none"/>
          <w:shd w:val="clear" w:color="auto" w:fill="auto"/>
        </w:rPr>
        <w:t xml:space="preserve">的有关事宜。</w:t>
      </w:r>
      <w:r/>
    </w:p>
    <w:p>
      <w:pPr>
        <w:pStyle w:val="977"/>
        <w:ind w:firstLine="48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据此函，__________签字人兹宣布同意如下：</w:t>
      </w:r>
      <w:r/>
    </w:p>
    <w:p>
      <w:pPr>
        <w:pStyle w:val="977"/>
        <w:ind w:firstLine="48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1.按</w:t>
      </w:r>
      <w:r>
        <w:rPr>
          <w:rFonts w:hint="eastAsia" w:ascii="方正仿宋_GB18030" w:hAnsi="方正仿宋_GB18030" w:eastAsia="方正仿宋_GB18030" w:cs="方正仿宋_GB18030"/>
          <w:color w:val="000000"/>
          <w:highlight w:val="none"/>
          <w:shd w:val="clear" w:color="auto" w:fill="auto"/>
          <w:lang w:val="en-US" w:eastAsia="zh-CN"/>
        </w:rPr>
        <w:t xml:space="preserve">招标</w:t>
      </w:r>
      <w:r>
        <w:rPr>
          <w:rFonts w:hint="eastAsia" w:ascii="方正仿宋_GB18030" w:hAnsi="方正仿宋_GB18030" w:eastAsia="方正仿宋_GB18030" w:cs="方正仿宋_GB18030"/>
          <w:color w:val="000000"/>
          <w:highlight w:val="none"/>
          <w:shd w:val="clear" w:color="auto" w:fill="auto"/>
        </w:rPr>
        <w:t xml:space="preserve">文件规定的各项要求，向买方提供所需货物、服务（包含与货物相关的服务及与服务相关的货物）。</w:t>
      </w:r>
      <w:r/>
    </w:p>
    <w:p>
      <w:pPr>
        <w:pStyle w:val="977"/>
        <w:ind w:firstLine="48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2.我们已详细审核全部</w:t>
      </w:r>
      <w:r>
        <w:rPr>
          <w:rFonts w:hint="eastAsia" w:ascii="方正仿宋_GB18030" w:hAnsi="方正仿宋_GB18030" w:eastAsia="方正仿宋_GB18030" w:cs="方正仿宋_GB18030"/>
          <w:color w:val="000000"/>
          <w:highlight w:val="none"/>
          <w:shd w:val="clear" w:color="auto" w:fill="auto"/>
          <w:lang w:val="en-US" w:eastAsia="zh-CN"/>
        </w:rPr>
        <w:t xml:space="preserve">招标</w:t>
      </w:r>
      <w:r>
        <w:rPr>
          <w:rFonts w:hint="eastAsia" w:ascii="方正仿宋_GB18030" w:hAnsi="方正仿宋_GB18030" w:eastAsia="方正仿宋_GB18030" w:cs="方正仿宋_GB18030"/>
          <w:color w:val="000000"/>
          <w:highlight w:val="none"/>
          <w:shd w:val="clear" w:color="auto" w:fill="auto"/>
        </w:rPr>
        <w:t xml:space="preserve">文件及其有效补充文件，我们知道必须放弃提出含糊不清或误解问题的权利。</w:t>
      </w:r>
      <w:r/>
    </w:p>
    <w:p>
      <w:pPr>
        <w:pStyle w:val="977"/>
        <w:ind w:firstLine="48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3.我们同意从规定的开标日期起遵循本响应文件，并在规定的</w:t>
      </w:r>
      <w:r>
        <w:rPr>
          <w:rFonts w:hint="eastAsia" w:ascii="方正仿宋_GB18030" w:hAnsi="方正仿宋_GB18030" w:eastAsia="方正仿宋_GB18030" w:cs="方正仿宋_GB18030"/>
          <w:color w:val="000000"/>
          <w:highlight w:val="none"/>
          <w:shd w:val="clear" w:color="auto" w:fill="auto"/>
          <w:lang w:val="en-US" w:eastAsia="zh-CN"/>
        </w:rPr>
        <w:t xml:space="preserve">招标</w:t>
      </w:r>
      <w:r>
        <w:rPr>
          <w:rFonts w:hint="eastAsia" w:ascii="方正仿宋_GB18030" w:hAnsi="方正仿宋_GB18030" w:eastAsia="方正仿宋_GB18030" w:cs="方正仿宋_GB18030"/>
          <w:color w:val="000000"/>
          <w:highlight w:val="none"/>
          <w:shd w:val="clear" w:color="auto" w:fill="auto"/>
        </w:rPr>
        <w:t xml:space="preserve">有效期期满之前均具有约束力。</w:t>
      </w:r>
      <w:r/>
    </w:p>
    <w:p>
      <w:pPr>
        <w:pStyle w:val="977"/>
        <w:ind w:firstLine="48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4.同意向贵方提供贵方可能另外要求的与</w:t>
      </w:r>
      <w:r>
        <w:rPr>
          <w:rFonts w:hint="eastAsia" w:ascii="方正仿宋_GB18030" w:hAnsi="方正仿宋_GB18030" w:eastAsia="方正仿宋_GB18030" w:cs="方正仿宋_GB18030"/>
          <w:color w:val="000000"/>
          <w:highlight w:val="none"/>
          <w:shd w:val="clear" w:color="auto" w:fill="auto"/>
          <w:lang w:val="en-US" w:eastAsia="zh-CN"/>
        </w:rPr>
        <w:t xml:space="preserve">招标</w:t>
      </w:r>
      <w:r>
        <w:rPr>
          <w:rFonts w:hint="eastAsia" w:ascii="方正仿宋_GB18030" w:hAnsi="方正仿宋_GB18030" w:eastAsia="方正仿宋_GB18030" w:cs="方正仿宋_GB18030"/>
          <w:color w:val="000000"/>
          <w:highlight w:val="none"/>
          <w:shd w:val="clear" w:color="auto" w:fill="auto"/>
        </w:rPr>
        <w:t xml:space="preserve">有关的任何证据或资料，并保证我方已提供和将要提供的文件是真实的、准确的。</w:t>
      </w:r>
      <w:r/>
    </w:p>
    <w:p>
      <w:pPr>
        <w:pStyle w:val="977"/>
        <w:ind w:firstLine="48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5.一旦我方成交,我方将根据</w:t>
      </w:r>
      <w:r>
        <w:rPr>
          <w:rFonts w:hint="eastAsia" w:ascii="方正仿宋_GB18030" w:hAnsi="方正仿宋_GB18030" w:eastAsia="方正仿宋_GB18030" w:cs="方正仿宋_GB18030"/>
          <w:color w:val="000000"/>
          <w:highlight w:val="none"/>
          <w:shd w:val="clear" w:color="auto" w:fill="auto"/>
          <w:lang w:val="en-US" w:eastAsia="zh-CN"/>
        </w:rPr>
        <w:t xml:space="preserve">招标</w:t>
      </w:r>
      <w:r>
        <w:rPr>
          <w:rFonts w:hint="eastAsia" w:ascii="方正仿宋_GB18030" w:hAnsi="方正仿宋_GB18030" w:eastAsia="方正仿宋_GB18030" w:cs="方正仿宋_GB18030"/>
          <w:color w:val="000000"/>
          <w:highlight w:val="none"/>
          <w:shd w:val="clear" w:color="auto" w:fill="auto"/>
        </w:rPr>
        <w:t xml:space="preserve">文件的规定，严格履行合同的责任和义务,并保证在</w:t>
      </w:r>
      <w:r>
        <w:rPr>
          <w:rFonts w:hint="eastAsia" w:ascii="方正仿宋_GB18030" w:hAnsi="方正仿宋_GB18030" w:eastAsia="方正仿宋_GB18030" w:cs="方正仿宋_GB18030"/>
          <w:color w:val="000000"/>
          <w:highlight w:val="none"/>
          <w:shd w:val="clear" w:color="auto" w:fill="auto"/>
          <w:lang w:val="en-US" w:eastAsia="zh-CN"/>
        </w:rPr>
        <w:t xml:space="preserve">招标</w:t>
      </w:r>
      <w:r>
        <w:rPr>
          <w:rFonts w:hint="eastAsia" w:ascii="方正仿宋_GB18030" w:hAnsi="方正仿宋_GB18030" w:eastAsia="方正仿宋_GB18030" w:cs="方正仿宋_GB18030"/>
          <w:color w:val="000000"/>
          <w:highlight w:val="none"/>
          <w:shd w:val="clear" w:color="auto" w:fill="auto"/>
        </w:rPr>
        <w:t xml:space="preserve">文件规定的时间完成项目，交付买方验收、使用。</w:t>
      </w:r>
      <w:r/>
    </w:p>
    <w:p>
      <w:pPr>
        <w:pStyle w:val="977"/>
        <w:ind w:left="425"/>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6.我方与</w:t>
      </w:r>
      <w:r>
        <w:rPr>
          <w:rFonts w:hint="eastAsia" w:ascii="方正仿宋_GB18030" w:hAnsi="方正仿宋_GB18030" w:eastAsia="方正仿宋_GB18030" w:cs="方正仿宋_GB18030"/>
          <w:color w:val="000000"/>
          <w:highlight w:val="none"/>
          <w:shd w:val="clear" w:color="auto" w:fill="auto"/>
          <w:lang w:eastAsia="zh-CN"/>
        </w:rPr>
        <w:t xml:space="preserve">本次</w:t>
      </w:r>
      <w:r>
        <w:rPr>
          <w:rFonts w:hint="eastAsia" w:ascii="方正仿宋_GB18030" w:hAnsi="方正仿宋_GB18030" w:eastAsia="方正仿宋_GB18030" w:cs="方正仿宋_GB18030"/>
          <w:color w:val="000000"/>
          <w:highlight w:val="none"/>
          <w:shd w:val="clear" w:color="auto" w:fill="auto"/>
          <w:lang w:val="en-US" w:eastAsia="zh-CN"/>
        </w:rPr>
        <w:t xml:space="preserve">招标</w:t>
      </w:r>
      <w:r>
        <w:rPr>
          <w:rFonts w:hint="eastAsia" w:ascii="方正仿宋_GB18030" w:hAnsi="方正仿宋_GB18030" w:eastAsia="方正仿宋_GB18030" w:cs="方正仿宋_GB18030"/>
          <w:color w:val="000000"/>
          <w:highlight w:val="none"/>
          <w:shd w:val="clear" w:color="auto" w:fill="auto"/>
        </w:rPr>
        <w:t xml:space="preserve">有关的正式通讯地址为：</w:t>
      </w:r>
      <w:r/>
    </w:p>
    <w:p>
      <w:pPr>
        <w:pStyle w:val="977"/>
        <w:ind w:left="420" w:firstLine="48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地          址：</w:t>
      </w:r>
      <w:r/>
    </w:p>
    <w:p>
      <w:pPr>
        <w:pStyle w:val="977"/>
        <w:ind w:left="420" w:firstLine="48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邮          编：</w:t>
      </w:r>
      <w:r/>
    </w:p>
    <w:p>
      <w:pPr>
        <w:pStyle w:val="977"/>
        <w:ind w:left="420" w:firstLine="48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电          话：</w:t>
      </w:r>
      <w:r/>
    </w:p>
    <w:p>
      <w:pPr>
        <w:pStyle w:val="977"/>
        <w:ind w:left="420" w:firstLine="48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传          真：</w:t>
      </w:r>
      <w:r/>
    </w:p>
    <w:p>
      <w:pPr>
        <w:pStyle w:val="977"/>
        <w:ind w:left="420" w:firstLine="48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供应商开户行：</w:t>
      </w:r>
      <w:r/>
    </w:p>
    <w:p>
      <w:pPr>
        <w:pStyle w:val="977"/>
        <w:ind w:left="420" w:firstLine="48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账          号： </w:t>
      </w:r>
      <w:r/>
    </w:p>
    <w:p>
      <w:pPr>
        <w:pStyle w:val="977"/>
        <w:ind w:left="420" w:firstLine="480"/>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日           期：________年____月____日</w:t>
      </w:r>
      <w:r/>
    </w:p>
    <w:p>
      <w:pPr>
        <w:pStyle w:val="977"/>
        <w:ind w:firstLine="240"/>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ind w:firstLine="240"/>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ind w:firstLine="240"/>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shd w:val="clear" w:color="auto" w:fill="auto"/>
        </w:rPr>
      </w:r>
      <w:r>
        <w:rPr>
          <w:rFonts w:hint="eastAsia" w:ascii="方正仿宋_GB18030" w:hAnsi="方正仿宋_GB18030" w:eastAsia="方正仿宋_GB18030" w:cs="方正仿宋_GB18030"/>
          <w:color w:val="000000"/>
          <w:highlight w:val="none"/>
          <w:shd w:val="clear" w:color="auto" w:fill="auto"/>
        </w:rPr>
      </w:r>
      <w:r/>
    </w:p>
    <w:p>
      <w:pPr>
        <w:pStyle w:val="977"/>
        <w:ind w:firstLine="240"/>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ind w:firstLine="240"/>
        <w:jc w:val="center"/>
        <w:spacing w:before="0" w:beforeAutospacing="0" w:after="0" w:afterAutospacing="0" w:line="360" w:lineRule="auto"/>
        <w:widowControl w:val="off"/>
        <w:rPr>
          <w:rFonts w:hint="eastAsia" w:ascii="方正仿宋_GB18030" w:hAnsi="方正仿宋_GB18030" w:eastAsia="方正仿宋_GB18030" w:cs="方正仿宋_GB18030"/>
          <w:b/>
          <w:color w:val="000000"/>
          <w:sz w:val="32"/>
          <w:szCs w:val="32"/>
          <w:highlight w:val="none"/>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jc w:val="center"/>
        <w:spacing w:beforeAutospacing="0" w:afterAutospacing="0" w:line="360" w:lineRule="auto"/>
        <w:rPr>
          <w:rFonts w:hint="eastAsia"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b/>
          <w:color w:val="000000"/>
          <w:sz w:val="32"/>
          <w:szCs w:val="32"/>
          <w:highlight w:val="none"/>
          <w:lang w:val="en-US" w:eastAsia="zh-CN"/>
        </w:rPr>
        <w:t xml:space="preserve">十</w:t>
      </w:r>
      <w:r>
        <w:rPr>
          <w:rFonts w:hint="eastAsia" w:ascii="方正仿宋_GB18030" w:hAnsi="方正仿宋_GB18030" w:eastAsia="方正仿宋_GB18030" w:cs="方正仿宋_GB18030"/>
          <w:b/>
          <w:color w:val="000000"/>
          <w:sz w:val="32"/>
          <w:szCs w:val="32"/>
          <w:highlight w:val="none"/>
        </w:rPr>
        <w:t xml:space="preserve">、</w:t>
      </w:r>
      <w:r>
        <w:rPr>
          <w:rFonts w:hint="eastAsia" w:ascii="方正仿宋_GB18030" w:hAnsi="方正仿宋_GB18030" w:eastAsia="方正仿宋_GB18030" w:cs="方正仿宋_GB18030"/>
          <w:b/>
          <w:color w:val="000000"/>
          <w:sz w:val="32"/>
          <w:szCs w:val="32"/>
          <w:highlight w:val="none"/>
          <w:lang w:val="en-US" w:eastAsia="zh-CN"/>
        </w:rPr>
        <w:t xml:space="preserve">中小</w:t>
      </w:r>
      <w:r>
        <w:rPr>
          <w:rFonts w:hint="eastAsia" w:ascii="方正仿宋_GB18030" w:hAnsi="方正仿宋_GB18030" w:eastAsia="方正仿宋_GB18030" w:cs="方正仿宋_GB18030"/>
          <w:b/>
          <w:color w:val="000000"/>
          <w:sz w:val="32"/>
          <w:szCs w:val="32"/>
          <w:highlight w:val="none"/>
        </w:rPr>
        <w:t xml:space="preserve">企业声明函（</w:t>
      </w:r>
      <w:r>
        <w:rPr>
          <w:rFonts w:hint="eastAsia" w:ascii="方正仿宋_GB18030" w:hAnsi="方正仿宋_GB18030" w:eastAsia="方正仿宋_GB18030" w:cs="方正仿宋_GB18030"/>
          <w:b/>
          <w:color w:val="000000"/>
          <w:sz w:val="32"/>
          <w:szCs w:val="32"/>
          <w:highlight w:val="none"/>
          <w:lang w:val="en-US" w:eastAsia="zh-CN"/>
        </w:rPr>
        <w:t xml:space="preserve">货物</w:t>
      </w:r>
      <w:r>
        <w:rPr>
          <w:rFonts w:hint="eastAsia" w:ascii="方正仿宋_GB18030" w:hAnsi="方正仿宋_GB18030" w:eastAsia="方正仿宋_GB18030" w:cs="方正仿宋_GB18030"/>
          <w:b/>
          <w:color w:val="000000"/>
          <w:sz w:val="32"/>
          <w:szCs w:val="32"/>
          <w:highlight w:val="none"/>
        </w:rPr>
        <w:t xml:space="preserve">）（分包号：**）</w:t>
      </w:r>
      <w:r/>
    </w:p>
    <w:p>
      <w:pPr>
        <w:ind w:firstLine="480"/>
        <w:jc w:val="both"/>
        <w:spacing w:line="360" w:lineRule="auto"/>
        <w:rPr>
          <w:rFonts w:hint="eastAsia"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xml:space="preserve">本公司（联合体）郑重声明，根据《政府采购促进中小企业发展管理办法》(财库</w:t>
      </w:r>
      <w:r>
        <w:rPr>
          <w:rFonts w:hint="eastAsia" w:ascii="方正仿宋_GB18030" w:hAnsi="方正仿宋_GB18030" w:eastAsia="方正仿宋_GB18030" w:cs="方正仿宋_GB18030"/>
          <w:color w:val="000000"/>
          <w:sz w:val="24"/>
          <w:highlight w:val="none"/>
          <w:lang w:eastAsia="zh-CN"/>
        </w:rPr>
        <w:t xml:space="preserve">〔2020〕46号</w:t>
      </w:r>
      <w:r>
        <w:rPr>
          <w:rFonts w:hint="eastAsia" w:ascii="方正仿宋_GB18030" w:hAnsi="方正仿宋_GB18030" w:eastAsia="方正仿宋_GB18030" w:cs="方正仿宋_GB18030"/>
          <w:color w:val="000000"/>
          <w:sz w:val="24"/>
          <w:highlight w:val="none"/>
        </w:rPr>
        <w:t xml:space="preserve">)的规定，本公司（联合体）参加</w:t>
      </w:r>
      <w:r>
        <w:rPr>
          <w:rFonts w:hint="eastAsia" w:ascii="方正仿宋_GB18030" w:hAnsi="方正仿宋_GB18030" w:eastAsia="方正仿宋_GB18030" w:cs="方正仿宋_GB18030"/>
          <w:color w:val="000000"/>
          <w:sz w:val="24"/>
          <w:highlight w:val="none"/>
          <w:u w:val="single"/>
          <w:lang w:val="en-US" w:eastAsia="zh-CN"/>
        </w:rPr>
        <w:t xml:space="preserve"> </w:t>
      </w:r>
      <w:r>
        <w:rPr>
          <w:rFonts w:hint="eastAsia" w:ascii="方正仿宋_GB18030" w:hAnsi="方正仿宋_GB18030" w:eastAsia="方正仿宋_GB18030" w:cs="方正仿宋_GB18030"/>
          <w:color w:val="000000"/>
          <w:sz w:val="24"/>
          <w:highlight w:val="none"/>
          <w:u w:val="single"/>
          <w:lang w:eastAsia="zh-CN"/>
        </w:rPr>
        <w:t xml:space="preserve">（</w:t>
      </w:r>
      <w:r>
        <w:rPr>
          <w:rFonts w:hint="eastAsia" w:ascii="方正仿宋_GB18030" w:hAnsi="方正仿宋_GB18030" w:eastAsia="方正仿宋_GB18030" w:cs="方正仿宋_GB18030"/>
          <w:color w:val="000000"/>
          <w:sz w:val="24"/>
          <w:highlight w:val="none"/>
          <w:u w:val="single"/>
          <w:lang w:val="en-US" w:eastAsia="zh-CN"/>
        </w:rPr>
        <w:t xml:space="preserve">单位名称)  </w:t>
      </w:r>
      <w:r>
        <w:rPr>
          <w:rFonts w:hint="eastAsia" w:ascii="方正仿宋_GB18030" w:hAnsi="方正仿宋_GB18030" w:eastAsia="方正仿宋_GB18030" w:cs="方正仿宋_GB18030"/>
          <w:color w:val="000000"/>
          <w:sz w:val="24"/>
          <w:highlight w:val="none"/>
        </w:rPr>
        <w:t xml:space="preserve">组织的，采购编号为</w:t>
      </w:r>
      <w:r>
        <w:rPr>
          <w:rFonts w:hint="eastAsia" w:ascii="方正仿宋_GB18030" w:hAnsi="方正仿宋_GB18030" w:eastAsia="方正仿宋_GB18030" w:cs="方正仿宋_GB18030"/>
          <w:color w:val="000000"/>
          <w:sz w:val="24"/>
          <w:highlight w:val="none"/>
          <w:u w:val="single"/>
        </w:rPr>
        <w:t xml:space="preserve">     </w:t>
      </w:r>
      <w:r>
        <w:rPr>
          <w:rFonts w:hint="eastAsia" w:ascii="方正仿宋_GB18030" w:hAnsi="方正仿宋_GB18030" w:eastAsia="方正仿宋_GB18030" w:cs="方正仿宋_GB18030"/>
          <w:color w:val="000000"/>
          <w:sz w:val="24"/>
          <w:highlight w:val="none"/>
          <w:u w:val="single"/>
          <w:lang w:val="en-US" w:eastAsia="zh-CN"/>
        </w:rPr>
        <w:t xml:space="preserve">        </w:t>
      </w:r>
      <w:r>
        <w:rPr>
          <w:rFonts w:hint="eastAsia" w:ascii="方正仿宋_GB18030" w:hAnsi="方正仿宋_GB18030" w:eastAsia="方正仿宋_GB18030" w:cs="方正仿宋_GB18030"/>
          <w:color w:val="000000"/>
          <w:sz w:val="24"/>
          <w:highlight w:val="none"/>
        </w:rPr>
        <w:t xml:space="preserve">的</w:t>
      </w:r>
      <w:r>
        <w:rPr>
          <w:rFonts w:hint="eastAsia" w:ascii="方正仿宋_GB18030" w:hAnsi="方正仿宋_GB18030" w:eastAsia="方正仿宋_GB18030" w:cs="方正仿宋_GB18030"/>
          <w:color w:val="000000"/>
          <w:sz w:val="24"/>
          <w:highlight w:val="none"/>
          <w:u w:val="single"/>
        </w:rPr>
        <w:t xml:space="preserve">（项目名称）</w:t>
      </w:r>
      <w:r>
        <w:rPr>
          <w:rFonts w:hint="eastAsia" w:ascii="方正仿宋_GB18030" w:hAnsi="方正仿宋_GB18030" w:eastAsia="方正仿宋_GB18030" w:cs="方正仿宋_GB18030"/>
          <w:color w:val="000000"/>
          <w:sz w:val="24"/>
          <w:highlight w:val="none"/>
          <w:u w:val="single"/>
          <w:lang w:val="en-US" w:eastAsia="zh-CN"/>
        </w:rPr>
        <w:t xml:space="preserve">       </w:t>
      </w:r>
      <w:r>
        <w:rPr>
          <w:rFonts w:hint="eastAsia" w:ascii="方正仿宋_GB18030" w:hAnsi="方正仿宋_GB18030" w:eastAsia="方正仿宋_GB18030" w:cs="方正仿宋_GB18030"/>
          <w:color w:val="000000"/>
          <w:sz w:val="24"/>
          <w:highlight w:val="none"/>
        </w:rPr>
        <w:t xml:space="preserve">的采购活动，提供的货物全部由符合政策要求的</w:t>
      </w:r>
      <w:r>
        <w:rPr>
          <w:rFonts w:hint="eastAsia" w:ascii="方正仿宋_GB18030" w:hAnsi="方正仿宋_GB18030" w:eastAsia="方正仿宋_GB18030" w:cs="方正仿宋_GB18030"/>
          <w:color w:val="000000"/>
          <w:sz w:val="24"/>
          <w:highlight w:val="none"/>
          <w:lang w:val="en-US" w:eastAsia="zh-CN"/>
        </w:rPr>
        <w:t xml:space="preserve">中小</w:t>
      </w:r>
      <w:r>
        <w:rPr>
          <w:rFonts w:hint="eastAsia" w:ascii="方正仿宋_GB18030" w:hAnsi="方正仿宋_GB18030" w:eastAsia="方正仿宋_GB18030" w:cs="方正仿宋_GB18030"/>
          <w:color w:val="000000"/>
          <w:sz w:val="24"/>
          <w:highlight w:val="none"/>
        </w:rPr>
        <w:t xml:space="preserve">企业制造。相关企业（含联合体中</w:t>
      </w:r>
      <w:r>
        <w:rPr>
          <w:rFonts w:hint="eastAsia" w:ascii="方正仿宋_GB18030" w:hAnsi="方正仿宋_GB18030" w:eastAsia="方正仿宋_GB18030" w:cs="方正仿宋_GB18030"/>
          <w:color w:val="000000"/>
          <w:sz w:val="24"/>
          <w:highlight w:val="none"/>
          <w:lang w:val="en-US" w:eastAsia="zh-CN"/>
        </w:rPr>
        <w:t xml:space="preserve">的中小</w:t>
      </w:r>
      <w:r>
        <w:rPr>
          <w:rFonts w:hint="eastAsia" w:ascii="方正仿宋_GB18030" w:hAnsi="方正仿宋_GB18030" w:eastAsia="方正仿宋_GB18030" w:cs="方正仿宋_GB18030"/>
          <w:color w:val="000000"/>
          <w:sz w:val="24"/>
          <w:highlight w:val="none"/>
        </w:rPr>
        <w:t xml:space="preserve">企业、签订分包意向协议的</w:t>
      </w:r>
      <w:r>
        <w:rPr>
          <w:rFonts w:hint="eastAsia" w:ascii="方正仿宋_GB18030" w:hAnsi="方正仿宋_GB18030" w:eastAsia="方正仿宋_GB18030" w:cs="方正仿宋_GB18030"/>
          <w:color w:val="000000"/>
          <w:sz w:val="24"/>
          <w:highlight w:val="none"/>
          <w:lang w:val="en-US" w:eastAsia="zh-CN"/>
        </w:rPr>
        <w:t xml:space="preserve">中</w:t>
      </w:r>
      <w:r>
        <w:rPr>
          <w:rFonts w:hint="eastAsia" w:ascii="方正仿宋_GB18030" w:hAnsi="方正仿宋_GB18030" w:eastAsia="方正仿宋_GB18030" w:cs="方正仿宋_GB18030"/>
          <w:color w:val="000000"/>
          <w:sz w:val="24"/>
          <w:highlight w:val="none"/>
        </w:rPr>
        <w:t xml:space="preserve">小企业）的具体情况如下：</w:t>
      </w:r>
      <w:r/>
    </w:p>
    <w:p>
      <w:pPr>
        <w:pStyle w:val="977"/>
        <w:ind w:firstLine="360"/>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1.</w:t>
      </w:r>
      <w:r>
        <w:rPr>
          <w:rFonts w:hint="eastAsia" w:ascii="方正仿宋_GB18030" w:hAnsi="方正仿宋_GB18030" w:eastAsia="方正仿宋_GB18030" w:cs="方正仿宋_GB18030"/>
          <w:color w:val="000000"/>
          <w:highlight w:val="none"/>
          <w:u w:val="single"/>
        </w:rPr>
        <w:t xml:space="preserve">（标的名称）</w:t>
      </w:r>
      <w:r>
        <w:rPr>
          <w:rFonts w:hint="eastAsia" w:ascii="方正仿宋_GB18030" w:hAnsi="方正仿宋_GB18030" w:eastAsia="方正仿宋_GB18030" w:cs="方正仿宋_GB18030"/>
          <w:i/>
          <w:color w:val="000000"/>
          <w:highlight w:val="none"/>
        </w:rPr>
        <w:t xml:space="preserve">，</w:t>
      </w:r>
      <w:r>
        <w:rPr>
          <w:rFonts w:hint="eastAsia" w:ascii="方正仿宋_GB18030" w:hAnsi="方正仿宋_GB18030" w:eastAsia="方正仿宋_GB18030" w:cs="方正仿宋_GB18030"/>
          <w:color w:val="000000"/>
          <w:highlight w:val="none"/>
        </w:rPr>
        <w:t xml:space="preserve">属于</w:t>
      </w:r>
      <w:r>
        <w:rPr>
          <w:rFonts w:hint="eastAsia" w:ascii="方正仿宋_GB18030" w:hAnsi="方正仿宋_GB18030" w:eastAsia="方正仿宋_GB18030" w:cs="方正仿宋_GB18030"/>
          <w:color w:val="000000"/>
          <w:highlight w:val="none"/>
          <w:u w:val="single"/>
          <w:lang w:val="en-US" w:eastAsia="zh-CN"/>
        </w:rPr>
        <w:t xml:space="preserve">(采购文件中明确的所属行业)</w:t>
      </w:r>
      <w:r>
        <w:rPr>
          <w:rFonts w:hint="eastAsia" w:ascii="方正仿宋_GB18030" w:hAnsi="方正仿宋_GB18030" w:eastAsia="方正仿宋_GB18030" w:cs="方正仿宋_GB18030"/>
          <w:color w:val="000000"/>
          <w:highlight w:val="none"/>
        </w:rPr>
        <w:t xml:space="preserve">行业；制造商为</w:t>
      </w:r>
      <w:r>
        <w:rPr>
          <w:rFonts w:hint="eastAsia" w:ascii="方正仿宋_GB18030" w:hAnsi="方正仿宋_GB18030" w:eastAsia="方正仿宋_GB18030" w:cs="方正仿宋_GB18030"/>
          <w:color w:val="000000"/>
          <w:highlight w:val="none"/>
          <w:u w:val="single"/>
        </w:rPr>
        <w:t xml:space="preserve">（企业名称）</w:t>
      </w:r>
      <w:r>
        <w:rPr>
          <w:rFonts w:hint="eastAsia" w:ascii="方正仿宋_GB18030" w:hAnsi="方正仿宋_GB18030" w:eastAsia="方正仿宋_GB18030" w:cs="方正仿宋_GB18030"/>
          <w:color w:val="000000"/>
          <w:highlight w:val="none"/>
        </w:rPr>
        <w:t xml:space="preserve">，从业人员</w:t>
      </w:r>
      <w:r>
        <w:rPr>
          <w:rFonts w:hint="eastAsia" w:ascii="方正仿宋_GB18030" w:hAnsi="方正仿宋_GB18030" w:eastAsia="方正仿宋_GB18030" w:cs="方正仿宋_GB18030"/>
          <w:color w:val="000000"/>
          <w:highlight w:val="none"/>
          <w:u w:val="single"/>
        </w:rPr>
        <w:t xml:space="preserve">      </w:t>
      </w:r>
      <w:r>
        <w:rPr>
          <w:rFonts w:hint="eastAsia" w:ascii="方正仿宋_GB18030" w:hAnsi="方正仿宋_GB18030" w:eastAsia="方正仿宋_GB18030" w:cs="方正仿宋_GB18030"/>
          <w:color w:val="000000"/>
          <w:highlight w:val="none"/>
        </w:rPr>
        <w:t xml:space="preserve">人，营业收入为</w:t>
      </w:r>
      <w:r>
        <w:rPr>
          <w:rFonts w:hint="eastAsia" w:ascii="方正仿宋_GB18030" w:hAnsi="方正仿宋_GB18030" w:eastAsia="方正仿宋_GB18030" w:cs="方正仿宋_GB18030"/>
          <w:color w:val="000000"/>
          <w:highlight w:val="none"/>
          <w:u w:val="single"/>
        </w:rPr>
        <w:t xml:space="preserve">     </w:t>
      </w:r>
      <w:r>
        <w:rPr>
          <w:rFonts w:hint="eastAsia" w:ascii="方正仿宋_GB18030" w:hAnsi="方正仿宋_GB18030" w:eastAsia="方正仿宋_GB18030" w:cs="方正仿宋_GB18030"/>
          <w:color w:val="000000"/>
          <w:highlight w:val="none"/>
        </w:rPr>
        <w:t xml:space="preserve">万元，资产总额为</w:t>
      </w:r>
      <w:r>
        <w:rPr>
          <w:rFonts w:hint="eastAsia" w:ascii="方正仿宋_GB18030" w:hAnsi="方正仿宋_GB18030" w:eastAsia="方正仿宋_GB18030" w:cs="方正仿宋_GB18030"/>
          <w:color w:val="000000"/>
          <w:highlight w:val="none"/>
          <w:u w:val="single"/>
        </w:rPr>
        <w:t xml:space="preserve">      </w:t>
      </w:r>
      <w:r>
        <w:rPr>
          <w:rFonts w:hint="eastAsia" w:ascii="方正仿宋_GB18030" w:hAnsi="方正仿宋_GB18030" w:eastAsia="方正仿宋_GB18030" w:cs="方正仿宋_GB18030"/>
          <w:color w:val="000000"/>
          <w:highlight w:val="none"/>
        </w:rPr>
        <w:t xml:space="preserve">万元，属于</w:t>
      </w:r>
      <w:r>
        <w:rPr>
          <w:rFonts w:hint="eastAsia" w:ascii="方正仿宋_GB18030" w:hAnsi="方正仿宋_GB18030" w:eastAsia="方正仿宋_GB18030" w:cs="方正仿宋_GB18030"/>
          <w:color w:val="000000"/>
          <w:highlight w:val="none"/>
          <w:u w:val="single"/>
        </w:rPr>
        <w:t xml:space="preserve">（中型企业、小型企业、微型企业）；</w:t>
      </w:r>
      <w:r/>
    </w:p>
    <w:p>
      <w:pPr>
        <w:pStyle w:val="977"/>
        <w:ind w:firstLine="360"/>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2.</w:t>
      </w:r>
      <w:r>
        <w:rPr>
          <w:rFonts w:hint="eastAsia" w:ascii="方正仿宋_GB18030" w:hAnsi="方正仿宋_GB18030" w:eastAsia="方正仿宋_GB18030" w:cs="方正仿宋_GB18030"/>
          <w:color w:val="000000"/>
          <w:highlight w:val="none"/>
          <w:u w:val="single"/>
        </w:rPr>
        <w:t xml:space="preserve">（标的名称）</w:t>
      </w:r>
      <w:r>
        <w:rPr>
          <w:rFonts w:hint="eastAsia" w:ascii="方正仿宋_GB18030" w:hAnsi="方正仿宋_GB18030" w:eastAsia="方正仿宋_GB18030" w:cs="方正仿宋_GB18030"/>
          <w:i/>
          <w:color w:val="000000"/>
          <w:highlight w:val="none"/>
        </w:rPr>
        <w:t xml:space="preserve">，</w:t>
      </w:r>
      <w:r>
        <w:rPr>
          <w:rFonts w:hint="eastAsia" w:ascii="方正仿宋_GB18030" w:hAnsi="方正仿宋_GB18030" w:eastAsia="方正仿宋_GB18030" w:cs="方正仿宋_GB18030"/>
          <w:color w:val="000000"/>
          <w:highlight w:val="none"/>
        </w:rPr>
        <w:t xml:space="preserve">属于</w:t>
      </w:r>
      <w:r>
        <w:rPr>
          <w:rFonts w:hint="eastAsia" w:ascii="方正仿宋_GB18030" w:hAnsi="方正仿宋_GB18030" w:eastAsia="方正仿宋_GB18030" w:cs="方正仿宋_GB18030"/>
          <w:color w:val="000000"/>
          <w:highlight w:val="none"/>
          <w:u w:val="single"/>
          <w:lang w:val="en-US" w:eastAsia="zh-CN"/>
        </w:rPr>
        <w:t xml:space="preserve">(采购文件中明确的所属行业)</w:t>
      </w:r>
      <w:r>
        <w:rPr>
          <w:rFonts w:hint="eastAsia" w:ascii="方正仿宋_GB18030" w:hAnsi="方正仿宋_GB18030" w:eastAsia="方正仿宋_GB18030" w:cs="方正仿宋_GB18030"/>
          <w:color w:val="000000"/>
          <w:highlight w:val="none"/>
        </w:rPr>
        <w:t xml:space="preserve">行业；制造商为</w:t>
      </w:r>
      <w:r>
        <w:rPr>
          <w:rFonts w:hint="eastAsia" w:ascii="方正仿宋_GB18030" w:hAnsi="方正仿宋_GB18030" w:eastAsia="方正仿宋_GB18030" w:cs="方正仿宋_GB18030"/>
          <w:color w:val="000000"/>
          <w:highlight w:val="none"/>
          <w:u w:val="single"/>
        </w:rPr>
        <w:t xml:space="preserve">（企业名称）</w:t>
      </w:r>
      <w:r>
        <w:rPr>
          <w:rFonts w:hint="eastAsia" w:ascii="方正仿宋_GB18030" w:hAnsi="方正仿宋_GB18030" w:eastAsia="方正仿宋_GB18030" w:cs="方正仿宋_GB18030"/>
          <w:color w:val="000000"/>
          <w:highlight w:val="none"/>
        </w:rPr>
        <w:t xml:space="preserve">，从业人员</w:t>
      </w:r>
      <w:r>
        <w:rPr>
          <w:rFonts w:hint="eastAsia" w:ascii="方正仿宋_GB18030" w:hAnsi="方正仿宋_GB18030" w:eastAsia="方正仿宋_GB18030" w:cs="方正仿宋_GB18030"/>
          <w:color w:val="000000"/>
          <w:highlight w:val="none"/>
          <w:u w:val="single"/>
        </w:rPr>
        <w:t xml:space="preserve">      </w:t>
      </w:r>
      <w:r>
        <w:rPr>
          <w:rFonts w:hint="eastAsia" w:ascii="方正仿宋_GB18030" w:hAnsi="方正仿宋_GB18030" w:eastAsia="方正仿宋_GB18030" w:cs="方正仿宋_GB18030"/>
          <w:color w:val="000000"/>
          <w:highlight w:val="none"/>
        </w:rPr>
        <w:t xml:space="preserve">人，营业收入为</w:t>
      </w:r>
      <w:r>
        <w:rPr>
          <w:rFonts w:hint="eastAsia" w:ascii="方正仿宋_GB18030" w:hAnsi="方正仿宋_GB18030" w:eastAsia="方正仿宋_GB18030" w:cs="方正仿宋_GB18030"/>
          <w:color w:val="000000"/>
          <w:highlight w:val="none"/>
          <w:u w:val="single"/>
        </w:rPr>
        <w:t xml:space="preserve">     </w:t>
      </w:r>
      <w:r>
        <w:rPr>
          <w:rFonts w:hint="eastAsia" w:ascii="方正仿宋_GB18030" w:hAnsi="方正仿宋_GB18030" w:eastAsia="方正仿宋_GB18030" w:cs="方正仿宋_GB18030"/>
          <w:color w:val="000000"/>
          <w:highlight w:val="none"/>
        </w:rPr>
        <w:t xml:space="preserve">万元，资产总额为</w:t>
      </w:r>
      <w:r>
        <w:rPr>
          <w:rFonts w:hint="eastAsia" w:ascii="方正仿宋_GB18030" w:hAnsi="方正仿宋_GB18030" w:eastAsia="方正仿宋_GB18030" w:cs="方正仿宋_GB18030"/>
          <w:color w:val="000000"/>
          <w:highlight w:val="none"/>
          <w:u w:val="single"/>
        </w:rPr>
        <w:t xml:space="preserve">      </w:t>
      </w:r>
      <w:r>
        <w:rPr>
          <w:rFonts w:hint="eastAsia" w:ascii="方正仿宋_GB18030" w:hAnsi="方正仿宋_GB18030" w:eastAsia="方正仿宋_GB18030" w:cs="方正仿宋_GB18030"/>
          <w:color w:val="000000"/>
          <w:highlight w:val="none"/>
        </w:rPr>
        <w:t xml:space="preserve">万元，属于</w:t>
      </w:r>
      <w:r>
        <w:rPr>
          <w:rFonts w:hint="eastAsia" w:ascii="方正仿宋_GB18030" w:hAnsi="方正仿宋_GB18030" w:eastAsia="方正仿宋_GB18030" w:cs="方正仿宋_GB18030"/>
          <w:color w:val="000000"/>
          <w:highlight w:val="none"/>
          <w:u w:val="single"/>
        </w:rPr>
        <w:t xml:space="preserve">（中型企业、小型企业、微型企业）；</w:t>
      </w:r>
      <w:r/>
    </w:p>
    <w:p>
      <w:pPr>
        <w:pStyle w:val="977"/>
        <w:ind w:firstLine="360"/>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w:t>
      </w:r>
      <w:r/>
    </w:p>
    <w:p>
      <w:pPr>
        <w:pStyle w:val="977"/>
        <w:ind w:firstLine="360"/>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以上企业，不属于大企业的分支机构，不存在控股股东为大企业的情形，也不存在与大企业的负责人为同一人的情形。</w:t>
      </w:r>
      <w:r/>
    </w:p>
    <w:p>
      <w:pPr>
        <w:pStyle w:val="977"/>
        <w:ind w:firstLine="360"/>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本企业对上述声明内容的真实性负责。如有虚假，将依法承担相应责任</w:t>
      </w:r>
      <w:r/>
    </w:p>
    <w:p>
      <w:pPr>
        <w:pStyle w:val="977"/>
        <w:ind w:right="720"/>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 </w:t>
      </w:r>
      <w:r/>
    </w:p>
    <w:p>
      <w:pPr>
        <w:pStyle w:val="977"/>
        <w:ind w:right="180" w:firstLine="360"/>
        <w:jc w:val="right"/>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企业名称（加盖CA电子公章）：</w:t>
      </w:r>
      <w:r/>
    </w:p>
    <w:p>
      <w:pPr>
        <w:pStyle w:val="977"/>
        <w:ind w:right="480" w:firstLine="5400"/>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日  期：</w:t>
      </w:r>
      <w:r/>
    </w:p>
    <w:p>
      <w:pPr>
        <w:pStyle w:val="977"/>
        <w:ind w:firstLine="240"/>
        <w:jc w:val="both"/>
        <w:spacing w:beforeAutospacing="0" w:afterAutospacing="0" w:line="360" w:lineRule="auto"/>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 </w:t>
      </w:r>
      <w:r/>
    </w:p>
    <w:p>
      <w:pPr>
        <w:pStyle w:val="977"/>
        <w:ind w:firstLine="480"/>
        <w:jc w:val="both"/>
        <w:spacing w:beforeAutospacing="0" w:afterAutospacing="0" w:line="360" w:lineRule="auto"/>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t xml:space="preserve">备注1：从业人员、营业收入、资产总额填报上一年度数据，无上一年度数据的新成立企业可不填报。</w:t>
      </w:r>
      <w:r/>
    </w:p>
    <w:p>
      <w:pPr>
        <w:pStyle w:val="977"/>
        <w:ind w:firstLine="480"/>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rPr>
        <w:t xml:space="preserve">备注2：供应商如不提供此声明函，价格将不做相应扣除</w:t>
      </w:r>
      <w:r>
        <w:rPr>
          <w:rFonts w:hint="eastAsia" w:ascii="方正仿宋_GB18030" w:hAnsi="方正仿宋_GB18030" w:eastAsia="方正仿宋_GB18030" w:cs="方正仿宋_GB18030"/>
          <w:color w:val="000000"/>
          <w:highlight w:val="none"/>
          <w:lang w:eastAsia="zh-CN"/>
        </w:rPr>
        <w:t xml:space="preserve">（如项目全面面向中小企业，则资格审查不通过）</w:t>
      </w:r>
      <w:r>
        <w:rPr>
          <w:rFonts w:hint="eastAsia" w:ascii="方正仿宋_GB18030" w:hAnsi="方正仿宋_GB18030" w:eastAsia="方正仿宋_GB18030" w:cs="方正仿宋_GB18030"/>
          <w:color w:val="000000"/>
          <w:highlight w:val="none"/>
        </w:rPr>
        <w:t xml:space="preserve">。</w:t>
      </w:r>
      <w:r/>
    </w:p>
    <w:p>
      <w:pPr>
        <w:pStyle w:val="977"/>
        <w:ind w:firstLine="480"/>
        <w:jc w:val="both"/>
        <w:spacing w:beforeAutospacing="0" w:afterAutospacing="0" w:line="360" w:lineRule="auto"/>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r>
      <w:r>
        <w:rPr>
          <w:rFonts w:hint="eastAsia" w:ascii="方正仿宋_GB18030" w:hAnsi="方正仿宋_GB18030" w:eastAsia="方正仿宋_GB18030" w:cs="方正仿宋_GB18030"/>
          <w:color w:val="000000"/>
          <w:highlight w:val="none"/>
        </w:rPr>
      </w:r>
      <w:r/>
    </w:p>
    <w:p>
      <w:pPr>
        <w:pStyle w:val="977"/>
        <w:ind w:firstLine="480"/>
        <w:jc w:val="both"/>
        <w:spacing w:beforeAutospacing="0" w:afterAutospacing="0" w:line="360" w:lineRule="auto"/>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r>
      <w:r>
        <w:rPr>
          <w:rFonts w:hint="eastAsia" w:ascii="方正仿宋_GB18030" w:hAnsi="方正仿宋_GB18030" w:eastAsia="方正仿宋_GB18030" w:cs="方正仿宋_GB18030"/>
          <w:color w:val="000000"/>
          <w:highlight w:val="none"/>
        </w:rPr>
      </w:r>
      <w:r/>
    </w:p>
    <w:p>
      <w:pPr>
        <w:pStyle w:val="977"/>
        <w:ind w:firstLine="480"/>
        <w:jc w:val="both"/>
        <w:spacing w:beforeAutospacing="0" w:afterAutospacing="0" w:line="360" w:lineRule="auto"/>
        <w:rPr>
          <w:rFonts w:hint="eastAsia" w:ascii="方正仿宋_GB18030" w:hAnsi="方正仿宋_GB18030" w:eastAsia="方正仿宋_GB18030" w:cs="方正仿宋_GB18030"/>
          <w:color w:val="000000"/>
          <w:highlight w:val="none"/>
        </w:rPr>
      </w:pPr>
      <w:r>
        <w:rPr>
          <w:rFonts w:hint="eastAsia" w:ascii="方正仿宋_GB18030" w:hAnsi="方正仿宋_GB18030" w:eastAsia="方正仿宋_GB18030" w:cs="方正仿宋_GB18030"/>
          <w:color w:val="000000"/>
          <w:highlight w:val="none"/>
        </w:rPr>
      </w:r>
      <w:r>
        <w:rPr>
          <w:rFonts w:hint="eastAsia" w:ascii="方正仿宋_GB18030" w:hAnsi="方正仿宋_GB18030" w:eastAsia="方正仿宋_GB18030" w:cs="方正仿宋_GB18030"/>
          <w:color w:val="000000"/>
          <w:highlight w:val="none"/>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b/>
          <w:color w:val="000000"/>
          <w:sz w:val="32"/>
          <w:szCs w:val="32"/>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t xml:space="preserve">十</w:t>
      </w:r>
      <w:r>
        <w:rPr>
          <w:rFonts w:hint="eastAsia" w:ascii="方正仿宋_GB18030" w:hAnsi="方正仿宋_GB18030" w:eastAsia="方正仿宋_GB18030" w:cs="方正仿宋_GB18030"/>
          <w:b/>
          <w:color w:val="000000"/>
          <w:sz w:val="32"/>
          <w:szCs w:val="32"/>
          <w:highlight w:val="none"/>
          <w:shd w:val="clear" w:color="auto" w:fill="auto"/>
          <w:lang w:val="en-US" w:eastAsia="zh-CN"/>
        </w:rPr>
        <w:t xml:space="preserve">一</w:t>
      </w:r>
      <w:r>
        <w:rPr>
          <w:rFonts w:hint="eastAsia" w:ascii="方正仿宋_GB18030" w:hAnsi="方正仿宋_GB18030" w:eastAsia="方正仿宋_GB18030" w:cs="方正仿宋_GB18030"/>
          <w:b/>
          <w:color w:val="000000"/>
          <w:sz w:val="32"/>
          <w:szCs w:val="32"/>
          <w:highlight w:val="none"/>
          <w:shd w:val="clear" w:color="auto" w:fill="auto"/>
        </w:rPr>
        <w:t xml:space="preserve">、残疾人福利性单位声明函（分包号：**）</w:t>
      </w:r>
      <w:r/>
    </w:p>
    <w:p>
      <w:pPr>
        <w:pStyle w:val="977"/>
        <w:ind w:firstLine="480"/>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本单位郑重声明，根据《财政部 民政部 中国残疾人联合会关于促进残疾人就业政府采购政策的通知》（财库</w:t>
      </w:r>
      <w:r>
        <w:rPr>
          <w:rFonts w:hint="eastAsia" w:ascii="方正仿宋_GB18030" w:hAnsi="方正仿宋_GB18030" w:eastAsia="方正仿宋_GB18030" w:cs="方正仿宋_GB18030"/>
          <w:color w:val="000000"/>
          <w:highlight w:val="none"/>
          <w:shd w:val="clear" w:color="auto" w:fill="auto"/>
          <w:lang w:eastAsia="zh-CN"/>
        </w:rPr>
        <w:t xml:space="preserve">〔2017〕141号</w:t>
      </w:r>
      <w:r>
        <w:rPr>
          <w:rFonts w:hint="eastAsia" w:ascii="方正仿宋_GB18030" w:hAnsi="方正仿宋_GB18030" w:eastAsia="方正仿宋_GB18030" w:cs="方正仿宋_GB18030"/>
          <w:color w:val="000000"/>
          <w:highlight w:val="none"/>
          <w:shd w:val="clear" w:color="auto" w:fill="auto"/>
        </w:rPr>
        <w:t xml:space="preserve">）的规定，本单位为符合条件的残疾人福利性单位，且本单位参加______单位的</w:t>
      </w:r>
      <w:r>
        <w:rPr>
          <w:rFonts w:hint="eastAsia" w:ascii="方正仿宋_GB18030" w:hAnsi="方正仿宋_GB18030" w:eastAsia="方正仿宋_GB18030" w:cs="方正仿宋_GB18030"/>
          <w:color w:val="000000"/>
          <w:highlight w:val="none"/>
          <w:shd w:val="clear" w:color="auto" w:fill="auto"/>
          <w:lang w:val="en-US" w:eastAsia="zh-CN"/>
        </w:rPr>
        <w:t xml:space="preserve">招标</w:t>
      </w:r>
      <w:r>
        <w:rPr>
          <w:rFonts w:hint="eastAsia" w:ascii="方正仿宋_GB18030" w:hAnsi="方正仿宋_GB18030" w:eastAsia="方正仿宋_GB18030" w:cs="方正仿宋_GB18030"/>
          <w:color w:val="000000"/>
          <w:highlight w:val="none"/>
          <w:shd w:val="clear" w:color="auto" w:fill="auto"/>
        </w:rPr>
        <w:t xml:space="preserve">文件编号为______的</w:t>
      </w:r>
      <w:r>
        <w:rPr>
          <w:rFonts w:hint="eastAsia" w:ascii="方正仿宋_GB18030" w:hAnsi="方正仿宋_GB18030" w:eastAsia="方正仿宋_GB18030" w:cs="方正仿宋_GB18030"/>
          <w:color w:val="000000"/>
          <w:highlight w:val="none"/>
          <w:u w:val="single"/>
          <w:shd w:val="clear" w:color="auto" w:fill="auto"/>
        </w:rPr>
        <w:t xml:space="preserve">       </w:t>
      </w:r>
      <w:r>
        <w:rPr>
          <w:rFonts w:hint="eastAsia" w:ascii="方正仿宋_GB18030" w:hAnsi="方正仿宋_GB18030" w:eastAsia="方正仿宋_GB18030" w:cs="方正仿宋_GB18030"/>
          <w:color w:val="000000"/>
          <w:highlight w:val="none"/>
          <w:shd w:val="clear" w:color="auto" w:fill="auto"/>
        </w:rPr>
        <w:t xml:space="preserve">项目（分包号：**）采购活动提供本单位制造的货物，或者提供其他残疾人福利性单位制造的货物（不包括使用非残疾人福利性单位注册商标的货物）。</w:t>
      </w:r>
      <w:r/>
    </w:p>
    <w:p>
      <w:pPr>
        <w:pStyle w:val="977"/>
        <w:ind w:firstLine="480"/>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本单位对上述声明的真实性负责。如有虚假，将依法承担相应责任。</w:t>
      </w:r>
      <w:r/>
    </w:p>
    <w:p>
      <w:pPr>
        <w:pStyle w:val="977"/>
        <w:ind w:firstLine="480"/>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ind w:firstLine="480"/>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备注：1、供应商如不提供此声明函，价格将不做相应扣除</w:t>
      </w:r>
      <w:r>
        <w:rPr>
          <w:rFonts w:hint="eastAsia" w:ascii="方正仿宋_GB18030" w:hAnsi="方正仿宋_GB18030" w:eastAsia="方正仿宋_GB18030" w:cs="方正仿宋_GB18030"/>
          <w:color w:val="000000"/>
          <w:highlight w:val="none"/>
          <w:shd w:val="clear" w:color="auto" w:fill="auto"/>
          <w:lang w:eastAsia="zh-CN"/>
        </w:rPr>
        <w:t xml:space="preserve">（如项目全面面向中小企业，则资格审查不通过）</w:t>
      </w:r>
      <w:r>
        <w:rPr>
          <w:rFonts w:hint="eastAsia" w:ascii="方正仿宋_GB18030" w:hAnsi="方正仿宋_GB18030" w:eastAsia="方正仿宋_GB18030" w:cs="方正仿宋_GB18030"/>
          <w:color w:val="000000"/>
          <w:highlight w:val="none"/>
          <w:shd w:val="clear" w:color="auto" w:fill="auto"/>
        </w:rPr>
        <w:t xml:space="preserve">。</w:t>
      </w:r>
      <w:r/>
    </w:p>
    <w:p>
      <w:pPr>
        <w:pStyle w:val="977"/>
        <w:ind w:firstLine="480"/>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2、成交供应商为残疾人福利单位的，此声明函将随成交结果同时公告，接受社会监督</w:t>
      </w:r>
      <w:r/>
    </w:p>
    <w:p>
      <w:pPr>
        <w:pStyle w:val="977"/>
        <w:ind w:firstLine="624"/>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ind w:right="1560" w:firstLine="624"/>
        <w:jc w:val="center"/>
        <w:spacing w:before="0" w:beforeAutospacing="0" w:after="0" w:afterAutospacing="0" w:line="360" w:lineRule="auto"/>
        <w:widowControl w:val="off"/>
        <w:tabs>
          <w:tab w:val="left" w:pos="4864" w:leader="none"/>
        </w:tabs>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sz w:val="30"/>
          <w:szCs w:val="30"/>
          <w:highlight w:val="none"/>
          <w:shd w:val="clear" w:color="auto" w:fill="auto"/>
        </w:rPr>
        <w:t xml:space="preserve">          </w:t>
      </w:r>
      <w:r>
        <w:rPr>
          <w:rFonts w:hint="eastAsia" w:ascii="方正仿宋_GB18030" w:hAnsi="方正仿宋_GB18030" w:eastAsia="方正仿宋_GB18030" w:cs="方正仿宋_GB18030"/>
          <w:color w:val="000000"/>
          <w:highlight w:val="none"/>
          <w:shd w:val="clear" w:color="auto" w:fill="auto"/>
        </w:rPr>
        <w:t xml:space="preserve">供应商全称（加盖CA电子公章）：</w:t>
      </w:r>
      <w:r/>
    </w:p>
    <w:p>
      <w:pPr>
        <w:pStyle w:val="977"/>
        <w:ind w:right="1560" w:firstLine="480"/>
        <w:jc w:val="center"/>
        <w:spacing w:before="0" w:beforeAutospacing="0" w:after="0" w:afterAutospacing="0" w:line="360" w:lineRule="auto"/>
        <w:widowControl w:val="off"/>
        <w:tabs>
          <w:tab w:val="left" w:pos="4864" w:leader="none"/>
        </w:tabs>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日  期：</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br w:type="page" w:clear="all"/>
      </w:r>
      <w:r>
        <w:rPr>
          <w:rFonts w:hint="eastAsia" w:ascii="方正仿宋_GB18030" w:hAnsi="方正仿宋_GB18030" w:eastAsia="方正仿宋_GB18030" w:cs="方正仿宋_GB18030"/>
          <w:color w:val="000000"/>
          <w:highlight w:val="none"/>
          <w:shd w:val="clear" w:color="auto" w:fill="auto"/>
        </w:rPr>
        <w:t xml:space="preserve"> </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t xml:space="preserve">十</w:t>
      </w:r>
      <w:r>
        <w:rPr>
          <w:rFonts w:hint="eastAsia" w:ascii="方正仿宋_GB18030" w:hAnsi="方正仿宋_GB18030" w:eastAsia="方正仿宋_GB18030" w:cs="方正仿宋_GB18030"/>
          <w:b/>
          <w:color w:val="000000"/>
          <w:sz w:val="32"/>
          <w:szCs w:val="32"/>
          <w:highlight w:val="none"/>
          <w:shd w:val="clear" w:color="auto" w:fill="auto"/>
          <w:lang w:val="en-US" w:eastAsia="zh-CN"/>
        </w:rPr>
        <w:t xml:space="preserve">二</w:t>
      </w:r>
      <w:r>
        <w:rPr>
          <w:rFonts w:hint="eastAsia" w:ascii="方正仿宋_GB18030" w:hAnsi="方正仿宋_GB18030" w:eastAsia="方正仿宋_GB18030" w:cs="方正仿宋_GB18030"/>
          <w:b/>
          <w:color w:val="000000"/>
          <w:sz w:val="32"/>
          <w:szCs w:val="32"/>
          <w:highlight w:val="none"/>
          <w:shd w:val="clear" w:color="auto" w:fill="auto"/>
        </w:rPr>
        <w:t xml:space="preserve">、分项报价表（货物类）</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bl>
      <w:tblPr>
        <w:tblStyle w:val="783"/>
        <w:tblpPr w:horzAnchor="page" w:tblpX="1560" w:vertAnchor="text" w:tblpY="-25" w:leftFromText="180" w:topFromText="0" w:rightFromText="180" w:bottomFromText="0"/>
        <w:tblW w:w="4997" w:type="pct"/>
        <w:tblCellSpacing w:w="0" w:type="dxa"/>
        <w:tblInd w:w="-118" w:type="dxa"/>
        <w:tblLayout w:type="autofit"/>
        <w:tblCellMar>
          <w:left w:w="108" w:type="dxa"/>
          <w:top w:w="0" w:type="dxa"/>
          <w:right w:w="108" w:type="dxa"/>
          <w:bottom w:w="0" w:type="dxa"/>
        </w:tblCellMar>
        <w:tblLook w:val="04A0" w:firstRow="1" w:lastRow="0" w:firstColumn="1" w:lastColumn="0" w:noHBand="0" w:noVBand="1"/>
      </w:tblPr>
      <w:tblGrid>
        <w:gridCol w:w="476"/>
        <w:gridCol w:w="1673"/>
        <w:gridCol w:w="1220"/>
        <w:gridCol w:w="1211"/>
        <w:gridCol w:w="956"/>
        <w:gridCol w:w="1943"/>
        <w:gridCol w:w="1485"/>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序号</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产品</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名称</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lang w:val="en-US" w:eastAsia="zh-CN"/>
              </w:rPr>
            </w:pPr>
            <w:r>
              <w:rPr>
                <w:rFonts w:hint="eastAsia" w:ascii="方正仿宋_GB18030" w:hAnsi="方正仿宋_GB18030" w:eastAsia="方正仿宋_GB18030" w:cs="方正仿宋_GB18030"/>
                <w:color w:val="000000"/>
                <w:highlight w:val="none"/>
                <w:shd w:val="clear" w:color="auto" w:fill="auto"/>
              </w:rPr>
              <w:t xml:space="preserve">品牌</w:t>
            </w:r>
            <w:r>
              <w:rPr>
                <w:rFonts w:hint="eastAsia" w:ascii="方正仿宋_GB18030" w:hAnsi="方正仿宋_GB18030" w:eastAsia="方正仿宋_GB18030" w:cs="方正仿宋_GB18030"/>
                <w:color w:val="000000"/>
                <w:highlight w:val="none"/>
                <w:shd w:val="clear" w:color="auto" w:fill="auto"/>
                <w:lang w:val="en-US" w:eastAsia="zh-CN"/>
              </w:rPr>
              <w:t xml:space="preserve">及生产厂家</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规格</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型号</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数量</w:t>
            </w:r>
            <w:r>
              <w:rPr>
                <w:rFonts w:hint="eastAsia" w:ascii="方正仿宋_GB18030" w:hAnsi="方正仿宋_GB18030" w:eastAsia="方正仿宋_GB18030" w:cs="方正仿宋_GB18030"/>
                <w:color w:val="000000"/>
                <w:highlight w:val="none"/>
                <w:shd w:val="clear" w:color="auto" w:fill="auto"/>
                <w:lang w:eastAsia="zh-CN"/>
              </w:rPr>
              <w:t xml:space="preserve">（</w:t>
            </w:r>
            <w:r>
              <w:rPr>
                <w:rFonts w:hint="eastAsia" w:ascii="方正仿宋_GB18030" w:hAnsi="方正仿宋_GB18030" w:eastAsia="方正仿宋_GB18030" w:cs="方正仿宋_GB18030"/>
                <w:color w:val="000000"/>
                <w:highlight w:val="none"/>
                <w:shd w:val="clear" w:color="auto" w:fill="auto"/>
                <w:lang w:val="en-US" w:eastAsia="zh-CN"/>
              </w:rPr>
              <w:t xml:space="preserve">吨</w:t>
            </w:r>
            <w:r>
              <w:rPr>
                <w:rFonts w:hint="eastAsia" w:ascii="方正仿宋_GB18030" w:hAnsi="方正仿宋_GB18030" w:eastAsia="方正仿宋_GB18030" w:cs="方正仿宋_GB18030"/>
                <w:color w:val="000000"/>
                <w:highlight w:val="none"/>
                <w:shd w:val="clear" w:color="auto" w:fill="auto"/>
                <w:lang w:eastAsia="zh-CN"/>
              </w:rPr>
              <w:t xml:space="preserve">）</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77"/>
              <w:jc w:val="center"/>
              <w:spacing w:before="0" w:beforeAutospacing="0" w:after="0" w:afterAutospacing="0" w:line="360" w:lineRule="auto"/>
              <w:shd w:val="clear" w:color="auto" w:fill="ffffff"/>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分项单价</w:t>
            </w:r>
            <w:r/>
          </w:p>
          <w:p>
            <w:pPr>
              <w:pStyle w:val="977"/>
              <w:jc w:val="center"/>
              <w:spacing w:before="0" w:beforeAutospacing="0" w:after="0" w:afterAutospacing="0" w:line="360" w:lineRule="auto"/>
              <w:shd w:val="clear" w:color="auto" w:fill="ffffff"/>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lang w:eastAsia="zh-CN"/>
              </w:rPr>
              <w:t xml:space="preserve">（</w:t>
            </w:r>
            <w:r>
              <w:rPr>
                <w:rFonts w:hint="eastAsia" w:ascii="方正仿宋_GB18030" w:hAnsi="方正仿宋_GB18030" w:eastAsia="方正仿宋_GB18030" w:cs="方正仿宋_GB18030"/>
                <w:color w:val="000000"/>
                <w:highlight w:val="none"/>
                <w:shd w:val="clear" w:color="auto" w:fill="auto"/>
                <w:lang w:val="en-US" w:eastAsia="zh-CN"/>
              </w:rPr>
              <w:t xml:space="preserve">元</w:t>
            </w:r>
            <w:r>
              <w:rPr>
                <w:rFonts w:hint="eastAsia" w:ascii="方正仿宋_GB18030" w:hAnsi="方正仿宋_GB18030" w:eastAsia="方正仿宋_GB18030" w:cs="方正仿宋_GB18030"/>
                <w:color w:val="000000"/>
                <w:highlight w:val="none"/>
                <w:shd w:val="clear" w:color="auto" w:fill="auto"/>
                <w:lang w:eastAsia="zh-CN"/>
              </w:rPr>
              <w:t xml:space="preserve">）</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lang w:eastAsia="zh-CN"/>
              </w:rPr>
            </w:pPr>
            <w:r>
              <w:rPr>
                <w:rFonts w:hint="eastAsia" w:ascii="方正仿宋_GB18030" w:hAnsi="方正仿宋_GB18030" w:eastAsia="方正仿宋_GB18030" w:cs="方正仿宋_GB18030"/>
                <w:color w:val="000000"/>
                <w:highlight w:val="none"/>
                <w:shd w:val="clear" w:color="auto" w:fill="auto"/>
              </w:rPr>
              <w:t xml:space="preserve">分项总价</w:t>
            </w:r>
            <w:r>
              <w:rPr>
                <w:rFonts w:hint="eastAsia" w:ascii="方正仿宋_GB18030" w:hAnsi="方正仿宋_GB18030" w:eastAsia="方正仿宋_GB18030" w:cs="方正仿宋_GB18030"/>
                <w:color w:val="000000"/>
                <w:highlight w:val="none"/>
                <w:shd w:val="clear" w:color="auto" w:fill="auto"/>
                <w:lang w:eastAsia="zh-CN"/>
              </w:rPr>
              <w:t xml:space="preserve">（</w:t>
            </w:r>
            <w:r>
              <w:rPr>
                <w:rFonts w:hint="eastAsia" w:ascii="方正仿宋_GB18030" w:hAnsi="方正仿宋_GB18030" w:eastAsia="方正仿宋_GB18030" w:cs="方正仿宋_GB18030"/>
                <w:color w:val="000000"/>
                <w:highlight w:val="none"/>
                <w:shd w:val="clear" w:color="auto" w:fill="auto"/>
                <w:lang w:val="en-US" w:eastAsia="zh-CN"/>
              </w:rPr>
              <w:t xml:space="preserve">万元</w:t>
            </w:r>
            <w:r>
              <w:rPr>
                <w:rFonts w:hint="eastAsia" w:ascii="方正仿宋_GB18030" w:hAnsi="方正仿宋_GB18030" w:eastAsia="方正仿宋_GB18030" w:cs="方正仿宋_GB18030"/>
                <w:color w:val="000000"/>
                <w:highlight w:val="none"/>
                <w:shd w:val="clear" w:color="auto" w:fill="auto"/>
                <w:lang w:eastAsia="zh-CN"/>
              </w:rPr>
              <w:t xml:space="preserve">）</w:t>
            </w:r>
            <w:r/>
          </w:p>
        </w:tc>
      </w:tr>
      <w:tr>
        <w:trPr>
          <w:tblCellSpacing w:w="0" w:type="dxa"/>
          <w:trHeight w:val="637"/>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1</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lang w:eastAsia="zh-CN"/>
              </w:rPr>
            </w:pPr>
            <w:r>
              <w:rPr>
                <w:rFonts w:hint="eastAsia" w:ascii="方正仿宋_GB18030" w:hAnsi="方正仿宋_GB18030" w:eastAsia="方正仿宋_GB18030" w:cs="方正仿宋_GB18030"/>
                <w:color w:val="000000"/>
                <w:highlight w:val="none"/>
                <w:shd w:val="clear" w:color="auto" w:fill="auto"/>
                <w:lang w:eastAsia="zh-CN"/>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977"/>
              <w:jc w:val="center"/>
              <w:spacing w:before="0" w:beforeAutospacing="0" w:after="0" w:afterAutospacing="0" w:line="360" w:lineRule="auto"/>
              <w:shd w:val="clear" w:color="auto" w:fill="ffffff"/>
              <w:widowControl w:val="off"/>
              <w:rPr>
                <w:rFonts w:hint="eastAsia" w:ascii="方正仿宋_GB18030" w:hAnsi="方正仿宋_GB18030" w:eastAsia="方正仿宋_GB18030" w:cs="方正仿宋_GB18030"/>
                <w:color w:val="000000"/>
                <w:highlight w:val="none"/>
                <w:shd w:val="clear" w:color="auto" w:fill="auto"/>
                <w:lang w:eastAsia="zh-CN"/>
              </w:rPr>
            </w:pPr>
            <w:r>
              <w:rPr>
                <w:rFonts w:hint="eastAsia" w:ascii="方正仿宋_GB18030" w:hAnsi="方正仿宋_GB18030" w:eastAsia="方正仿宋_GB18030" w:cs="方正仿宋_GB18030"/>
                <w:color w:val="000000"/>
                <w:highlight w:val="none"/>
                <w:shd w:val="clear" w:color="auto" w:fill="auto"/>
                <w:lang w:eastAsia="zh-CN"/>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2</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3</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4</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r>
      <w:tr>
        <w:trPr>
          <w:tblCellSpacing w:w="0" w:type="dxa"/>
          <w:trHeight w:val="806"/>
        </w:trPr>
        <w:tc>
          <w:tcPr>
            <w:gridSpan w:val="6"/>
            <w:tcBorders>
              <w:top w:val="single" w:color="000000" w:sz="4" w:space="0"/>
              <w:left w:val="single" w:color="000000" w:sz="4" w:space="0"/>
              <w:bottom w:val="single" w:color="000000" w:sz="4" w:space="0"/>
              <w:right w:val="single" w:color="000000" w:sz="4" w:space="0"/>
            </w:tcBorders>
            <w:tcW w:w="7465"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rPr>
                <w:rFonts w:hint="eastAsia" w:ascii="方正仿宋_GB18030" w:hAnsi="方正仿宋_GB18030" w:eastAsia="方正仿宋_GB18030" w:cs="方正仿宋_GB18030"/>
                <w:color w:val="000000"/>
                <w:sz w:val="24"/>
              </w:rPr>
              <w:t xml:space="preserve">总报价（人民币：万元）</w:t>
            </w: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lang w:val="en-US" w:eastAsia="zh-CN"/>
              </w:rPr>
            </w:pPr>
            <w:r>
              <w:rPr>
                <w:rFonts w:hint="eastAsia" w:ascii="方正仿宋_GB18030" w:hAnsi="方正仿宋_GB18030" w:eastAsia="方正仿宋_GB18030" w:cs="方正仿宋_GB18030"/>
                <w:color w:val="000000"/>
                <w:highlight w:val="none"/>
                <w:shd w:val="clear" w:color="auto" w:fill="auto"/>
              </w:rPr>
              <w:t xml:space="preserve"> </w:t>
            </w:r>
            <w:r/>
          </w:p>
        </w:tc>
      </w:tr>
    </w:tbl>
    <w:p>
      <w:pPr>
        <w:pStyle w:val="977"/>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lang w:eastAsia="zh-CN"/>
        </w:rPr>
      </w:pPr>
      <w:r>
        <w:rPr>
          <w:rFonts w:hint="eastAsia" w:ascii="方正仿宋_GB18030" w:hAnsi="方正仿宋_GB18030" w:eastAsia="方正仿宋_GB18030" w:cs="方正仿宋_GB18030"/>
          <w:color w:val="000000"/>
          <w:sz w:val="24"/>
          <w:szCs w:val="24"/>
          <w:highlight w:val="none"/>
          <w:lang w:val="en-US" w:eastAsia="zh-CN"/>
        </w:rPr>
        <w:t xml:space="preserve">备注：1.投标报价除标的物的价款外还应</w:t>
      </w:r>
      <w:r>
        <w:rPr>
          <w:rFonts w:hint="eastAsia" w:ascii="方正仿宋_GB18030" w:hAnsi="方正仿宋_GB18030" w:eastAsia="方正仿宋_GB18030" w:cs="方正仿宋_GB18030"/>
          <w:color w:val="000000"/>
          <w:sz w:val="24"/>
          <w:highlight w:val="none"/>
          <w:lang w:val="en-US" w:eastAsia="zh-CN"/>
        </w:rPr>
        <w:t xml:space="preserve">包括</w:t>
      </w:r>
      <w:r>
        <w:rPr>
          <w:rFonts w:hint="eastAsia" w:ascii="方正仿宋_GB18030" w:hAnsi="方正仿宋_GB18030" w:eastAsia="方正仿宋_GB18030" w:cs="方正仿宋_GB18030"/>
          <w:color w:val="000000"/>
          <w:sz w:val="24"/>
          <w:szCs w:val="24"/>
          <w:highlight w:val="none"/>
        </w:rPr>
        <w:t xml:space="preserve">材料价格、包装费、运输（含送货到点的运输费、装卸费、分发到户并建立台账费）</w:t>
      </w:r>
      <w:r>
        <w:rPr>
          <w:rFonts w:hint="eastAsia" w:ascii="方正仿宋_GB18030" w:hAnsi="方正仿宋_GB18030" w:eastAsia="方正仿宋_GB18030" w:cs="方正仿宋_GB18030"/>
          <w:color w:val="000000"/>
          <w:sz w:val="24"/>
          <w:szCs w:val="24"/>
          <w:highlight w:val="none"/>
          <w:lang w:eastAsia="zh-CN"/>
        </w:rPr>
        <w:t xml:space="preserve">、保险、培训指导、</w:t>
      </w:r>
      <w:r>
        <w:rPr>
          <w:rFonts w:hint="eastAsia" w:ascii="方正仿宋_GB18030" w:hAnsi="方正仿宋_GB18030" w:eastAsia="方正仿宋_GB18030" w:cs="方正仿宋_GB18030"/>
          <w:color w:val="000000"/>
          <w:sz w:val="24"/>
          <w:szCs w:val="24"/>
          <w:highlight w:val="none"/>
        </w:rPr>
        <w:t xml:space="preserve">管理费、售后服务、税金、利润、风险费、不可预见费</w:t>
      </w:r>
      <w:r>
        <w:rPr>
          <w:rFonts w:hint="eastAsia" w:ascii="方正仿宋_GB18030" w:hAnsi="方正仿宋_GB18030" w:eastAsia="方正仿宋_GB18030" w:cs="方正仿宋_GB18030"/>
          <w:color w:val="000000"/>
          <w:sz w:val="24"/>
          <w:szCs w:val="24"/>
          <w:highlight w:val="none"/>
          <w:lang w:eastAsia="zh-CN"/>
        </w:rPr>
        <w:t xml:space="preserve">、</w:t>
      </w:r>
      <w:r>
        <w:rPr>
          <w:rFonts w:hint="eastAsia" w:ascii="方正仿宋_GB18030" w:hAnsi="方正仿宋_GB18030" w:eastAsia="方正仿宋_GB18030" w:cs="方正仿宋_GB18030"/>
          <w:color w:val="000000"/>
          <w:sz w:val="24"/>
          <w:szCs w:val="24"/>
          <w:highlight w:val="none"/>
          <w:lang w:val="en-US" w:eastAsia="zh-CN"/>
        </w:rPr>
        <w:t xml:space="preserve">样品检测费、服务费、代理费、评审费300/人</w:t>
      </w:r>
      <w:r>
        <w:rPr>
          <w:rFonts w:hint="eastAsia" w:ascii="方正仿宋_GB18030" w:hAnsi="方正仿宋_GB18030" w:eastAsia="方正仿宋_GB18030" w:cs="方正仿宋_GB18030"/>
          <w:color w:val="000000"/>
          <w:sz w:val="24"/>
          <w:szCs w:val="24"/>
          <w:highlight w:val="none"/>
        </w:rPr>
        <w:t xml:space="preserve">及其他一切相关所有费用</w:t>
      </w:r>
      <w:r>
        <w:rPr>
          <w:rFonts w:hint="eastAsia" w:ascii="方正仿宋_GB18030" w:hAnsi="方正仿宋_GB18030" w:eastAsia="方正仿宋_GB18030" w:cs="方正仿宋_GB18030"/>
          <w:color w:val="000000"/>
          <w:sz w:val="24"/>
          <w:szCs w:val="24"/>
          <w:highlight w:val="none"/>
          <w:lang w:eastAsia="zh-CN"/>
        </w:rPr>
        <w:t xml:space="preserve">。</w:t>
      </w:r>
      <w:r/>
    </w:p>
    <w:p>
      <w:pPr>
        <w:pStyle w:val="977"/>
        <w:jc w:val="both"/>
        <w:keepLines w:val="0"/>
        <w:keepNext w:val="0"/>
        <w:pageBreakBefore w:val="0"/>
        <w:spacing w:before="0" w:beforeAutospacing="0" w:after="0" w:afterAutospacing="0" w:line="360" w:lineRule="auto"/>
        <w:widowControl w:val="off"/>
        <w:rPr>
          <w:rFonts w:hint="eastAsia" w:ascii="方正仿宋_GB18030" w:hAnsi="方正仿宋_GB18030" w:eastAsia="方正仿宋_GB18030" w:cs="方正仿宋_GB18030"/>
          <w:color w:val="000000"/>
          <w:sz w:val="24"/>
          <w:szCs w:val="24"/>
          <w:highlight w:val="none"/>
          <w:lang w:val="en-US" w:eastAsia="zh-CN"/>
        </w:rPr>
      </w:pPr>
      <w:r>
        <w:rPr>
          <w:rFonts w:hint="eastAsia" w:ascii="方正仿宋_GB18030" w:hAnsi="方正仿宋_GB18030" w:eastAsia="方正仿宋_GB18030" w:cs="方正仿宋_GB18030"/>
          <w:color w:val="000000"/>
          <w:sz w:val="24"/>
          <w:szCs w:val="24"/>
          <w:highlight w:val="none"/>
          <w:lang w:val="en-US" w:eastAsia="zh-CN"/>
        </w:rPr>
        <w:t xml:space="preserve">2.单价及数量填写时保留小数点后两位，小数点后第三位四舍五入。</w:t>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p>
      <w:pPr>
        <w:ind w:left="0" w:right="180" w:firstLine="360"/>
        <w:jc w:val="right"/>
        <w:spacing w:before="240" w:after="240" w:line="360" w:lineRule="auto"/>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企业名称（加盖CA电子公章）：</w:t>
      </w:r>
      <w:r/>
    </w:p>
    <w:p>
      <w:pPr>
        <w:ind w:left="0" w:right="480" w:firstLine="5400"/>
        <w:jc w:val="both"/>
        <w:spacing w:before="240" w:after="240" w:line="360" w:lineRule="auto"/>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日  期：</w:t>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br w:type="page" w:clear="all"/>
      </w:r>
      <w:r>
        <w:rPr>
          <w:rFonts w:hint="eastAsia" w:ascii="方正仿宋_GB18030" w:hAnsi="方正仿宋_GB18030" w:eastAsia="方正仿宋_GB18030" w:cs="方正仿宋_GB18030"/>
          <w:color w:val="000000"/>
          <w:highlight w:val="none"/>
          <w:shd w:val="clear" w:color="auto" w:fill="auto"/>
        </w:rPr>
        <w:t xml:space="preserve"> </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t xml:space="preserve">十</w:t>
      </w:r>
      <w:r>
        <w:rPr>
          <w:rFonts w:hint="eastAsia" w:ascii="方正仿宋_GB18030" w:hAnsi="方正仿宋_GB18030" w:eastAsia="方正仿宋_GB18030" w:cs="方正仿宋_GB18030"/>
          <w:b/>
          <w:color w:val="000000"/>
          <w:sz w:val="32"/>
          <w:szCs w:val="32"/>
          <w:highlight w:val="none"/>
          <w:shd w:val="clear" w:color="auto" w:fill="auto"/>
          <w:lang w:val="en-US" w:eastAsia="zh-CN"/>
        </w:rPr>
        <w:t xml:space="preserve">三</w:t>
      </w:r>
      <w:r>
        <w:rPr>
          <w:rFonts w:hint="eastAsia" w:ascii="方正仿宋_GB18030" w:hAnsi="方正仿宋_GB18030" w:eastAsia="方正仿宋_GB18030" w:cs="方正仿宋_GB18030"/>
          <w:b/>
          <w:color w:val="000000"/>
          <w:sz w:val="32"/>
          <w:szCs w:val="32"/>
          <w:highlight w:val="none"/>
          <w:shd w:val="clear" w:color="auto" w:fill="auto"/>
        </w:rPr>
        <w:t xml:space="preserve">、</w:t>
      </w:r>
      <w:r>
        <w:rPr>
          <w:rFonts w:hint="eastAsia" w:ascii="方正仿宋_GB18030" w:hAnsi="方正仿宋_GB18030" w:eastAsia="方正仿宋_GB18030" w:cs="方正仿宋_GB18030"/>
          <w:b/>
          <w:bCs/>
          <w:sz w:val="32"/>
          <w:szCs w:val="32"/>
          <w:highlight w:val="none"/>
          <w:lang w:val="en-US" w:eastAsia="zh-CN"/>
        </w:rPr>
        <w:t xml:space="preserve">所供产品功能及技术参数偏离表（适用于货物类采购）</w:t>
      </w:r>
      <w:r>
        <w:rPr>
          <w:rFonts w:hint="eastAsia" w:ascii="方正仿宋_GB18030" w:hAnsi="方正仿宋_GB18030" w:eastAsia="方正仿宋_GB18030" w:cs="方正仿宋_GB18030"/>
          <w:bCs w:val="0"/>
          <w:sz w:val="32"/>
          <w:szCs w:val="32"/>
          <w:lang w:val="en-US" w:eastAsia="zh-CN"/>
        </w:rPr>
        <w:t xml:space="preserve">（分包号：**）</w:t>
      </w:r>
      <w:r/>
    </w:p>
    <w:tbl>
      <w:tblPr>
        <w:tblStyle w:val="783"/>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lang w:val="en-US" w:eastAsia="zh-CN"/>
              </w:rPr>
              <w:t xml:space="preserve">招标</w:t>
            </w:r>
            <w:r>
              <w:rPr>
                <w:rFonts w:hint="eastAsia" w:ascii="方正仿宋_GB18030" w:hAnsi="方正仿宋_GB18030" w:eastAsia="方正仿宋_GB18030" w:cs="方正仿宋_GB18030"/>
                <w:color w:val="000000"/>
                <w:highlight w:val="none"/>
                <w:shd w:val="clear" w:color="auto" w:fill="auto"/>
              </w:rPr>
              <w:t xml:space="preserve">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证明</w:t>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tc>
      </w:tr>
    </w:tbl>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注：</w:t>
      </w:r>
      <w:r>
        <w:rPr>
          <w:rFonts w:hint="eastAsia" w:ascii="方正仿宋_GB18030" w:hAnsi="方正仿宋_GB18030" w:eastAsia="方正仿宋_GB18030" w:cs="方正仿宋_GB18030"/>
          <w:color w:val="000000"/>
          <w:highlight w:val="none"/>
          <w:shd w:val="clear" w:color="auto" w:fill="auto"/>
          <w:lang w:val="en-US" w:eastAsia="zh-CN"/>
        </w:rPr>
        <w:t xml:space="preserve">1.</w:t>
      </w:r>
      <w:r>
        <w:rPr>
          <w:rFonts w:hint="eastAsia" w:ascii="方正仿宋_GB18030" w:hAnsi="方正仿宋_GB18030" w:eastAsia="方正仿宋_GB18030" w:cs="方正仿宋_GB18030"/>
          <w:color w:val="000000"/>
          <w:highlight w:val="none"/>
          <w:shd w:val="clear" w:color="auto" w:fill="auto"/>
        </w:rPr>
        <w:t xml:space="preserve">行数不够，可自行添加。</w:t>
      </w:r>
      <w:r/>
    </w:p>
    <w:p>
      <w:pPr>
        <w:ind w:firstLine="420"/>
        <w:keepLines w:val="0"/>
        <w:keepNext w:val="0"/>
        <w:pageBreakBefore w:val="0"/>
        <w:spacing w:line="360" w:lineRule="auto"/>
        <w:widowControl w:val="off"/>
        <w:rPr>
          <w:rFonts w:hint="eastAsia"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lang w:val="en-US" w:eastAsia="zh-CN"/>
        </w:rPr>
        <w:t xml:space="preserve">2.</w:t>
      </w:r>
      <w:r>
        <w:rPr>
          <w:rFonts w:hint="eastAsia" w:ascii="方正仿宋_GB18030" w:hAnsi="方正仿宋_GB18030" w:eastAsia="方正仿宋_GB18030" w:cs="方正仿宋_GB18030"/>
          <w:color w:val="000000"/>
          <w:sz w:val="24"/>
          <w:highlight w:val="none"/>
        </w:rPr>
        <w:t xml:space="preserve">该表必须按照</w:t>
      </w:r>
      <w:r>
        <w:rPr>
          <w:rFonts w:hint="eastAsia" w:ascii="方正仿宋_GB18030" w:hAnsi="方正仿宋_GB18030" w:eastAsia="方正仿宋_GB18030" w:cs="方正仿宋_GB18030"/>
          <w:color w:val="000000"/>
          <w:sz w:val="24"/>
          <w:highlight w:val="none"/>
          <w:lang w:val="en-US" w:eastAsia="zh-CN"/>
        </w:rPr>
        <w:t xml:space="preserve">招标</w:t>
      </w:r>
      <w:r>
        <w:rPr>
          <w:rFonts w:hint="eastAsia" w:ascii="方正仿宋_GB18030" w:hAnsi="方正仿宋_GB18030" w:eastAsia="方正仿宋_GB18030" w:cs="方正仿宋_GB18030"/>
          <w:color w:val="000000"/>
          <w:sz w:val="24"/>
          <w:highlight w:val="none"/>
          <w:lang w:eastAsia="zh-CN"/>
        </w:rPr>
        <w:t xml:space="preserve">文件</w:t>
      </w:r>
      <w:r>
        <w:rPr>
          <w:rFonts w:hint="eastAsia" w:ascii="方正仿宋_GB18030" w:hAnsi="方正仿宋_GB18030" w:eastAsia="方正仿宋_GB18030" w:cs="方正仿宋_GB18030"/>
          <w:color w:val="000000"/>
          <w:sz w:val="24"/>
          <w:highlight w:val="none"/>
        </w:rPr>
        <w:t xml:space="preserve">要求逐条如实填写，根据</w:t>
      </w:r>
      <w:r>
        <w:rPr>
          <w:rFonts w:hint="eastAsia" w:ascii="方正仿宋_GB18030" w:hAnsi="方正仿宋_GB18030" w:eastAsia="方正仿宋_GB18030" w:cs="方正仿宋_GB18030"/>
          <w:color w:val="000000"/>
          <w:sz w:val="24"/>
          <w:highlight w:val="none"/>
          <w:lang w:eastAsia="zh-CN"/>
        </w:rPr>
        <w:t xml:space="preserve">所供产品</w:t>
      </w:r>
      <w:r>
        <w:rPr>
          <w:rFonts w:hint="eastAsia" w:ascii="方正仿宋_GB18030" w:hAnsi="方正仿宋_GB18030" w:eastAsia="方正仿宋_GB18030" w:cs="方正仿宋_GB18030"/>
          <w:color w:val="000000"/>
          <w:sz w:val="24"/>
          <w:highlight w:val="none"/>
        </w:rPr>
        <w:t xml:space="preserve">情况在“偏离说明”项填写正偏离或负偏离及原因，完全符合的填写“无偏离”。</w:t>
      </w:r>
      <w:r/>
    </w:p>
    <w:p>
      <w:pPr>
        <w:ind w:firstLine="1680"/>
        <w:spacing w:line="360" w:lineRule="auto"/>
        <w:rPr>
          <w:rFonts w:hint="eastAsia"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r>
      <w:r/>
    </w:p>
    <w:p>
      <w:pPr>
        <w:ind w:firstLine="1680"/>
        <w:spacing w:line="360" w:lineRule="auto"/>
        <w:rPr>
          <w:rFonts w:hint="eastAsia"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xml:space="preserve">法定代表人或</w:t>
      </w:r>
      <w:r>
        <w:rPr>
          <w:rFonts w:hint="eastAsia" w:ascii="方正仿宋_GB18030" w:hAnsi="方正仿宋_GB18030" w:eastAsia="方正仿宋_GB18030" w:cs="方正仿宋_GB18030"/>
          <w:color w:val="000000"/>
          <w:sz w:val="24"/>
          <w:highlight w:val="none"/>
          <w:lang w:val="en-US" w:eastAsia="zh-CN"/>
        </w:rPr>
        <w:t xml:space="preserve">被授权人（</w:t>
      </w:r>
      <w:r>
        <w:rPr>
          <w:rFonts w:hint="eastAsia" w:ascii="方正仿宋_GB18030" w:hAnsi="方正仿宋_GB18030" w:eastAsia="方正仿宋_GB18030" w:cs="方正仿宋_GB18030"/>
          <w:color w:val="000000"/>
          <w:sz w:val="24"/>
          <w:highlight w:val="none"/>
        </w:rPr>
        <w:t xml:space="preserve">签字</w:t>
      </w:r>
      <w:r>
        <w:rPr>
          <w:rFonts w:hint="eastAsia" w:ascii="方正仿宋_GB18030" w:hAnsi="方正仿宋_GB18030" w:eastAsia="方正仿宋_GB18030" w:cs="方正仿宋_GB18030"/>
          <w:color w:val="000000"/>
          <w:sz w:val="24"/>
          <w:highlight w:val="none"/>
          <w:lang w:eastAsia="zh-CN"/>
        </w:rPr>
        <w:t xml:space="preserve">或</w:t>
      </w:r>
      <w:r>
        <w:rPr>
          <w:rFonts w:hint="eastAsia" w:ascii="方正仿宋_GB18030" w:hAnsi="方正仿宋_GB18030" w:eastAsia="方正仿宋_GB18030" w:cs="方正仿宋_GB18030"/>
          <w:color w:val="000000"/>
          <w:sz w:val="24"/>
          <w:highlight w:val="none"/>
          <w:lang w:val="en-US" w:eastAsia="zh-CN"/>
        </w:rPr>
        <w:t xml:space="preserve">盖章）</w:t>
      </w:r>
      <w:r>
        <w:rPr>
          <w:rFonts w:hint="eastAsia" w:ascii="方正仿宋_GB18030" w:hAnsi="方正仿宋_GB18030" w:eastAsia="方正仿宋_GB18030" w:cs="方正仿宋_GB18030"/>
          <w:color w:val="000000"/>
          <w:sz w:val="24"/>
          <w:highlight w:val="none"/>
        </w:rPr>
        <w:t xml:space="preserve">：</w:t>
      </w:r>
      <w:r/>
    </w:p>
    <w:p>
      <w:pPr>
        <w:ind w:firstLine="1680"/>
        <w:spacing w:line="360" w:lineRule="auto"/>
        <w:rPr>
          <w:rFonts w:hint="eastAsia"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r>
      <w:r/>
    </w:p>
    <w:p>
      <w:pPr>
        <w:ind w:firstLine="1680"/>
        <w:spacing w:line="360" w:lineRule="auto"/>
        <w:rPr>
          <w:rFonts w:hint="eastAsia"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szCs w:val="24"/>
          <w:highlight w:val="none"/>
        </w:rPr>
        <w:t xml:space="preserve">企业名称（加盖CA电子公章）</w:t>
      </w:r>
      <w:r>
        <w:rPr>
          <w:rFonts w:hint="eastAsia" w:ascii="方正仿宋_GB18030" w:hAnsi="方正仿宋_GB18030" w:eastAsia="方正仿宋_GB18030" w:cs="方正仿宋_GB18030"/>
          <w:color w:val="000000"/>
          <w:sz w:val="24"/>
          <w:highlight w:val="none"/>
        </w:rPr>
        <w:t xml:space="preserve">：</w:t>
      </w:r>
      <w:r/>
    </w:p>
    <w:p>
      <w:pPr>
        <w:ind w:firstLine="1680"/>
        <w:spacing w:line="360" w:lineRule="auto"/>
        <w:rPr>
          <w:rFonts w:hint="eastAsia"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rPr>
        <w:t xml:space="preserve"> </w:t>
      </w:r>
      <w:r/>
    </w:p>
    <w:p>
      <w:pPr>
        <w:jc w:val="right"/>
        <w:spacing w:line="360" w:lineRule="auto"/>
        <w:rPr>
          <w:rFonts w:hint="eastAsia" w:ascii="方正仿宋_GB18030" w:hAnsi="方正仿宋_GB18030" w:eastAsia="方正仿宋_GB18030" w:cs="方正仿宋_GB18030"/>
          <w:color w:val="000000"/>
          <w:sz w:val="24"/>
          <w:highlight w:val="none"/>
        </w:rPr>
      </w:pPr>
      <w:r>
        <w:rPr>
          <w:rFonts w:hint="eastAsia" w:ascii="方正仿宋_GB18030" w:hAnsi="方正仿宋_GB18030" w:eastAsia="方正仿宋_GB18030" w:cs="方正仿宋_GB18030"/>
          <w:color w:val="000000"/>
          <w:sz w:val="24"/>
          <w:highlight w:val="none"/>
          <w:u w:val="single"/>
        </w:rPr>
        <w:t xml:space="preserve">           </w:t>
      </w:r>
      <w:r>
        <w:rPr>
          <w:rFonts w:hint="eastAsia" w:ascii="方正仿宋_GB18030" w:hAnsi="方正仿宋_GB18030" w:eastAsia="方正仿宋_GB18030" w:cs="方正仿宋_GB18030"/>
          <w:color w:val="000000"/>
          <w:sz w:val="24"/>
          <w:highlight w:val="none"/>
        </w:rPr>
        <w:t xml:space="preserve">年</w:t>
      </w:r>
      <w:r>
        <w:rPr>
          <w:rFonts w:hint="eastAsia" w:ascii="方正仿宋_GB18030" w:hAnsi="方正仿宋_GB18030" w:eastAsia="方正仿宋_GB18030" w:cs="方正仿宋_GB18030"/>
          <w:color w:val="000000"/>
          <w:sz w:val="24"/>
          <w:highlight w:val="none"/>
          <w:u w:val="single"/>
        </w:rPr>
        <w:t xml:space="preserve">    </w:t>
      </w:r>
      <w:r>
        <w:rPr>
          <w:rFonts w:hint="eastAsia" w:ascii="方正仿宋_GB18030" w:hAnsi="方正仿宋_GB18030" w:eastAsia="方正仿宋_GB18030" w:cs="方正仿宋_GB18030"/>
          <w:color w:val="000000"/>
          <w:sz w:val="24"/>
          <w:highlight w:val="none"/>
        </w:rPr>
        <w:t xml:space="preserve">月</w:t>
      </w:r>
      <w:r>
        <w:rPr>
          <w:rFonts w:hint="eastAsia" w:ascii="方正仿宋_GB18030" w:hAnsi="方正仿宋_GB18030" w:eastAsia="方正仿宋_GB18030" w:cs="方正仿宋_GB18030"/>
          <w:color w:val="000000"/>
          <w:sz w:val="24"/>
          <w:highlight w:val="none"/>
          <w:u w:val="single"/>
        </w:rPr>
        <w:t xml:space="preserve">    </w:t>
      </w:r>
      <w:r>
        <w:rPr>
          <w:rFonts w:hint="eastAsia" w:ascii="方正仿宋_GB18030" w:hAnsi="方正仿宋_GB18030" w:eastAsia="方正仿宋_GB18030" w:cs="方正仿宋_GB18030"/>
          <w:color w:val="000000"/>
          <w:sz w:val="24"/>
          <w:highlight w:val="none"/>
        </w:rPr>
        <w:t xml:space="preserve">日</w:t>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lang w:val="en-US" w:eastAsia="zh-CN"/>
        </w:rPr>
      </w:pPr>
      <w:r>
        <w:rPr>
          <w:rFonts w:hint="eastAsia" w:ascii="方正仿宋_GB18030" w:hAnsi="方正仿宋_GB18030" w:eastAsia="方正仿宋_GB18030" w:cs="方正仿宋_GB18030"/>
          <w:color w:val="000000"/>
          <w:highlight w:val="none"/>
          <w:shd w:val="clear" w:color="auto" w:fill="auto"/>
          <w:lang w:val="en-US" w:eastAsia="zh-CN"/>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p>
      <w:pPr>
        <w:ind w:left="0" w:right="0" w:firstLine="0"/>
        <w:jc w:val="center"/>
        <w:spacing w:before="220" w:after="200" w:line="25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highlight w:val="none"/>
          <w:shd w:val="clear" w:color="auto" w:fill="auto"/>
        </w:rPr>
        <w:t xml:space="preserve"> </w:t>
      </w:r>
      <w:bookmarkStart w:id="149" w:name="_格式2__法定代表人授权书"/>
      <w:r/>
      <w:bookmarkStart w:id="150" w:name="_Hlt26955054"/>
      <w:r/>
      <w:bookmarkStart w:id="151" w:name="_Hlt26609389"/>
      <w:r/>
      <w:bookmarkStart w:id="152" w:name="_Toc462564146"/>
      <w:r/>
      <w:bookmarkStart w:id="153" w:name="_Hlt26955066"/>
      <w:r/>
      <w:bookmarkStart w:id="154" w:name="_Hlt26671374"/>
      <w:r>
        <w:rPr>
          <w:rFonts w:hint="eastAsia" w:ascii="方正仿宋_GB18030" w:hAnsi="方正仿宋_GB18030" w:eastAsia="方正仿宋_GB18030" w:cs="方正仿宋_GB18030"/>
          <w:b/>
          <w:color w:val="000000"/>
          <w:sz w:val="32"/>
        </w:rPr>
        <w:t xml:space="preserve">十</w:t>
      </w:r>
      <w:r>
        <w:rPr>
          <w:rFonts w:hint="eastAsia" w:ascii="方正仿宋_GB18030" w:hAnsi="方正仿宋_GB18030" w:eastAsia="方正仿宋_GB18030" w:cs="方正仿宋_GB18030"/>
          <w:b/>
          <w:color w:val="000000"/>
          <w:sz w:val="32"/>
          <w:lang w:val="en-US" w:eastAsia="zh-CN"/>
        </w:rPr>
        <w:t xml:space="preserve">四</w:t>
      </w:r>
      <w:r>
        <w:rPr>
          <w:rFonts w:hint="eastAsia" w:ascii="方正仿宋_GB18030" w:hAnsi="方正仿宋_GB18030" w:eastAsia="方正仿宋_GB18030" w:cs="方正仿宋_GB18030"/>
          <w:b/>
          <w:color w:val="000000"/>
          <w:sz w:val="32"/>
        </w:rPr>
        <w:t xml:space="preserve">、符合性检查响应对照表</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4747"/>
        <w:gridCol w:w="1534"/>
        <w:gridCol w:w="1601"/>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keepLines w:val="0"/>
              <w:keepNext w:val="0"/>
              <w:spacing w:before="0" w:beforeAutospacing="0" w:after="200" w:afterAutospacing="0" w:line="239"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spacing w:before="0" w:beforeAutospacing="0" w:after="200" w:afterAutospacing="0" w:line="239"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b/>
                <w:color w:val="000000"/>
                <w:sz w:val="22"/>
              </w:rPr>
              <w:t xml:space="preserve">符合性检查响应内容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keepLines w:val="0"/>
              <w:keepNext w:val="0"/>
              <w:spacing w:before="0" w:beforeAutospacing="0" w:after="200" w:afterAutospacing="0" w:line="239"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b/>
                <w:color w:val="000000"/>
                <w:sz w:val="22"/>
              </w:rPr>
              <w:t xml:space="preserve">是否响应</w:t>
            </w:r>
            <w:r/>
          </w:p>
          <w:p>
            <w:pPr>
              <w:ind w:left="0" w:right="0" w:firstLine="0"/>
              <w:jc w:val="center"/>
              <w:keepLines w:val="0"/>
              <w:keepNext w:val="0"/>
              <w:spacing w:before="0" w:beforeAutospacing="0" w:after="200" w:afterAutospacing="0" w:line="239"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b/>
                <w:color w:val="000000"/>
                <w:sz w:val="22"/>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jc w:val="center"/>
              <w:keepLines w:val="0"/>
              <w:keepNext w:val="0"/>
              <w:spacing w:before="0" w:beforeAutospacing="0" w:after="200" w:afterAutospacing="0" w:line="239"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b/>
                <w:color w:val="000000"/>
                <w:sz w:val="22"/>
              </w:rPr>
              <w:t xml:space="preserve">响应文件中的</w:t>
            </w:r>
            <w:r/>
          </w:p>
          <w:p>
            <w:pPr>
              <w:ind w:left="0" w:right="0" w:firstLine="0"/>
              <w:jc w:val="center"/>
              <w:keepLines w:val="0"/>
              <w:keepNext w:val="0"/>
              <w:spacing w:before="0" w:beforeAutospacing="0" w:after="200" w:afterAutospacing="0" w:line="239"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b/>
                <w:color w:val="000000"/>
                <w:sz w:val="22"/>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keepLines w:val="0"/>
              <w:keepNext w:val="0"/>
              <w:spacing w:before="0" w:beforeAutospacing="0" w:after="200" w:afterAutospacing="0" w:line="250"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keepLines w:val="0"/>
              <w:keepNext w:val="0"/>
              <w:spacing w:before="0" w:beforeAutospacing="0" w:after="200" w:afterAutospacing="0" w:line="250"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color w:val="000000"/>
                <w:sz w:val="24"/>
              </w:rPr>
              <w:t xml:space="preserve">不得</w:t>
            </w:r>
            <w:r>
              <w:rPr>
                <w:rFonts w:hint="eastAsia" w:ascii="方正仿宋_GB18030" w:hAnsi="方正仿宋_GB18030" w:eastAsia="方正仿宋_GB18030" w:cs="方正仿宋_GB18030"/>
                <w:color w:val="000000"/>
                <w:sz w:val="24"/>
              </w:rPr>
              <w:t xml:space="preserve">高于</w:t>
            </w:r>
            <w:r>
              <w:rPr>
                <w:rFonts w:hint="eastAsia" w:ascii="方正仿宋_GB18030" w:hAnsi="方正仿宋_GB18030" w:eastAsia="方正仿宋_GB18030" w:cs="方正仿宋_GB18030"/>
                <w:color w:val="000000"/>
                <w:sz w:val="24"/>
              </w:rPr>
              <w:t xml:space="preserve">最高</w:t>
            </w:r>
            <w:r>
              <w:rPr>
                <w:rFonts w:hint="eastAsia" w:ascii="方正仿宋_GB18030" w:hAnsi="方正仿宋_GB18030" w:eastAsia="方正仿宋_GB18030" w:cs="方正仿宋_GB18030"/>
                <w:color w:val="000000"/>
                <w:sz w:val="24"/>
              </w:rPr>
              <w:t xml:space="preserve">限价</w:t>
            </w:r>
            <w:r>
              <w:rPr>
                <w:rFonts w:hint="eastAsia" w:ascii="方正仿宋_GB18030" w:hAnsi="方正仿宋_GB18030" w:eastAsia="方正仿宋_GB18030" w:cs="方正仿宋_GB18030"/>
                <w:color w:val="000000"/>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keepLines w:val="0"/>
              <w:keepNext w:val="0"/>
              <w:spacing w:before="0" w:beforeAutospacing="0" w:after="200" w:afterAutospacing="0" w:line="250"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keepLines w:val="0"/>
              <w:keepNext w:val="0"/>
              <w:spacing w:before="0" w:beforeAutospacing="0" w:after="200" w:afterAutospacing="0" w:line="250"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b/>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keepLines w:val="0"/>
              <w:keepNext w:val="0"/>
              <w:spacing w:before="0" w:beforeAutospacing="0" w:after="200" w:afterAutospacing="0" w:line="250"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color w:val="000000"/>
                <w:sz w:val="24"/>
              </w:rPr>
              <w:t xml:space="preserve">2</w:t>
            </w:r>
            <w:r>
              <w:rPr>
                <w:rFonts w:hint="eastAsia" w:ascii="方正仿宋_GB18030" w:hAnsi="方正仿宋_GB18030" w:eastAsia="方正仿宋_GB18030" w:cs="方正仿宋_GB1803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keepLines w:val="0"/>
              <w:keepNext w:val="0"/>
              <w:spacing w:before="0" w:beforeAutospacing="0" w:after="200" w:afterAutospacing="0" w:line="250"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color w:val="000000"/>
                <w:sz w:val="24"/>
              </w:rPr>
              <w:t xml:space="preserve">合同履行期限 </w:t>
            </w:r>
            <w:r>
              <w:rPr>
                <w:rFonts w:hint="eastAsia" w:ascii="方正仿宋_GB18030" w:hAnsi="方正仿宋_GB18030" w:eastAsia="方正仿宋_GB18030" w:cs="方正仿宋_GB1803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keepLines w:val="0"/>
              <w:keepNext w:val="0"/>
              <w:spacing w:before="0" w:beforeAutospacing="0" w:after="200" w:afterAutospacing="0" w:line="250"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keepLines w:val="0"/>
              <w:keepNext w:val="0"/>
              <w:spacing w:before="0" w:beforeAutospacing="0" w:after="200" w:afterAutospacing="0" w:line="250"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color w:val="000000"/>
                <w:sz w:val="22"/>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keepLines w:val="0"/>
              <w:keepNext w:val="0"/>
              <w:spacing w:before="0" w:beforeAutospacing="0" w:after="200" w:afterAutospacing="0" w:line="250"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color w:val="000000"/>
                <w:sz w:val="24"/>
              </w:rPr>
              <w:t xml:space="preserve">3</w:t>
            </w:r>
            <w:r>
              <w:rPr>
                <w:rFonts w:hint="eastAsia" w:ascii="方正仿宋_GB18030" w:hAnsi="方正仿宋_GB18030" w:eastAsia="方正仿宋_GB18030" w:cs="方正仿宋_GB1803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keepLines w:val="0"/>
              <w:keepNext w:val="0"/>
              <w:spacing w:before="0" w:beforeAutospacing="0" w:after="200" w:afterAutospacing="0" w:line="250"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color w:val="000000"/>
                <w:sz w:val="24"/>
              </w:rPr>
              <w:t xml:space="preserve">质保期</w:t>
            </w:r>
            <w:r>
              <w:rPr>
                <w:rFonts w:hint="eastAsia" w:ascii="方正仿宋_GB18030" w:hAnsi="方正仿宋_GB18030" w:eastAsia="方正仿宋_GB18030" w:cs="方正仿宋_GB1803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keepLines w:val="0"/>
              <w:keepNext w:val="0"/>
              <w:spacing w:before="0" w:beforeAutospacing="0" w:after="200" w:afterAutospacing="0" w:line="250"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keepLines w:val="0"/>
              <w:keepNext w:val="0"/>
              <w:spacing w:before="0" w:beforeAutospacing="0" w:after="200" w:afterAutospacing="0" w:line="250"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keepLines w:val="0"/>
              <w:keepNext w:val="0"/>
              <w:spacing w:before="0" w:beforeAutospacing="0" w:after="200" w:afterAutospacing="0" w:line="250"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color w:val="000000"/>
                <w:sz w:val="24"/>
              </w:rPr>
              <w:t xml:space="preserve">4</w:t>
            </w:r>
            <w:r>
              <w:rPr>
                <w:rFonts w:hint="eastAsia" w:ascii="方正仿宋_GB18030" w:hAnsi="方正仿宋_GB18030" w:eastAsia="方正仿宋_GB18030" w:cs="方正仿宋_GB1803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keepLines w:val="0"/>
              <w:keepNext w:val="0"/>
              <w:spacing w:before="0" w:beforeAutospacing="0" w:after="200" w:afterAutospacing="0" w:line="250"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color w:val="000000"/>
                <w:sz w:val="24"/>
              </w:rPr>
              <w:t xml:space="preserve">付款方式</w:t>
            </w:r>
            <w:r>
              <w:rPr>
                <w:rFonts w:hint="eastAsia" w:ascii="方正仿宋_GB18030" w:hAnsi="方正仿宋_GB18030" w:eastAsia="方正仿宋_GB18030" w:cs="方正仿宋_GB1803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keepLines w:val="0"/>
              <w:keepNext w:val="0"/>
              <w:spacing w:before="0" w:beforeAutospacing="0" w:after="200" w:afterAutospacing="0" w:line="250"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keepLines w:val="0"/>
              <w:keepNext w:val="0"/>
              <w:spacing w:before="0" w:beforeAutospacing="0" w:after="200" w:afterAutospacing="0" w:line="250"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color w:val="000000"/>
                <w:sz w:val="22"/>
              </w:rPr>
              <w:t xml:space="preserve"> </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keepLines w:val="0"/>
              <w:keepNext w:val="0"/>
              <w:spacing w:before="0" w:beforeAutospacing="0" w:after="200" w:afterAutospacing="0" w:line="250"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color w:val="000000"/>
                <w:sz w:val="22"/>
              </w:rPr>
              <w:t xml:space="preserve">5</w:t>
            </w:r>
            <w:r>
              <w:rPr>
                <w:rFonts w:hint="eastAsia" w:ascii="方正仿宋_GB18030" w:hAnsi="方正仿宋_GB18030" w:eastAsia="方正仿宋_GB18030" w:cs="方正仿宋_GB1803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keepLines w:val="0"/>
              <w:keepNext w:val="0"/>
              <w:spacing w:before="0" w:beforeAutospacing="0" w:after="200" w:afterAutospacing="0" w:line="250"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color w:val="000000"/>
                <w:sz w:val="24"/>
              </w:rPr>
              <w:t xml:space="preserve">其他须供应商实质性响应内容，详见附件1</w:t>
            </w:r>
            <w:r>
              <w:rPr>
                <w:rFonts w:hint="eastAsia" w:ascii="方正仿宋_GB18030" w:hAnsi="方正仿宋_GB18030" w:eastAsia="方正仿宋_GB18030" w:cs="方正仿宋_GB1803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keepLines w:val="0"/>
              <w:keepNext w:val="0"/>
              <w:spacing w:before="0" w:beforeAutospacing="0" w:after="200" w:afterAutospacing="0" w:line="250"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keepLines w:val="0"/>
              <w:keepNext w:val="0"/>
              <w:spacing w:before="0" w:beforeAutospacing="0" w:after="200" w:afterAutospacing="0" w:line="250" w:lineRule="atLeast"/>
              <w:widowControl/>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suppressLineNumbers w:val="0"/>
            </w:pPr>
            <w:r>
              <w:rPr>
                <w:rFonts w:hint="eastAsia" w:ascii="方正仿宋_GB18030" w:hAnsi="方正仿宋_GB18030" w:eastAsia="方正仿宋_GB18030" w:cs="方正仿宋_GB18030"/>
                <w:color w:val="000000"/>
                <w:sz w:val="22"/>
              </w:rPr>
              <w:t xml:space="preserve"> </w:t>
            </w:r>
            <w:r/>
          </w:p>
        </w:tc>
      </w:tr>
    </w:tbl>
    <w:p>
      <w:pPr>
        <w:ind w:left="0" w:right="0" w:firstLine="0"/>
        <w:jc w:val="both"/>
        <w:spacing w:before="50" w:after="50" w:line="360" w:lineRule="auto"/>
        <w:rPr>
          <w:rFonts w:hint="eastAsia" w:ascii="方正仿宋_GB18030" w:hAnsi="方正仿宋_GB18030" w:eastAsia="方正仿宋_GB18030" w:cs="方正仿宋_GB18030"/>
          <w:b/>
          <w:color w:val="000000"/>
          <w:sz w:val="32"/>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32"/>
        </w:rPr>
      </w:r>
      <w:r/>
    </w:p>
    <w:p>
      <w:pPr>
        <w:ind w:left="0" w:right="0" w:firstLine="0"/>
        <w:jc w:val="both"/>
        <w:spacing w:before="50" w:after="50" w:line="360" w:lineRule="auto"/>
        <w:rPr>
          <w:rFonts w:hint="eastAsia" w:ascii="方正仿宋_GB18030" w:hAnsi="方正仿宋_GB18030" w:eastAsia="方正仿宋_GB18030" w:cs="方正仿宋_GB18030"/>
          <w:b/>
          <w:color w:val="000000"/>
          <w:sz w:val="32"/>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32"/>
        </w:rPr>
      </w:r>
      <w:r/>
    </w:p>
    <w:p>
      <w:pPr>
        <w:ind w:left="0" w:right="0" w:firstLine="0"/>
        <w:jc w:val="both"/>
        <w:spacing w:before="50" w:after="50" w:line="360" w:lineRule="auto"/>
        <w:rPr>
          <w:rFonts w:hint="eastAsia" w:ascii="方正仿宋_GB18030" w:hAnsi="方正仿宋_GB18030" w:eastAsia="方正仿宋_GB18030" w:cs="方正仿宋_GB18030"/>
          <w:b/>
          <w:color w:val="000000"/>
          <w:sz w:val="32"/>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32"/>
        </w:rPr>
      </w:r>
      <w:r/>
    </w:p>
    <w:p>
      <w:pPr>
        <w:ind w:left="0" w:right="0" w:firstLine="0"/>
        <w:jc w:val="both"/>
        <w:spacing w:before="50" w:after="50" w:line="360" w:lineRule="auto"/>
        <w:rPr>
          <w:rFonts w:hint="eastAsia" w:ascii="方正仿宋_GB18030" w:hAnsi="方正仿宋_GB18030" w:eastAsia="方正仿宋_GB18030" w:cs="方正仿宋_GB18030"/>
          <w:b/>
          <w:color w:val="000000"/>
          <w:sz w:val="32"/>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32"/>
        </w:rPr>
      </w:r>
      <w:r/>
    </w:p>
    <w:p>
      <w:pPr>
        <w:ind w:left="0" w:right="0" w:firstLine="0"/>
        <w:jc w:val="both"/>
        <w:spacing w:before="50" w:after="50" w:line="360" w:lineRule="auto"/>
        <w:rPr>
          <w:rFonts w:hint="eastAsia" w:ascii="方正仿宋_GB18030" w:hAnsi="方正仿宋_GB18030" w:eastAsia="方正仿宋_GB18030" w:cs="方正仿宋_GB18030"/>
          <w:b/>
          <w:color w:val="000000"/>
          <w:sz w:val="32"/>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32"/>
        </w:rPr>
      </w:r>
      <w:r/>
    </w:p>
    <w:p>
      <w:pPr>
        <w:ind w:left="0" w:right="0" w:firstLine="0"/>
        <w:jc w:val="both"/>
        <w:spacing w:before="50" w:after="50" w:line="360" w:lineRule="auto"/>
        <w:rPr>
          <w:rFonts w:hint="eastAsia" w:ascii="方正仿宋_GB18030" w:hAnsi="方正仿宋_GB18030" w:eastAsia="方正仿宋_GB18030" w:cs="方正仿宋_GB18030"/>
          <w:b/>
          <w:color w:val="000000"/>
          <w:sz w:val="32"/>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32"/>
        </w:rPr>
      </w:r>
      <w:r/>
    </w:p>
    <w:p>
      <w:pPr>
        <w:ind w:left="0" w:right="0" w:firstLine="0"/>
        <w:jc w:val="both"/>
        <w:spacing w:before="50" w:after="50" w:line="360" w:lineRule="auto"/>
        <w:rPr>
          <w:rFonts w:hint="eastAsia" w:ascii="方正仿宋_GB18030" w:hAnsi="方正仿宋_GB18030" w:eastAsia="方正仿宋_GB18030" w:cs="方正仿宋_GB18030"/>
          <w:b/>
          <w:color w:val="000000"/>
          <w:sz w:val="32"/>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32"/>
        </w:rPr>
      </w:r>
      <w:r/>
    </w:p>
    <w:p>
      <w:pPr>
        <w:ind w:left="0" w:right="0" w:firstLine="0"/>
        <w:jc w:val="both"/>
        <w:spacing w:before="50" w:after="50" w:line="360" w:lineRule="auto"/>
        <w:rPr>
          <w:rFonts w:hint="eastAsia" w:ascii="方正仿宋_GB18030" w:hAnsi="方正仿宋_GB18030" w:eastAsia="方正仿宋_GB18030" w:cs="方正仿宋_GB18030"/>
          <w:b/>
          <w:color w:val="000000"/>
          <w:sz w:val="32"/>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32"/>
        </w:rPr>
      </w:r>
      <w:r/>
    </w:p>
    <w:p>
      <w:pPr>
        <w:ind w:left="0" w:right="0" w:firstLine="0"/>
        <w:jc w:val="both"/>
        <w:spacing w:before="50" w:after="50" w:line="360" w:lineRule="auto"/>
        <w:rPr>
          <w:rFonts w:hint="eastAsia" w:ascii="方正仿宋_GB18030" w:hAnsi="方正仿宋_GB18030" w:eastAsia="方正仿宋_GB18030" w:cs="方正仿宋_GB18030"/>
          <w:b/>
          <w:color w:val="000000"/>
          <w:sz w:val="32"/>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32"/>
        </w:rPr>
      </w:r>
      <w:r/>
    </w:p>
    <w:p>
      <w:pPr>
        <w:ind w:left="0" w:right="0" w:firstLine="0"/>
        <w:jc w:val="both"/>
        <w:spacing w:before="50" w:after="50" w:line="360" w:lineRule="auto"/>
        <w:rPr>
          <w:rFonts w:hint="eastAsia" w:ascii="方正仿宋_GB18030" w:hAnsi="方正仿宋_GB18030" w:eastAsia="方正仿宋_GB18030" w:cs="方正仿宋_GB18030"/>
          <w:b/>
          <w:bCs/>
          <w:color w:val="000000"/>
          <w:sz w:val="32"/>
          <w:szCs w:val="32"/>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32"/>
        </w:rPr>
      </w:r>
      <w:r>
        <w:rPr>
          <w:rFonts w:hint="eastAsia" w:ascii="方正仿宋_GB18030" w:hAnsi="方正仿宋_GB18030" w:eastAsia="方正仿宋_GB18030" w:cs="方正仿宋_GB18030"/>
          <w:b/>
          <w:color w:val="000000"/>
          <w:sz w:val="32"/>
        </w:rPr>
      </w:r>
      <w:r/>
    </w:p>
    <w:p>
      <w:pPr>
        <w:ind w:left="0" w:right="0" w:firstLine="0"/>
        <w:jc w:val="both"/>
        <w:spacing w:before="50" w:after="50" w:line="360" w:lineRule="auto"/>
        <w:rPr>
          <w:rFonts w:hint="eastAsia" w:ascii="方正仿宋_GB18030" w:hAnsi="方正仿宋_GB18030" w:eastAsia="方正仿宋_GB18030" w:cs="方正仿宋_GB18030"/>
          <w:b/>
          <w:bCs/>
          <w:color w:val="000000"/>
          <w:sz w:val="32"/>
          <w:szCs w:val="32"/>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bCs/>
          <w:color w:val="000000"/>
          <w:sz w:val="32"/>
          <w:szCs w:val="32"/>
        </w:rPr>
      </w:r>
      <w:r>
        <w:rPr>
          <w:rFonts w:hint="eastAsia" w:ascii="方正仿宋_GB18030" w:hAnsi="方正仿宋_GB18030" w:eastAsia="方正仿宋_GB18030" w:cs="方正仿宋_GB18030"/>
          <w:b/>
          <w:bCs/>
          <w:color w:val="000000"/>
          <w:sz w:val="32"/>
          <w:szCs w:val="32"/>
        </w:rPr>
      </w:r>
      <w:r/>
    </w:p>
    <w:p>
      <w:pPr>
        <w:ind w:left="0" w:right="0" w:firstLine="0"/>
        <w:jc w:val="both"/>
        <w:spacing w:before="50" w:after="50" w:line="360" w:lineRule="auto"/>
        <w:rPr>
          <w:rFonts w:hint="eastAsia" w:ascii="方正仿宋_GB18030" w:hAnsi="方正仿宋_GB18030" w:eastAsia="方正仿宋_GB18030" w:cs="方正仿宋_GB18030"/>
          <w:b/>
          <w:bCs/>
          <w:color w:val="000000"/>
          <w:sz w:val="32"/>
          <w:szCs w:val="32"/>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32"/>
        </w:rPr>
      </w:r>
      <w:r/>
    </w:p>
    <w:p>
      <w:pPr>
        <w:pStyle w:val="773"/>
        <w:ind w:left="0" w:right="0" w:firstLine="0"/>
        <w:spacing w:before="214" w:after="200" w:line="48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32"/>
        </w:rPr>
        <w:t xml:space="preserve">附件1、           </w:t>
      </w:r>
      <w:r/>
    </w:p>
    <w:p>
      <w:pPr>
        <w:pStyle w:val="773"/>
        <w:ind w:left="0" w:right="0" w:firstLine="2891"/>
        <w:spacing w:before="214" w:after="200" w:line="48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32"/>
        </w:rPr>
        <w:t xml:space="preserve"> 实质性响应内容</w:t>
      </w:r>
      <w:r/>
    </w:p>
    <w:p>
      <w:pPr>
        <w:ind w:left="0" w:right="0" w:firstLine="480"/>
        <w:spacing w:before="240" w:after="240"/>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4"/>
        </w:rPr>
        <w:t xml:space="preserve">我公司承诺响应</w:t>
      </w:r>
      <w:r>
        <w:rPr>
          <w:rFonts w:hint="eastAsia" w:ascii="方正仿宋_GB18030" w:hAnsi="方正仿宋_GB18030" w:eastAsia="方正仿宋_GB18030" w:cs="方正仿宋_GB18030"/>
          <w:color w:val="000000"/>
          <w:sz w:val="24"/>
          <w:lang w:val="en-US" w:eastAsia="zh-CN"/>
        </w:rPr>
        <w:t xml:space="preserve">招标</w:t>
      </w:r>
      <w:r>
        <w:rPr>
          <w:rFonts w:hint="eastAsia" w:ascii="方正仿宋_GB18030" w:hAnsi="方正仿宋_GB18030" w:eastAsia="方正仿宋_GB18030" w:cs="方正仿宋_GB18030"/>
          <w:color w:val="000000"/>
          <w:sz w:val="24"/>
        </w:rPr>
        <w:t xml:space="preserve">文件采购需求中规定的全部内容。</w:t>
      </w:r>
      <w:r/>
    </w:p>
    <w:p>
      <w:pPr>
        <w:ind w:left="0" w:right="0" w:firstLine="420"/>
        <w:spacing w:before="50" w:after="120" w:line="450"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30"/>
        </w:rPr>
        <w:t xml:space="preserve"> </w:t>
      </w:r>
      <w:r/>
    </w:p>
    <w:p>
      <w:pPr>
        <w:ind w:left="0" w:right="0" w:firstLine="4371"/>
        <w:spacing w:before="220" w:after="200" w:line="559" w:lineRule="atLeast"/>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2"/>
        </w:rPr>
        <w:t xml:space="preserve">供应商</w:t>
      </w:r>
      <w:r>
        <w:rPr>
          <w:rFonts w:hint="eastAsia" w:ascii="方正仿宋_GB18030" w:hAnsi="方正仿宋_GB18030" w:eastAsia="方正仿宋_GB18030" w:cs="方正仿宋_GB18030"/>
          <w:color w:val="000000"/>
          <w:sz w:val="24"/>
        </w:rPr>
        <w:t xml:space="preserve">（加盖CA电子签章）</w:t>
      </w:r>
      <w:r>
        <w:rPr>
          <w:rFonts w:hint="eastAsia" w:ascii="方正仿宋_GB18030" w:hAnsi="方正仿宋_GB18030" w:eastAsia="方正仿宋_GB18030" w:cs="方正仿宋_GB18030"/>
          <w:color w:val="000000"/>
          <w:sz w:val="22"/>
        </w:rPr>
        <w:t xml:space="preserve">：</w:t>
      </w:r>
      <w:r/>
    </w:p>
    <w:p>
      <w:pPr>
        <w:ind w:left="0" w:right="0" w:firstLine="4340"/>
        <w:spacing w:before="100" w:after="100" w:line="559" w:lineRule="atLeast"/>
        <w:rPr>
          <w:rFonts w:hint="eastAsia" w:ascii="方正仿宋_GB18030" w:hAnsi="方正仿宋_GB18030" w:eastAsia="方正仿宋_GB18030" w:cs="方正仿宋_GB18030"/>
          <w:color w:val="000000"/>
          <w:sz w:val="28"/>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000000"/>
          <w:sz w:val="28"/>
        </w:rPr>
        <w:t xml:space="preserve">日期：</w:t>
      </w:r>
      <w:r>
        <w:rPr>
          <w:rFonts w:hint="eastAsia" w:ascii="方正仿宋_GB18030" w:hAnsi="方正仿宋_GB18030" w:eastAsia="方正仿宋_GB18030" w:cs="方正仿宋_GB18030"/>
          <w:color w:val="000000"/>
          <w:sz w:val="28"/>
          <w:u w:val="single"/>
        </w:rPr>
        <w:t xml:space="preserve">      </w:t>
      </w:r>
      <w:r>
        <w:rPr>
          <w:rFonts w:hint="eastAsia" w:ascii="方正仿宋_GB18030" w:hAnsi="方正仿宋_GB18030" w:eastAsia="方正仿宋_GB18030" w:cs="方正仿宋_GB18030"/>
          <w:color w:val="000000"/>
          <w:sz w:val="28"/>
        </w:rPr>
        <w:t xml:space="preserve">年 </w:t>
      </w:r>
      <w:r>
        <w:rPr>
          <w:rFonts w:hint="eastAsia" w:ascii="方正仿宋_GB18030" w:hAnsi="方正仿宋_GB18030" w:eastAsia="方正仿宋_GB18030" w:cs="方正仿宋_GB18030"/>
          <w:color w:val="000000"/>
          <w:sz w:val="28"/>
          <w:u w:val="single"/>
        </w:rPr>
        <w:t xml:space="preserve">    </w:t>
      </w:r>
      <w:r>
        <w:rPr>
          <w:rFonts w:hint="eastAsia" w:ascii="方正仿宋_GB18030" w:hAnsi="方正仿宋_GB18030" w:eastAsia="方正仿宋_GB18030" w:cs="方正仿宋_GB18030"/>
          <w:color w:val="000000"/>
          <w:sz w:val="28"/>
        </w:rPr>
        <w:t xml:space="preserve">月 </w:t>
      </w:r>
      <w:r>
        <w:rPr>
          <w:rFonts w:hint="eastAsia" w:ascii="方正仿宋_GB18030" w:hAnsi="方正仿宋_GB18030" w:eastAsia="方正仿宋_GB18030" w:cs="方正仿宋_GB18030"/>
          <w:color w:val="000000"/>
          <w:sz w:val="28"/>
          <w:u w:val="single"/>
        </w:rPr>
        <w:t xml:space="preserve">    </w:t>
      </w:r>
      <w:r>
        <w:rPr>
          <w:rFonts w:hint="eastAsia" w:ascii="方正仿宋_GB18030" w:hAnsi="方正仿宋_GB18030" w:eastAsia="方正仿宋_GB18030" w:cs="方正仿宋_GB18030"/>
          <w:color w:val="000000"/>
          <w:sz w:val="28"/>
        </w:rPr>
        <w:t xml:space="preserve">日</w:t>
      </w:r>
      <w:r/>
    </w:p>
    <w:p>
      <w:pPr>
        <w:pStyle w:val="776"/>
        <w:rPr>
          <w:rFonts w:hint="eastAsia" w:ascii="方正仿宋_GB18030" w:hAnsi="方正仿宋_GB18030" w:eastAsia="方正仿宋_GB18030" w:cs="方正仿宋_GB18030"/>
          <w:color w:val="000000"/>
          <w:sz w:val="28"/>
        </w:rPr>
      </w:pPr>
      <w:r>
        <w:rPr>
          <w:rFonts w:hint="eastAsia" w:ascii="方正仿宋_GB18030" w:hAnsi="方正仿宋_GB18030" w:eastAsia="方正仿宋_GB18030" w:cs="方正仿宋_GB18030"/>
          <w:color w:val="000000"/>
          <w:sz w:val="28"/>
        </w:rPr>
      </w:r>
      <w:r/>
    </w:p>
    <w:p>
      <w:pPr>
        <w:rPr>
          <w:rFonts w:hint="eastAsia" w:ascii="方正仿宋_GB18030" w:hAnsi="方正仿宋_GB18030" w:eastAsia="方正仿宋_GB18030" w:cs="方正仿宋_GB18030"/>
          <w:color w:val="000000"/>
          <w:sz w:val="28"/>
        </w:rPr>
      </w:pPr>
      <w:r>
        <w:rPr>
          <w:rFonts w:hint="eastAsia" w:ascii="方正仿宋_GB18030" w:hAnsi="方正仿宋_GB18030" w:eastAsia="方正仿宋_GB18030" w:cs="方正仿宋_GB18030"/>
          <w:color w:val="000000"/>
          <w:sz w:val="28"/>
        </w:rPr>
      </w:r>
      <w:r/>
    </w:p>
    <w:p>
      <w:pPr>
        <w:pStyle w:val="776"/>
        <w:rPr>
          <w:rFonts w:hint="eastAsia" w:ascii="方正仿宋_GB18030" w:hAnsi="方正仿宋_GB18030" w:eastAsia="方正仿宋_GB18030" w:cs="方正仿宋_GB18030"/>
          <w:color w:val="000000"/>
          <w:sz w:val="28"/>
        </w:rPr>
      </w:pPr>
      <w:r>
        <w:rPr>
          <w:rFonts w:hint="eastAsia" w:ascii="方正仿宋_GB18030" w:hAnsi="方正仿宋_GB18030" w:eastAsia="方正仿宋_GB18030" w:cs="方正仿宋_GB18030"/>
          <w:color w:val="000000"/>
          <w:sz w:val="28"/>
        </w:rPr>
      </w:r>
      <w:r/>
    </w:p>
    <w:p>
      <w:pPr>
        <w:rPr>
          <w:rFonts w:hint="eastAsia" w:ascii="方正仿宋_GB18030" w:hAnsi="方正仿宋_GB18030" w:eastAsia="方正仿宋_GB18030" w:cs="方正仿宋_GB18030"/>
          <w:color w:val="000000"/>
          <w:sz w:val="28"/>
        </w:rPr>
      </w:pPr>
      <w:r>
        <w:rPr>
          <w:rFonts w:hint="eastAsia" w:ascii="方正仿宋_GB18030" w:hAnsi="方正仿宋_GB18030" w:eastAsia="方正仿宋_GB18030" w:cs="方正仿宋_GB18030"/>
          <w:color w:val="000000"/>
          <w:sz w:val="28"/>
        </w:rPr>
      </w:r>
      <w:r/>
    </w:p>
    <w:p>
      <w:pPr>
        <w:pStyle w:val="776"/>
        <w:rPr>
          <w:rFonts w:hint="eastAsia" w:ascii="方正仿宋_GB18030" w:hAnsi="方正仿宋_GB18030" w:eastAsia="方正仿宋_GB18030" w:cs="方正仿宋_GB18030"/>
          <w:color w:val="000000"/>
          <w:sz w:val="28"/>
        </w:rPr>
      </w:pPr>
      <w:r>
        <w:rPr>
          <w:rFonts w:hint="eastAsia" w:ascii="方正仿宋_GB18030" w:hAnsi="方正仿宋_GB18030" w:eastAsia="方正仿宋_GB18030" w:cs="方正仿宋_GB18030"/>
          <w:color w:val="000000"/>
          <w:sz w:val="28"/>
        </w:rPr>
      </w:r>
      <w:r/>
    </w:p>
    <w:p>
      <w:pPr>
        <w:rPr>
          <w:rFonts w:hint="eastAsia" w:ascii="方正仿宋_GB18030" w:hAnsi="方正仿宋_GB18030" w:eastAsia="方正仿宋_GB18030" w:cs="方正仿宋_GB18030"/>
          <w:color w:val="000000"/>
          <w:sz w:val="28"/>
        </w:rPr>
      </w:pPr>
      <w:r>
        <w:rPr>
          <w:rFonts w:hint="eastAsia" w:ascii="方正仿宋_GB18030" w:hAnsi="方正仿宋_GB18030" w:eastAsia="方正仿宋_GB18030" w:cs="方正仿宋_GB18030"/>
          <w:color w:val="000000"/>
          <w:sz w:val="28"/>
        </w:rPr>
      </w:r>
      <w:r/>
    </w:p>
    <w:p>
      <w:pPr>
        <w:pStyle w:val="776"/>
        <w:rPr>
          <w:rFonts w:hint="eastAsia" w:ascii="方正仿宋_GB18030" w:hAnsi="方正仿宋_GB18030" w:eastAsia="方正仿宋_GB18030" w:cs="方正仿宋_GB18030"/>
          <w:color w:val="000000"/>
          <w:sz w:val="28"/>
        </w:rPr>
      </w:pPr>
      <w:r>
        <w:rPr>
          <w:rFonts w:hint="eastAsia" w:ascii="方正仿宋_GB18030" w:hAnsi="方正仿宋_GB18030" w:eastAsia="方正仿宋_GB18030" w:cs="方正仿宋_GB18030"/>
          <w:color w:val="000000"/>
          <w:sz w:val="28"/>
        </w:rPr>
      </w:r>
      <w:r/>
    </w:p>
    <w:p>
      <w:pPr>
        <w:rPr>
          <w:rFonts w:hint="eastAsia" w:ascii="方正仿宋_GB18030" w:hAnsi="方正仿宋_GB18030" w:eastAsia="方正仿宋_GB18030" w:cs="方正仿宋_GB18030"/>
          <w:color w:val="000000"/>
          <w:sz w:val="28"/>
        </w:rPr>
      </w:pPr>
      <w:r>
        <w:rPr>
          <w:rFonts w:hint="eastAsia" w:ascii="方正仿宋_GB18030" w:hAnsi="方正仿宋_GB18030" w:eastAsia="方正仿宋_GB18030" w:cs="方正仿宋_GB18030"/>
          <w:color w:val="000000"/>
          <w:sz w:val="28"/>
        </w:rPr>
      </w:r>
      <w:r/>
    </w:p>
    <w:p>
      <w:pPr>
        <w:pStyle w:val="776"/>
        <w:rPr>
          <w:rFonts w:hint="eastAsia" w:ascii="方正仿宋_GB18030" w:hAnsi="方正仿宋_GB18030" w:eastAsia="方正仿宋_GB18030" w:cs="方正仿宋_GB18030"/>
          <w:color w:val="000000"/>
          <w:sz w:val="28"/>
        </w:rPr>
      </w:pPr>
      <w:r>
        <w:rPr>
          <w:rFonts w:hint="eastAsia" w:ascii="方正仿宋_GB18030" w:hAnsi="方正仿宋_GB18030" w:eastAsia="方正仿宋_GB18030" w:cs="方正仿宋_GB18030"/>
          <w:color w:val="000000"/>
          <w:sz w:val="28"/>
        </w:rPr>
      </w:r>
      <w:r/>
    </w:p>
    <w:p>
      <w:pPr>
        <w:rPr>
          <w:rFonts w:hint="eastAsia" w:ascii="方正仿宋_GB18030" w:hAnsi="方正仿宋_GB18030" w:eastAsia="方正仿宋_GB18030" w:cs="方正仿宋_GB18030"/>
          <w:color w:val="000000"/>
          <w:sz w:val="28"/>
        </w:rPr>
      </w:pPr>
      <w:r>
        <w:rPr>
          <w:rFonts w:hint="eastAsia" w:ascii="方正仿宋_GB18030" w:hAnsi="方正仿宋_GB18030" w:eastAsia="方正仿宋_GB18030" w:cs="方正仿宋_GB18030"/>
          <w:color w:val="000000"/>
          <w:sz w:val="28"/>
        </w:rPr>
      </w:r>
      <w:r/>
    </w:p>
    <w:p>
      <w:pPr>
        <w:pStyle w:val="776"/>
        <w:rPr>
          <w:rFonts w:hint="eastAsia"/>
        </w:rPr>
      </w:pPr>
      <w:r>
        <w:rPr>
          <w:rFonts w:hint="eastAsia"/>
        </w:rPr>
      </w:r>
      <w:r/>
    </w:p>
    <w:p>
      <w:pPr>
        <w:pStyle w:val="776"/>
        <w:rPr>
          <w:rFonts w:hint="eastAsia" w:ascii="方正仿宋_GB18030" w:hAnsi="方正仿宋_GB18030" w:eastAsia="方正仿宋_GB18030" w:cs="方正仿宋_GB18030"/>
          <w:color w:val="000000"/>
          <w:sz w:val="28"/>
        </w:rPr>
      </w:pPr>
      <w:r>
        <w:rPr>
          <w:rFonts w:hint="eastAsia" w:ascii="方正仿宋_GB18030" w:hAnsi="方正仿宋_GB18030" w:eastAsia="方正仿宋_GB18030" w:cs="方正仿宋_GB18030"/>
          <w:color w:val="000000"/>
          <w:sz w:val="28"/>
        </w:rPr>
      </w:r>
      <w:r/>
    </w:p>
    <w:p>
      <w:pPr>
        <w:rPr>
          <w:rFonts w:hint="eastAsia" w:ascii="方正仿宋_GB18030" w:hAnsi="方正仿宋_GB18030" w:eastAsia="方正仿宋_GB18030" w:cs="方正仿宋_GB18030"/>
          <w:color w:val="000000"/>
          <w:sz w:val="28"/>
        </w:rPr>
      </w:pPr>
      <w:r>
        <w:rPr>
          <w:rFonts w:hint="eastAsia" w:ascii="方正仿宋_GB18030" w:hAnsi="方正仿宋_GB18030" w:eastAsia="方正仿宋_GB18030" w:cs="方正仿宋_GB18030"/>
          <w:color w:val="000000"/>
          <w:sz w:val="28"/>
        </w:rPr>
      </w:r>
      <w:r/>
    </w:p>
    <w:p>
      <w:pPr>
        <w:pStyle w:val="776"/>
        <w:rPr>
          <w:rFonts w:hint="eastAsia" w:ascii="方正仿宋_GB18030" w:hAnsi="方正仿宋_GB18030" w:eastAsia="方正仿宋_GB18030" w:cs="方正仿宋_GB18030"/>
        </w:rPr>
      </w:pPr>
      <w:r>
        <w:rPr>
          <w:rFonts w:hint="eastAsia" w:ascii="方正仿宋_GB18030" w:hAnsi="方正仿宋_GB18030" w:eastAsia="方正仿宋_GB18030" w:cs="方正仿宋_GB18030"/>
        </w:rPr>
      </w:r>
      <w:r>
        <w:rPr>
          <w:rFonts w:hint="eastAsia" w:ascii="方正仿宋_GB18030" w:hAnsi="方正仿宋_GB18030" w:eastAsia="方正仿宋_GB18030" w:cs="方正仿宋_GB18030"/>
        </w:rPr>
      </w:r>
      <w:r/>
    </w:p>
    <w:p>
      <w:pPr>
        <w:pStyle w:val="776"/>
        <w:rPr>
          <w:rFonts w:hint="eastAsia" w:ascii="方正仿宋_GB18030" w:hAnsi="方正仿宋_GB18030" w:eastAsia="方正仿宋_GB18030" w:cs="方正仿宋_GB18030"/>
        </w:rPr>
      </w:pPr>
      <w:r>
        <w:rPr>
          <w:rFonts w:hint="eastAsia" w:ascii="方正仿宋_GB18030" w:hAnsi="方正仿宋_GB18030" w:eastAsia="方正仿宋_GB18030" w:cs="方正仿宋_GB18030"/>
        </w:rPr>
      </w:r>
      <w:r/>
    </w:p>
    <w:p>
      <w:pPr>
        <w:ind w:left="0" w:right="0" w:firstLine="0"/>
        <w:jc w:val="center"/>
        <w:spacing w:before="50" w:after="50" w:line="360" w:lineRule="auto"/>
        <w:rPr>
          <w:rFonts w:hint="eastAsia" w:ascii="方正仿宋_GB18030" w:hAnsi="方正仿宋_GB18030" w:eastAsia="方正仿宋_GB18030" w:cs="方正仿宋_GB18030"/>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b/>
          <w:color w:val="000000"/>
          <w:sz w:val="32"/>
          <w:lang w:val="en-US" w:eastAsia="zh-CN"/>
        </w:rPr>
        <w:t xml:space="preserve">十五、</w:t>
      </w:r>
      <w:r>
        <w:rPr>
          <w:rFonts w:hint="eastAsia" w:ascii="方正仿宋_GB18030" w:hAnsi="方正仿宋_GB18030" w:eastAsia="方正仿宋_GB18030" w:cs="方正仿宋_GB18030"/>
          <w:b/>
          <w:color w:val="000000"/>
          <w:sz w:val="32"/>
        </w:rPr>
        <w:t xml:space="preserve">供应商认为需要提供的其他材料</w:t>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p>
      <w:pPr>
        <w:pStyle w:val="977"/>
        <w:jc w:val="both"/>
        <w:spacing w:beforeAutospacing="0" w:afterAutospacing="0" w:line="360" w:lineRule="auto"/>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t xml:space="preserve"> </w:t>
      </w:r>
      <w:r/>
    </w:p>
    <w:p>
      <w:pPr>
        <w:pStyle w:val="977"/>
        <w:ind w:firstLine="480"/>
        <w:jc w:val="both"/>
        <w:spacing w:beforeAutospacing="0" w:afterAutospacing="0" w:line="360" w:lineRule="auto"/>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t xml:space="preserve"> </w:t>
      </w:r>
      <w:r/>
    </w:p>
    <w:p>
      <w:pPr>
        <w:pStyle w:val="977"/>
        <w:ind w:firstLine="480"/>
        <w:jc w:val="both"/>
        <w:spacing w:beforeAutospacing="0" w:afterAutospacing="0" w:line="360" w:lineRule="auto"/>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r>
      <w:r/>
    </w:p>
    <w:p>
      <w:pPr>
        <w:pStyle w:val="977"/>
        <w:ind w:firstLine="480"/>
        <w:jc w:val="both"/>
        <w:spacing w:beforeAutospacing="0" w:afterAutospacing="0" w:line="360" w:lineRule="auto"/>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r>
      <w:r/>
    </w:p>
    <w:p>
      <w:pPr>
        <w:pStyle w:val="977"/>
        <w:ind w:firstLine="480"/>
        <w:jc w:val="both"/>
        <w:spacing w:beforeAutospacing="0" w:afterAutospacing="0" w:line="360" w:lineRule="auto"/>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r>
      <w:r/>
    </w:p>
    <w:p>
      <w:pPr>
        <w:pStyle w:val="977"/>
        <w:ind w:firstLine="480"/>
        <w:jc w:val="both"/>
        <w:spacing w:beforeAutospacing="0" w:afterAutospacing="0" w:line="360" w:lineRule="auto"/>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r>
      <w:r/>
    </w:p>
    <w:p>
      <w:pPr>
        <w:pStyle w:val="977"/>
        <w:ind w:firstLine="480"/>
        <w:jc w:val="both"/>
        <w:spacing w:beforeAutospacing="0" w:afterAutospacing="0" w:line="360" w:lineRule="auto"/>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r>
      <w:r/>
    </w:p>
    <w:p>
      <w:pPr>
        <w:pStyle w:val="977"/>
        <w:ind w:firstLine="480"/>
        <w:jc w:val="both"/>
        <w:spacing w:beforeAutospacing="0" w:afterAutospacing="0" w:line="360" w:lineRule="auto"/>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r>
      <w:r/>
    </w:p>
    <w:p>
      <w:pPr>
        <w:pStyle w:val="977"/>
        <w:ind w:firstLine="480"/>
        <w:jc w:val="both"/>
        <w:spacing w:beforeAutospacing="0" w:afterAutospacing="0" w:line="360" w:lineRule="auto"/>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r>
      <w:r/>
    </w:p>
    <w:p>
      <w:pPr>
        <w:pStyle w:val="977"/>
        <w:ind w:firstLine="480"/>
        <w:jc w:val="both"/>
        <w:spacing w:beforeAutospacing="0" w:afterAutospacing="0" w:line="360" w:lineRule="auto"/>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r>
      <w:r/>
    </w:p>
    <w:p>
      <w:pPr>
        <w:pStyle w:val="977"/>
        <w:ind w:firstLine="480"/>
        <w:jc w:val="both"/>
        <w:spacing w:beforeAutospacing="0" w:afterAutospacing="0" w:line="360" w:lineRule="auto"/>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t xml:space="preserve"> </w:t>
      </w:r>
      <w:r/>
    </w:p>
    <w:p>
      <w:pPr>
        <w:pStyle w:val="977"/>
        <w:jc w:val="both"/>
        <w:spacing w:beforeAutospacing="0" w:afterAutospacing="0" w:line="360" w:lineRule="auto"/>
        <w:rPr>
          <w:rFonts w:hint="eastAsia" w:ascii="方正仿宋_GB18030" w:hAnsi="方正仿宋_GB18030" w:eastAsia="方正仿宋_GB18030" w:cs="方正仿宋_GB18030"/>
          <w:highlight w:val="none"/>
          <w:shd w:val="clear" w:color="auto" w:fill="auto"/>
        </w:rPr>
      </w:pPr>
      <w:r>
        <w:rPr>
          <w:rFonts w:hint="eastAsia" w:ascii="方正仿宋_GB18030" w:hAnsi="方正仿宋_GB18030" w:eastAsia="方正仿宋_GB18030" w:cs="方正仿宋_GB18030"/>
          <w:highlight w:val="none"/>
          <w:shd w:val="clear" w:color="auto" w:fill="auto"/>
        </w:rPr>
        <w:t xml:space="preserve"> </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p>
      <w:pPr>
        <w:pStyle w:val="977"/>
        <w:jc w:val="center"/>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ind w:firstLine="1600"/>
        <w:spacing w:line="360" w:lineRule="auto"/>
        <w:widowControl/>
        <w:rPr>
          <w:rFonts w:hint="eastAsia" w:ascii="方正仿宋_GB18030" w:hAnsi="方正仿宋_GB18030" w:eastAsia="方正仿宋_GB18030" w:cs="方正仿宋_GB18030"/>
          <w:b/>
          <w:bCs/>
          <w:color w:val="000000"/>
          <w:sz w:val="24"/>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br w:type="page" w:clear="all"/>
      </w:r>
      <w:r>
        <w:rPr>
          <w:rFonts w:hint="eastAsia" w:ascii="方正仿宋_GB18030" w:hAnsi="方正仿宋_GB18030" w:eastAsia="方正仿宋_GB18030" w:cs="方正仿宋_GB18030"/>
          <w:b/>
          <w:bCs/>
          <w:color w:val="000000"/>
          <w:sz w:val="32"/>
          <w:szCs w:val="32"/>
          <w:highlight w:val="none"/>
          <w:shd w:val="clear" w:color="auto" w:fill="auto"/>
        </w:rPr>
        <w:t xml:space="preserve">十</w:t>
      </w:r>
      <w:r>
        <w:rPr>
          <w:rFonts w:hint="eastAsia" w:ascii="方正仿宋_GB18030" w:hAnsi="方正仿宋_GB18030" w:eastAsia="方正仿宋_GB18030" w:cs="方正仿宋_GB18030"/>
          <w:b/>
          <w:bCs/>
          <w:color w:val="000000"/>
          <w:sz w:val="32"/>
          <w:szCs w:val="32"/>
          <w:highlight w:val="none"/>
          <w:shd w:val="clear" w:color="auto" w:fill="auto"/>
          <w:lang w:val="en-US" w:eastAsia="zh-CN"/>
        </w:rPr>
        <w:t xml:space="preserve">六</w:t>
      </w:r>
      <w:r>
        <w:rPr>
          <w:rFonts w:hint="eastAsia" w:ascii="方正仿宋_GB18030" w:hAnsi="方正仿宋_GB18030" w:eastAsia="方正仿宋_GB18030" w:cs="方正仿宋_GB18030"/>
          <w:b/>
          <w:bCs/>
          <w:color w:val="000000"/>
          <w:sz w:val="32"/>
          <w:szCs w:val="32"/>
          <w:highlight w:val="none"/>
          <w:shd w:val="clear" w:color="auto" w:fill="auto"/>
        </w:rPr>
        <w:t xml:space="preserve">、盐城市政府采购事前信用承诺书</w:t>
      </w:r>
      <w:r/>
    </w:p>
    <w:p>
      <w:pPr>
        <w:ind w:firstLine="480"/>
        <w:jc w:val="left"/>
        <w:spacing w:line="360" w:lineRule="auto"/>
        <w:widowControl/>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为营造我市公开、公平、公正、诚实守信的政府采购交易环境，树立诚信守法的投标人形象，本人代表本单位作出以下承诺：</w:t>
      </w:r>
      <w:r/>
    </w:p>
    <w:p>
      <w:pPr>
        <w:jc w:val="left"/>
        <w:spacing w:line="360" w:lineRule="auto"/>
        <w:widowControl/>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方正仿宋_GB18030" w:hAnsi="方正仿宋_GB18030" w:eastAsia="方正仿宋_GB18030" w:cs="方正仿宋_GB18030"/>
          <w:color w:val="000000"/>
          <w:sz w:val="24"/>
          <w:highlight w:val="none"/>
          <w:shd w:val="clear" w:color="auto" w:fill="auto"/>
          <w:lang w:eastAsia="zh-CN"/>
        </w:rPr>
        <w:t xml:space="preserve">虚假成分</w:t>
      </w:r>
      <w:r>
        <w:rPr>
          <w:rFonts w:hint="eastAsia" w:ascii="方正仿宋_GB18030" w:hAnsi="方正仿宋_GB18030" w:eastAsia="方正仿宋_GB18030" w:cs="方正仿宋_GB18030"/>
          <w:color w:val="000000"/>
          <w:sz w:val="24"/>
          <w:highlight w:val="none"/>
          <w:shd w:val="clear" w:color="auto" w:fill="auto"/>
        </w:rPr>
        <w:t xml:space="preserve">，并对所提供资料的真实性负责；</w:t>
      </w:r>
      <w:r/>
    </w:p>
    <w:p>
      <w:pPr>
        <w:ind w:firstLine="480"/>
        <w:jc w:val="left"/>
        <w:spacing w:line="360" w:lineRule="auto"/>
        <w:widowControl/>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   （三）严格依照国家和省、市关于政府采购的法律、法规、规章、规范性文件，参加政府采购投标活动；积极履行社会责任，促进廉政建设； </w:t>
      </w:r>
      <w:r/>
    </w:p>
    <w:p>
      <w:pPr>
        <w:jc w:val="left"/>
        <w:spacing w:line="360" w:lineRule="auto"/>
        <w:widowControl/>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   （四）严格遵守即时信息公示规定，及时</w:t>
      </w:r>
      <w:r>
        <w:rPr>
          <w:rFonts w:hint="eastAsia" w:ascii="方正仿宋_GB18030" w:hAnsi="方正仿宋_GB18030" w:eastAsia="方正仿宋_GB18030" w:cs="方正仿宋_GB18030"/>
          <w:color w:val="000000"/>
          <w:sz w:val="24"/>
          <w:highlight w:val="none"/>
          <w:shd w:val="clear" w:color="auto" w:fill="auto"/>
          <w:lang w:eastAsia="zh-CN"/>
        </w:rPr>
        <w:t xml:space="preserve">维护和更新</w:t>
      </w:r>
      <w:r>
        <w:rPr>
          <w:rFonts w:hint="eastAsia" w:ascii="方正仿宋_GB18030" w:hAnsi="方正仿宋_GB18030" w:eastAsia="方正仿宋_GB18030" w:cs="方正仿宋_GB18030"/>
          <w:color w:val="000000"/>
          <w:sz w:val="24"/>
          <w:highlight w:val="none"/>
          <w:shd w:val="clear" w:color="auto" w:fill="auto"/>
        </w:rPr>
        <w:t xml:space="preserve">盐城市政府采购网中与本单位相关的信息；</w:t>
      </w:r>
      <w:r/>
    </w:p>
    <w:p>
      <w:pPr>
        <w:jc w:val="left"/>
        <w:spacing w:line="360" w:lineRule="auto"/>
        <w:widowControl/>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   （六）自觉接受政府、行业组织、社会公众、新闻舆论的监督；</w:t>
      </w:r>
      <w:r/>
    </w:p>
    <w:p>
      <w:pPr>
        <w:ind w:firstLine="480"/>
        <w:jc w:val="left"/>
        <w:spacing w:line="360" w:lineRule="auto"/>
        <w:widowControl/>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   （八）本人已认真阅读了上述承诺，并向本单位员工作了宣传教育。</w:t>
      </w:r>
      <w:r/>
    </w:p>
    <w:p>
      <w:pPr>
        <w:jc w:val="left"/>
        <w:spacing w:line="360" w:lineRule="auto"/>
        <w:widowControl/>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                  法定代表人签名：</w:t>
      </w:r>
      <w:r/>
    </w:p>
    <w:p>
      <w:pPr>
        <w:jc w:val="center"/>
        <w:spacing w:line="360" w:lineRule="auto"/>
        <w:widowControl/>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                   单位名称（盖章）：</w:t>
      </w:r>
      <w:r/>
    </w:p>
    <w:p>
      <w:pPr>
        <w:jc w:val="center"/>
        <w:spacing w:line="360" w:lineRule="auto"/>
        <w:widowControl/>
        <w:rPr>
          <w:rFonts w:hint="eastAsia" w:ascii="方正仿宋_GB18030" w:hAnsi="方正仿宋_GB18030" w:eastAsia="方正仿宋_GB18030" w:cs="方正仿宋_GB18030"/>
          <w:color w:val="000000"/>
          <w:sz w:val="24"/>
          <w:highlight w:val="none"/>
          <w:shd w:val="clear" w:color="auto" w:fill="auto"/>
        </w:rPr>
      </w:pPr>
      <w:r>
        <w:rPr>
          <w:rFonts w:hint="eastAsia" w:ascii="方正仿宋_GB18030" w:hAnsi="方正仿宋_GB18030" w:eastAsia="方正仿宋_GB18030" w:cs="方正仿宋_GB18030"/>
          <w:color w:val="000000"/>
          <w:sz w:val="24"/>
          <w:highlight w:val="none"/>
          <w:shd w:val="clear" w:color="auto" w:fill="auto"/>
        </w:rPr>
        <w:t xml:space="preserve">                      年  月  日</w:t>
      </w:r>
      <w:r/>
    </w:p>
    <w:p>
      <w:pPr>
        <w:pStyle w:val="977"/>
        <w:jc w:val="center"/>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p>
      <w:pPr>
        <w:pStyle w:val="977"/>
        <w:ind w:firstLine="480"/>
        <w:jc w:val="both"/>
        <w:spacing w:before="0" w:beforeAutospacing="0" w:after="0" w:afterAutospacing="0" w:line="360" w:lineRule="auto"/>
        <w:widowControl w:val="off"/>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pPr>
      <w:r>
        <w:rPr>
          <w:rFonts w:hint="eastAsia" w:ascii="方正仿宋_GB18030" w:hAnsi="方正仿宋_GB18030" w:eastAsia="方正仿宋_GB18030" w:cs="方正仿宋_GB18030"/>
          <w:i w:val="0"/>
          <w:iCs/>
          <w:color w:val="000000"/>
          <w:sz w:val="24"/>
          <w:szCs w:val="24"/>
          <w:highlight w:val="none"/>
          <w:u w:val="none"/>
          <w:shd w:val="clear" w:color="auto" w:fill="auto"/>
          <w:lang w:val="en-US" w:eastAsia="zh-CN"/>
        </w:rPr>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b/>
          <w:bCs/>
          <w:color w:val="000000"/>
          <w:sz w:val="32"/>
          <w:szCs w:val="32"/>
          <w:highlight w:val="none"/>
          <w:shd w:val="clear" w:color="auto" w:fill="auto"/>
          <w:lang w:val="en-US" w:eastAsia="zh-CN" w:bidi="ar-SA"/>
        </w:rPr>
      </w:pPr>
      <w:r>
        <w:rPr>
          <w:rFonts w:hint="eastAsia" w:ascii="方正仿宋_GB18030" w:hAnsi="方正仿宋_GB18030" w:eastAsia="方正仿宋_GB18030" w:cs="方正仿宋_GB18030"/>
          <w:b/>
          <w:bCs/>
          <w:color w:val="000000"/>
          <w:sz w:val="32"/>
          <w:szCs w:val="32"/>
          <w:highlight w:val="none"/>
          <w:shd w:val="clear" w:color="auto" w:fill="auto"/>
          <w:lang w:val="en-US" w:eastAsia="zh-CN" w:bidi="ar-SA"/>
        </w:rPr>
      </w:r>
      <w:r/>
    </w:p>
    <w:p>
      <w:pPr>
        <w:pStyle w:val="977"/>
        <w:jc w:val="both"/>
        <w:spacing w:before="0" w:beforeAutospacing="0" w:after="0" w:afterAutospacing="0" w:line="360" w:lineRule="auto"/>
        <w:widowControl w:val="off"/>
        <w:rPr>
          <w:rFonts w:hint="eastAsia" w:ascii="方正仿宋_GB18030" w:hAnsi="方正仿宋_GB18030" w:eastAsia="方正仿宋_GB18030" w:cs="方正仿宋_GB18030"/>
          <w:b/>
          <w:bCs/>
          <w:color w:val="000000"/>
          <w:sz w:val="32"/>
          <w:szCs w:val="32"/>
          <w:highlight w:val="none"/>
          <w:shd w:val="clear" w:color="auto" w:fill="auto"/>
          <w:lang w:val="en-US" w:eastAsia="zh-CN" w:bidi="ar-SA"/>
        </w:rPr>
      </w:pPr>
      <w:r>
        <w:rPr>
          <w:rFonts w:hint="eastAsia" w:ascii="方正仿宋_GB18030" w:hAnsi="方正仿宋_GB18030" w:eastAsia="方正仿宋_GB18030" w:cs="方正仿宋_GB18030"/>
          <w:b/>
          <w:bCs/>
          <w:color w:val="000000"/>
          <w:sz w:val="32"/>
          <w:szCs w:val="32"/>
          <w:highlight w:val="none"/>
          <w:shd w:val="clear" w:color="auto" w:fill="auto"/>
          <w:lang w:val="en-US" w:eastAsia="zh-CN" w:bidi="ar-SA"/>
        </w:rPr>
        <w:t xml:space="preserve">十七、单位负责人为同一人或者存在直接控股、管理关系的不同供应商，不得参加同一合同项下的政府采购活动（格式自拟）</w:t>
      </w:r>
      <w:r/>
    </w:p>
    <w:p>
      <w:pPr>
        <w:spacing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p>
      <w:pPr>
        <w:pStyle w:val="977"/>
        <w:jc w:val="center"/>
        <w:spacing w:beforeAutospacing="0" w:afterAutospacing="0" w:line="360" w:lineRule="auto"/>
        <w:rPr>
          <w:rFonts w:hint="eastAsia" w:ascii="方正仿宋_GB18030" w:hAnsi="方正仿宋_GB18030" w:eastAsia="方正仿宋_GB18030" w:cs="方正仿宋_GB18030"/>
          <w:b/>
          <w:color w:val="000000"/>
          <w:sz w:val="32"/>
          <w:szCs w:val="32"/>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r>
      <w:r/>
    </w:p>
    <w:p>
      <w:pPr>
        <w:pStyle w:val="977"/>
        <w:jc w:val="center"/>
        <w:spacing w:beforeAutospacing="0" w:afterAutospacing="0" w:line="360" w:lineRule="auto"/>
        <w:rPr>
          <w:rFonts w:hint="eastAsia" w:ascii="方正仿宋_GB18030" w:hAnsi="方正仿宋_GB18030" w:eastAsia="方正仿宋_GB18030" w:cs="方正仿宋_GB18030"/>
          <w:b/>
          <w:color w:val="000000"/>
          <w:sz w:val="32"/>
          <w:szCs w:val="32"/>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r>
      <w:r/>
    </w:p>
    <w:p>
      <w:pPr>
        <w:pStyle w:val="977"/>
        <w:jc w:val="center"/>
        <w:spacing w:beforeAutospacing="0" w:afterAutospacing="0" w:line="360" w:lineRule="auto"/>
        <w:rPr>
          <w:rFonts w:hint="eastAsia" w:ascii="方正仿宋_GB18030" w:hAnsi="方正仿宋_GB18030" w:eastAsia="方正仿宋_GB18030" w:cs="方正仿宋_GB18030"/>
          <w:b/>
          <w:color w:val="000000"/>
          <w:sz w:val="32"/>
          <w:szCs w:val="32"/>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r>
      <w:r/>
    </w:p>
    <w:p>
      <w:pPr>
        <w:pStyle w:val="977"/>
        <w:jc w:val="center"/>
        <w:spacing w:beforeAutospacing="0" w:afterAutospacing="0" w:line="360" w:lineRule="auto"/>
        <w:rPr>
          <w:rFonts w:hint="eastAsia" w:ascii="方正仿宋_GB18030" w:hAnsi="方正仿宋_GB18030" w:eastAsia="方正仿宋_GB18030" w:cs="方正仿宋_GB18030"/>
          <w:b/>
          <w:color w:val="000000"/>
          <w:sz w:val="32"/>
          <w:szCs w:val="32"/>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r>
      <w:r/>
    </w:p>
    <w:p>
      <w:pPr>
        <w:pStyle w:val="977"/>
        <w:jc w:val="center"/>
        <w:spacing w:beforeAutospacing="0" w:afterAutospacing="0" w:line="360" w:lineRule="auto"/>
        <w:rPr>
          <w:rFonts w:hint="eastAsia" w:ascii="方正仿宋_GB18030" w:hAnsi="方正仿宋_GB18030" w:eastAsia="方正仿宋_GB18030" w:cs="方正仿宋_GB18030"/>
          <w:b/>
          <w:color w:val="000000"/>
          <w:sz w:val="32"/>
          <w:szCs w:val="32"/>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r>
      <w:r/>
    </w:p>
    <w:p>
      <w:pPr>
        <w:pStyle w:val="977"/>
        <w:jc w:val="center"/>
        <w:spacing w:beforeAutospacing="0" w:afterAutospacing="0" w:line="360" w:lineRule="auto"/>
        <w:rPr>
          <w:rFonts w:hint="eastAsia" w:ascii="方正仿宋_GB18030" w:hAnsi="方正仿宋_GB18030" w:eastAsia="方正仿宋_GB18030" w:cs="方正仿宋_GB18030"/>
          <w:b/>
          <w:color w:val="000000"/>
          <w:sz w:val="32"/>
          <w:szCs w:val="32"/>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r>
      <w:r/>
    </w:p>
    <w:p>
      <w:pPr>
        <w:pStyle w:val="977"/>
        <w:jc w:val="center"/>
        <w:spacing w:beforeAutospacing="0" w:afterAutospacing="0" w:line="360" w:lineRule="auto"/>
        <w:rPr>
          <w:rFonts w:hint="eastAsia" w:ascii="方正仿宋_GB18030" w:hAnsi="方正仿宋_GB18030" w:eastAsia="方正仿宋_GB18030" w:cs="方正仿宋_GB18030"/>
          <w:b/>
          <w:color w:val="000000"/>
          <w:sz w:val="32"/>
          <w:szCs w:val="32"/>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r>
      <w:r/>
    </w:p>
    <w:p>
      <w:pPr>
        <w:pStyle w:val="977"/>
        <w:jc w:val="center"/>
        <w:spacing w:beforeAutospacing="0" w:afterAutospacing="0" w:line="360" w:lineRule="auto"/>
        <w:rPr>
          <w:rFonts w:hint="eastAsia" w:ascii="方正仿宋_GB18030" w:hAnsi="方正仿宋_GB18030" w:eastAsia="方正仿宋_GB18030" w:cs="方正仿宋_GB18030"/>
          <w:b/>
          <w:color w:val="000000"/>
          <w:sz w:val="32"/>
          <w:szCs w:val="32"/>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r>
      <w:r/>
    </w:p>
    <w:p>
      <w:pPr>
        <w:pStyle w:val="977"/>
        <w:jc w:val="center"/>
        <w:spacing w:beforeAutospacing="0" w:afterAutospacing="0" w:line="360" w:lineRule="auto"/>
        <w:rPr>
          <w:rFonts w:hint="eastAsia" w:ascii="方正仿宋_GB18030" w:hAnsi="方正仿宋_GB18030" w:eastAsia="方正仿宋_GB18030" w:cs="方正仿宋_GB18030"/>
          <w:b/>
          <w:color w:val="000000"/>
          <w:sz w:val="32"/>
          <w:szCs w:val="32"/>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r>
      <w:r/>
    </w:p>
    <w:p>
      <w:pPr>
        <w:pStyle w:val="977"/>
        <w:jc w:val="center"/>
        <w:spacing w:beforeAutospacing="0" w:afterAutospacing="0" w:line="360" w:lineRule="auto"/>
        <w:rPr>
          <w:rFonts w:hint="eastAsia" w:ascii="方正仿宋_GB18030" w:hAnsi="方正仿宋_GB18030" w:eastAsia="方正仿宋_GB18030" w:cs="方正仿宋_GB18030"/>
          <w:b/>
          <w:color w:val="000000"/>
          <w:sz w:val="32"/>
          <w:szCs w:val="32"/>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r>
      <w:r/>
    </w:p>
    <w:p>
      <w:pPr>
        <w:pStyle w:val="977"/>
        <w:jc w:val="center"/>
        <w:spacing w:beforeAutospacing="0" w:afterAutospacing="0" w:line="360" w:lineRule="auto"/>
        <w:rPr>
          <w:rFonts w:hint="eastAsia" w:ascii="方正仿宋_GB18030" w:hAnsi="方正仿宋_GB18030" w:eastAsia="方正仿宋_GB18030" w:cs="方正仿宋_GB18030"/>
          <w:b/>
          <w:color w:val="000000"/>
          <w:sz w:val="32"/>
          <w:szCs w:val="32"/>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r>
      <w:r/>
    </w:p>
    <w:p>
      <w:pPr>
        <w:pStyle w:val="977"/>
        <w:jc w:val="both"/>
        <w:spacing w:beforeAutospacing="0" w:afterAutospacing="0" w:line="360" w:lineRule="auto"/>
        <w:rPr>
          <w:rFonts w:hint="eastAsia" w:ascii="方正仿宋_GB18030" w:hAnsi="方正仿宋_GB18030" w:eastAsia="方正仿宋_GB18030" w:cs="方正仿宋_GB18030"/>
          <w:b/>
          <w:bCs/>
          <w:color w:val="000000"/>
          <w:sz w:val="32"/>
          <w:szCs w:val="32"/>
          <w:highlight w:val="none"/>
        </w:rPr>
      </w:pPr>
      <w:r>
        <w:rPr>
          <w:rFonts w:hint="eastAsia" w:ascii="方正仿宋_GB18030" w:hAnsi="方正仿宋_GB18030" w:eastAsia="方正仿宋_GB18030" w:cs="方正仿宋_GB18030"/>
          <w:b/>
          <w:color w:val="000000"/>
          <w:sz w:val="32"/>
          <w:szCs w:val="32"/>
          <w:highlight w:val="none"/>
          <w:shd w:val="clear" w:color="auto" w:fill="auto"/>
        </w:rPr>
      </w:r>
      <w:r>
        <w:rPr>
          <w:rFonts w:hint="eastAsia" w:ascii="方正仿宋_GB18030" w:hAnsi="方正仿宋_GB18030" w:eastAsia="方正仿宋_GB18030" w:cs="方正仿宋_GB18030"/>
          <w:b/>
          <w:color w:val="000000"/>
          <w:sz w:val="32"/>
          <w:szCs w:val="32"/>
          <w:highlight w:val="none"/>
          <w:shd w:val="clear" w:color="auto" w:fill="auto"/>
        </w:rPr>
      </w:r>
      <w:r/>
    </w:p>
    <w:p>
      <w:pPr>
        <w:pStyle w:val="977"/>
        <w:jc w:val="both"/>
        <w:spacing w:beforeAutospacing="0" w:afterAutospacing="0" w:line="360" w:lineRule="auto"/>
        <w:rPr>
          <w:rFonts w:hint="eastAsia" w:ascii="方正仿宋_GB18030" w:hAnsi="方正仿宋_GB18030" w:eastAsia="方正仿宋_GB18030" w:cs="方正仿宋_GB18030"/>
          <w:b/>
          <w:bCs/>
          <w:color w:val="000000"/>
          <w:sz w:val="32"/>
          <w:szCs w:val="32"/>
          <w:highlight w:val="none"/>
        </w:rPr>
      </w:pPr>
      <w:r>
        <w:rPr>
          <w:rFonts w:hint="eastAsia" w:ascii="方正仿宋_GB18030" w:hAnsi="方正仿宋_GB18030" w:eastAsia="方正仿宋_GB18030" w:cs="方正仿宋_GB18030"/>
          <w:b/>
          <w:bCs/>
          <w:color w:val="000000"/>
          <w:sz w:val="32"/>
          <w:szCs w:val="32"/>
          <w:highlight w:val="none"/>
          <w:shd w:val="clear" w:color="auto" w:fill="auto"/>
        </w:rPr>
      </w:r>
      <w:r>
        <w:rPr>
          <w:rFonts w:hint="eastAsia" w:ascii="方正仿宋_GB18030" w:hAnsi="方正仿宋_GB18030" w:eastAsia="方正仿宋_GB18030" w:cs="方正仿宋_GB18030"/>
          <w:b/>
          <w:bCs/>
          <w:color w:val="000000"/>
          <w:sz w:val="32"/>
          <w:szCs w:val="32"/>
          <w:highlight w:val="none"/>
          <w:shd w:val="clear" w:color="auto" w:fill="auto"/>
        </w:rPr>
      </w:r>
      <w:r/>
    </w:p>
    <w:p>
      <w:pPr>
        <w:pStyle w:val="977"/>
        <w:jc w:val="both"/>
        <w:spacing w:beforeAutospacing="0" w:afterAutospacing="0" w:line="360" w:lineRule="auto"/>
        <w:rPr>
          <w:rFonts w:hint="eastAsia" w:ascii="方正仿宋_GB18030" w:hAnsi="方正仿宋_GB18030" w:eastAsia="方正仿宋_GB18030" w:cs="方正仿宋_GB18030"/>
          <w:b/>
          <w:bCs/>
          <w:color w:val="000000"/>
          <w:sz w:val="32"/>
          <w:szCs w:val="32"/>
          <w:highlight w:val="none"/>
        </w:rPr>
      </w:pPr>
      <w:r>
        <w:rPr>
          <w:rFonts w:hint="eastAsia" w:ascii="方正仿宋_GB18030" w:hAnsi="方正仿宋_GB18030" w:eastAsia="方正仿宋_GB18030" w:cs="方正仿宋_GB18030"/>
          <w:b/>
          <w:bCs/>
          <w:color w:val="000000"/>
          <w:sz w:val="32"/>
          <w:szCs w:val="32"/>
          <w:highlight w:val="none"/>
          <w:shd w:val="clear" w:color="auto" w:fill="auto"/>
        </w:rPr>
      </w:r>
      <w:r>
        <w:rPr>
          <w:rFonts w:hint="eastAsia" w:ascii="方正仿宋_GB18030" w:hAnsi="方正仿宋_GB18030" w:eastAsia="方正仿宋_GB18030" w:cs="方正仿宋_GB18030"/>
          <w:b/>
          <w:bCs/>
          <w:color w:val="000000"/>
          <w:sz w:val="32"/>
          <w:szCs w:val="32"/>
          <w:highlight w:val="none"/>
          <w:shd w:val="clear" w:color="auto" w:fill="auto"/>
        </w:rPr>
      </w:r>
      <w:r/>
    </w:p>
    <w:p>
      <w:pPr>
        <w:pStyle w:val="977"/>
        <w:jc w:val="both"/>
        <w:spacing w:beforeAutospacing="0" w:afterAutospacing="0" w:line="360" w:lineRule="auto"/>
        <w:rPr>
          <w:rFonts w:hint="eastAsia" w:ascii="方正仿宋_GB18030" w:hAnsi="方正仿宋_GB18030" w:eastAsia="方正仿宋_GB18030" w:cs="方正仿宋_GB18030"/>
          <w:b/>
          <w:bCs/>
          <w:color w:val="000000"/>
          <w:sz w:val="32"/>
          <w:szCs w:val="32"/>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r>
      <w:r/>
    </w:p>
    <w:p>
      <w:pPr>
        <w:pStyle w:val="977"/>
        <w:jc w:val="both"/>
        <w:spacing w:beforeAutospacing="0" w:afterAutospacing="0" w:line="360" w:lineRule="auto"/>
        <w:rPr>
          <w:rFonts w:hint="eastAsia" w:ascii="方正仿宋_GB18030" w:hAnsi="方正仿宋_GB18030" w:eastAsia="方正仿宋_GB18030" w:cs="方正仿宋_GB18030"/>
          <w:b/>
          <w:color w:val="000000"/>
          <w:sz w:val="32"/>
          <w:szCs w:val="32"/>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r>
      <w:r/>
    </w:p>
    <w:p>
      <w:pPr>
        <w:pStyle w:val="977"/>
        <w:jc w:val="center"/>
        <w:spacing w:beforeAutospacing="0" w:afterAutospacing="0" w:line="360" w:lineRule="auto"/>
        <w:rPr>
          <w:rFonts w:hint="eastAsia" w:ascii="方正仿宋_GB18030" w:hAnsi="方正仿宋_GB18030" w:eastAsia="方正仿宋_GB18030" w:cs="方正仿宋_GB18030"/>
          <w:b/>
          <w:color w:val="000000"/>
          <w:sz w:val="32"/>
          <w:szCs w:val="32"/>
          <w:highlight w:val="none"/>
          <w:shd w:val="clear" w:color="auto" w:fill="auto"/>
        </w:rPr>
      </w:pPr>
      <w:r>
        <w:rPr>
          <w:rFonts w:hint="eastAsia" w:ascii="方正仿宋_GB18030" w:hAnsi="方正仿宋_GB18030" w:eastAsia="方正仿宋_GB18030" w:cs="方正仿宋_GB18030"/>
          <w:b/>
          <w:color w:val="000000"/>
          <w:sz w:val="32"/>
          <w:szCs w:val="32"/>
          <w:highlight w:val="none"/>
          <w:shd w:val="clear" w:color="auto" w:fill="auto"/>
        </w:rPr>
        <w:t xml:space="preserve">质疑函范本</w:t>
      </w:r>
      <w:r/>
    </w:p>
    <w:p>
      <w:pPr>
        <w:pStyle w:val="977"/>
        <w:jc w:val="both"/>
        <w:spacing w:before="290"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一、质疑供应商基本信息</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质疑供应商：</w:t>
      </w:r>
      <w:r>
        <w:rPr>
          <w:rFonts w:hint="eastAsia" w:ascii="方正仿宋_GB18030" w:hAnsi="方正仿宋_GB18030" w:eastAsia="方正仿宋_GB18030" w:cs="方正仿宋_GB18030"/>
          <w:color w:val="000000"/>
          <w:highlight w:val="none"/>
          <w:u w:val="single"/>
          <w:shd w:val="clear" w:color="auto" w:fill="auto"/>
        </w:rPr>
        <w:t xml:space="preserve">                    </w:t>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 xml:space="preserve"> </w:t>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 xml:space="preserve">       </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u w:val="singl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地址：</w:t>
      </w:r>
      <w:r>
        <w:rPr>
          <w:rFonts w:hint="eastAsia" w:ascii="方正仿宋_GB18030" w:hAnsi="方正仿宋_GB18030" w:eastAsia="方正仿宋_GB18030" w:cs="方正仿宋_GB18030"/>
          <w:color w:val="000000"/>
          <w:highlight w:val="none"/>
          <w:u w:val="single"/>
          <w:shd w:val="clear" w:color="auto" w:fill="auto"/>
        </w:rPr>
        <w:t xml:space="preserve">                      </w:t>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 xml:space="preserve">      </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邮编：</w:t>
      </w:r>
      <w:r>
        <w:rPr>
          <w:rFonts w:hint="eastAsia" w:ascii="方正仿宋_GB18030" w:hAnsi="方正仿宋_GB18030" w:eastAsia="方正仿宋_GB18030" w:cs="方正仿宋_GB18030"/>
          <w:color w:val="000000"/>
          <w:highlight w:val="none"/>
          <w:u w:val="single"/>
          <w:shd w:val="clear" w:color="auto" w:fill="auto"/>
        </w:rPr>
        <w:t xml:space="preserve">                       </w:t>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 xml:space="preserve">        </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u w:val="singl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联系人：</w:t>
      </w:r>
      <w:r>
        <w:rPr>
          <w:rFonts w:hint="eastAsia" w:ascii="方正仿宋_GB18030" w:hAnsi="方正仿宋_GB18030" w:eastAsia="方正仿宋_GB18030" w:cs="方正仿宋_GB18030"/>
          <w:color w:val="000000"/>
          <w:highlight w:val="none"/>
          <w:u w:val="single"/>
          <w:shd w:val="clear" w:color="auto" w:fill="auto"/>
        </w:rPr>
        <w:t xml:space="preserve">               </w:t>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 xml:space="preserve">       </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联系电话：</w:t>
      </w:r>
      <w:r>
        <w:rPr>
          <w:rFonts w:hint="eastAsia" w:ascii="方正仿宋_GB18030" w:hAnsi="方正仿宋_GB18030" w:eastAsia="方正仿宋_GB18030" w:cs="方正仿宋_GB18030"/>
          <w:color w:val="000000"/>
          <w:highlight w:val="none"/>
          <w:u w:val="single"/>
          <w:shd w:val="clear" w:color="auto" w:fill="auto"/>
        </w:rPr>
        <w:t xml:space="preserve">                                           </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授权代表：</w:t>
      </w:r>
      <w:r>
        <w:rPr>
          <w:rFonts w:hint="eastAsia" w:ascii="方正仿宋_GB18030" w:hAnsi="方正仿宋_GB18030" w:eastAsia="方正仿宋_GB18030" w:cs="方正仿宋_GB18030"/>
          <w:color w:val="000000"/>
          <w:highlight w:val="none"/>
          <w:u w:val="single"/>
          <w:shd w:val="clear" w:color="auto" w:fill="auto"/>
        </w:rPr>
        <w:t xml:space="preserve">                 </w:t>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 xml:space="preserve">        </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联系电话：</w:t>
      </w:r>
      <w:r>
        <w:rPr>
          <w:rFonts w:hint="eastAsia" w:ascii="方正仿宋_GB18030" w:hAnsi="方正仿宋_GB18030" w:eastAsia="方正仿宋_GB18030" w:cs="方正仿宋_GB18030"/>
          <w:color w:val="000000"/>
          <w:highlight w:val="none"/>
          <w:u w:val="single"/>
          <w:shd w:val="clear" w:color="auto" w:fill="auto"/>
        </w:rPr>
        <w:t xml:space="preserve">                  </w:t>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 xml:space="preserve">     </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u w:val="singl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地址： </w:t>
      </w:r>
      <w:r>
        <w:rPr>
          <w:rFonts w:hint="eastAsia" w:ascii="方正仿宋_GB18030" w:hAnsi="方正仿宋_GB18030" w:eastAsia="方正仿宋_GB18030" w:cs="方正仿宋_GB18030"/>
          <w:color w:val="000000"/>
          <w:highlight w:val="none"/>
          <w:u w:val="single"/>
          <w:shd w:val="clear" w:color="auto" w:fill="auto"/>
        </w:rPr>
        <w:t xml:space="preserve">                  </w:t>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 xml:space="preserve">        </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邮编：</w:t>
      </w:r>
      <w:r>
        <w:rPr>
          <w:rFonts w:hint="eastAsia" w:ascii="方正仿宋_GB18030" w:hAnsi="方正仿宋_GB18030" w:eastAsia="方正仿宋_GB18030" w:cs="方正仿宋_GB18030"/>
          <w:color w:val="000000"/>
          <w:highlight w:val="none"/>
          <w:u w:val="single"/>
          <w:shd w:val="clear" w:color="auto" w:fill="auto"/>
        </w:rPr>
        <w:t xml:space="preserve">                                </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二、质疑项目基本情况</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质疑项目的名称：</w:t>
      </w:r>
      <w:r>
        <w:rPr>
          <w:rFonts w:hint="eastAsia" w:ascii="方正仿宋_GB18030" w:hAnsi="方正仿宋_GB18030" w:eastAsia="方正仿宋_GB18030" w:cs="方正仿宋_GB18030"/>
          <w:color w:val="000000"/>
          <w:highlight w:val="none"/>
          <w:u w:val="single"/>
          <w:shd w:val="clear" w:color="auto" w:fill="auto"/>
        </w:rPr>
        <w:t xml:space="preserve">                            </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u w:val="singl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质疑项目的编号：</w:t>
      </w:r>
      <w:r>
        <w:rPr>
          <w:rFonts w:hint="eastAsia" w:ascii="方正仿宋_GB18030" w:hAnsi="方正仿宋_GB18030" w:eastAsia="方正仿宋_GB18030" w:cs="方正仿宋_GB18030"/>
          <w:color w:val="000000"/>
          <w:highlight w:val="none"/>
          <w:u w:val="single"/>
          <w:shd w:val="clear" w:color="auto" w:fill="auto"/>
        </w:rPr>
        <w:t xml:space="preserve">                          </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包号：</w:t>
      </w:r>
      <w:r>
        <w:rPr>
          <w:rFonts w:hint="eastAsia" w:ascii="方正仿宋_GB18030" w:hAnsi="方正仿宋_GB18030" w:eastAsia="方正仿宋_GB18030" w:cs="方正仿宋_GB18030"/>
          <w:color w:val="000000"/>
          <w:highlight w:val="none"/>
          <w:u w:val="single"/>
          <w:shd w:val="clear" w:color="auto" w:fill="auto"/>
        </w:rPr>
        <w:t xml:space="preserve">                       </w:t>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ab/>
      </w:r>
      <w:r>
        <w:rPr>
          <w:rFonts w:hint="eastAsia" w:ascii="方正仿宋_GB18030" w:hAnsi="方正仿宋_GB18030" w:eastAsia="方正仿宋_GB18030" w:cs="方正仿宋_GB18030"/>
          <w:color w:val="000000"/>
          <w:highlight w:val="none"/>
          <w:u w:val="single"/>
          <w:shd w:val="clear" w:color="auto" w:fill="auto"/>
        </w:rPr>
        <w:t xml:space="preserve">    </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采购人名称：</w:t>
      </w:r>
      <w:r>
        <w:rPr>
          <w:rFonts w:hint="eastAsia" w:ascii="方正仿宋_GB18030" w:hAnsi="方正仿宋_GB18030" w:eastAsia="方正仿宋_GB18030" w:cs="方正仿宋_GB18030"/>
          <w:color w:val="000000"/>
          <w:highlight w:val="none"/>
          <w:u w:val="single"/>
          <w:shd w:val="clear" w:color="auto" w:fill="auto"/>
        </w:rPr>
        <w:t xml:space="preserve">                            </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lang w:val="en-US" w:eastAsia="zh-CN"/>
        </w:rPr>
        <w:t xml:space="preserve">招标</w:t>
      </w:r>
      <w:r>
        <w:rPr>
          <w:rFonts w:hint="eastAsia" w:ascii="方正仿宋_GB18030" w:hAnsi="方正仿宋_GB18030" w:eastAsia="方正仿宋_GB18030" w:cs="方正仿宋_GB18030"/>
          <w:color w:val="000000"/>
          <w:highlight w:val="none"/>
          <w:shd w:val="clear" w:color="auto" w:fill="auto"/>
        </w:rPr>
        <w:t xml:space="preserve">文件获取日期：</w:t>
      </w:r>
      <w:r>
        <w:rPr>
          <w:rFonts w:hint="eastAsia" w:ascii="方正仿宋_GB18030" w:hAnsi="方正仿宋_GB18030" w:eastAsia="方正仿宋_GB18030" w:cs="方正仿宋_GB18030"/>
          <w:color w:val="000000"/>
          <w:highlight w:val="none"/>
          <w:u w:val="single"/>
          <w:shd w:val="clear" w:color="auto" w:fill="auto"/>
        </w:rPr>
        <w:t xml:space="preserve">                             </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三、质疑事项具体内容</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质疑事项1：</w:t>
      </w:r>
      <w:r>
        <w:rPr>
          <w:rFonts w:hint="eastAsia" w:ascii="方正仿宋_GB18030" w:hAnsi="方正仿宋_GB18030" w:eastAsia="方正仿宋_GB18030" w:cs="方正仿宋_GB18030"/>
          <w:color w:val="000000"/>
          <w:highlight w:val="none"/>
          <w:u w:val="single"/>
          <w:shd w:val="clear" w:color="auto" w:fill="auto"/>
        </w:rPr>
        <w:t xml:space="preserve">                             </w:t>
      </w:r>
      <w:r/>
    </w:p>
    <w:p>
      <w:pPr>
        <w:pStyle w:val="977"/>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事实依据：</w:t>
      </w:r>
      <w:r>
        <w:rPr>
          <w:rFonts w:hint="eastAsia" w:ascii="方正仿宋_GB18030" w:hAnsi="方正仿宋_GB18030" w:eastAsia="方正仿宋_GB18030" w:cs="方正仿宋_GB18030"/>
          <w:color w:val="000000"/>
          <w:highlight w:val="none"/>
          <w:u w:val="single"/>
          <w:shd w:val="clear" w:color="auto" w:fill="auto"/>
        </w:rPr>
        <w:t xml:space="preserve">                                                   </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法律依据：</w:t>
      </w:r>
      <w:r>
        <w:rPr>
          <w:rFonts w:hint="eastAsia" w:ascii="方正仿宋_GB18030" w:hAnsi="方正仿宋_GB18030" w:eastAsia="方正仿宋_GB18030" w:cs="方正仿宋_GB18030"/>
          <w:color w:val="000000"/>
          <w:highlight w:val="none"/>
          <w:u w:val="single"/>
          <w:shd w:val="clear" w:color="auto" w:fill="auto"/>
        </w:rPr>
        <w:t xml:space="preserve">                                                    </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质疑事项2</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四、与质疑事项相关的质疑请求</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请求：</w:t>
      </w:r>
      <w:r>
        <w:rPr>
          <w:rFonts w:hint="eastAsia" w:ascii="方正仿宋_GB18030" w:hAnsi="方正仿宋_GB18030" w:eastAsia="方正仿宋_GB18030" w:cs="方正仿宋_GB18030"/>
          <w:color w:val="000000"/>
          <w:highlight w:val="none"/>
          <w:u w:val="single"/>
          <w:shd w:val="clear" w:color="auto" w:fill="auto"/>
        </w:rPr>
        <w:t xml:space="preserve">                                                          </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签字(签章)：                 公章：               日期：    </w:t>
      </w:r>
      <w:r/>
    </w:p>
    <w:p>
      <w:pPr>
        <w:pStyle w:val="977"/>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b/>
          <w:color w:val="000000"/>
          <w:highlight w:val="none"/>
          <w:shd w:val="clear" w:color="auto" w:fill="auto"/>
        </w:rPr>
        <w:t xml:space="preserve">质疑函制作说明：</w:t>
      </w:r>
      <w:r/>
    </w:p>
    <w:p>
      <w:pPr>
        <w:pStyle w:val="977"/>
        <w:ind w:firstLine="480"/>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1.供应商提出质疑时，应提交质疑函和必要的证明材料。</w:t>
      </w:r>
      <w:r/>
    </w:p>
    <w:p>
      <w:pPr>
        <w:pStyle w:val="977"/>
        <w:ind w:firstLine="480"/>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77"/>
        <w:ind w:firstLine="480"/>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3.质疑供应商若对项目的某一分包进行质疑，质疑函中应列明具体分包号。</w:t>
      </w:r>
      <w:r/>
    </w:p>
    <w:p>
      <w:pPr>
        <w:pStyle w:val="977"/>
        <w:ind w:firstLine="480"/>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4.质疑函的质疑事项应具体、明确，并有必要的事实依据和法律依据。</w:t>
      </w:r>
      <w:r/>
    </w:p>
    <w:p>
      <w:pPr>
        <w:pStyle w:val="977"/>
        <w:ind w:firstLine="480"/>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5.质疑函的质疑请求应与质疑事项相关。</w:t>
      </w:r>
      <w:r/>
    </w:p>
    <w:p>
      <w:pPr>
        <w:pStyle w:val="977"/>
        <w:ind w:firstLine="480"/>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977"/>
        <w:ind w:firstLine="420"/>
        <w:jc w:val="both"/>
        <w:spacing w:beforeAutospacing="0" w:afterAutospacing="0"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spacing w:line="360" w:lineRule="auto"/>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r>
      <w:r/>
    </w:p>
    <w:p>
      <w:pPr>
        <w:pStyle w:val="977"/>
        <w:jc w:val="center"/>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r/>
    </w:p>
    <w:p>
      <w:pPr>
        <w:pStyle w:val="977"/>
        <w:ind w:firstLine="420"/>
        <w:jc w:val="both"/>
        <w:spacing w:before="0" w:beforeAutospacing="0" w:after="0" w:afterAutospacing="0" w:line="360" w:lineRule="auto"/>
        <w:widowControl w:val="off"/>
        <w:rPr>
          <w:rFonts w:hint="eastAsia" w:ascii="方正仿宋_GB18030" w:hAnsi="方正仿宋_GB18030" w:eastAsia="方正仿宋_GB18030" w:cs="方正仿宋_GB18030"/>
          <w:color w:val="000000"/>
          <w:highlight w:val="none"/>
          <w:shd w:val="clear" w:color="auto" w:fill="auto"/>
        </w:rPr>
      </w:pPr>
      <w:r>
        <w:rPr>
          <w:rFonts w:hint="eastAsia" w:ascii="方正仿宋_GB18030" w:hAnsi="方正仿宋_GB18030" w:eastAsia="方正仿宋_GB18030" w:cs="方正仿宋_GB18030"/>
          <w:color w:val="000000"/>
          <w:highlight w:val="none"/>
          <w:shd w:val="clear" w:color="auto" w:fill="auto"/>
        </w:rPr>
        <w:t xml:space="preserve"> </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
    </w:p>
    <w:p>
      <w:pPr>
        <w:spacing w:line="360" w:lineRule="auto"/>
        <w:rPr>
          <w:rFonts w:hint="eastAsia" w:ascii="方正仿宋_GB18030" w:hAnsi="方正仿宋_GB18030" w:eastAsia="方正仿宋_GB18030" w:cs="方正仿宋_GB18030"/>
          <w:highlight w:val="none"/>
        </w:rPr>
      </w:pPr>
      <w:r>
        <w:rPr>
          <w:rFonts w:hint="eastAsia" w:ascii="方正仿宋_GB18030" w:hAnsi="方正仿宋_GB18030" w:eastAsia="方正仿宋_GB18030" w:cs="方正仿宋_GB18030"/>
          <w:highlight w:val="none"/>
        </w:rPr>
      </w:r>
      <w:r/>
    </w:p>
    <w:sectPr>
      <w:headerReference w:type="default" r:id="rId9"/>
      <w:footerReference w:type="default" r:id="rId11"/>
      <w:footerReference w:type="even" r:id="rId12"/>
      <w:footerReference w:type="first" r:id="rId13"/>
      <w:footnotePr/>
      <w:endnotePr/>
      <w:type w:val="nextPage"/>
      <w:pgSz w:w="11907" w:h="16840" w:orient="portrait"/>
      <w:pgMar w:top="1440" w:right="1587" w:bottom="1440" w:left="1587"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仿宋_GB2312">
    <w:panose1 w:val="020B0503020202020204"/>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方正仿宋_GB18030">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Fonts w:hint="eastAsia"/>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rPr>
        <w:rFonts w:hint="eastAsia"/>
        <w:sz w:val="24"/>
      </w:rPr>
    </w:pPr>
    <w:r>
      <w:rPr>
        <w:rFonts w:hint="eastAsia"/>
        <w:sz w:val="24"/>
      </w:rPr>
      <w:t xml:space="preserve">本询价函共6页，第</w:t>
    </w:r>
    <w:r>
      <w:rPr>
        <w:sz w:val="24"/>
      </w:rPr>
      <w:fldChar w:fldCharType="begin"/>
    </w:r>
    <w:r>
      <w:rPr>
        <w:rStyle w:val="980"/>
        <w:sz w:val="24"/>
      </w:rPr>
      <w:instrText xml:space="preserve"> PAGE </w:instrText>
    </w:r>
    <w:r>
      <w:rPr>
        <w:sz w:val="24"/>
      </w:rPr>
      <w:fldChar w:fldCharType="separate"/>
    </w:r>
    <w:r>
      <w:rPr>
        <w:rStyle w:val="980"/>
        <w:sz w:val="24"/>
      </w:rPr>
      <w:t xml:space="preserve">6</w:t>
    </w:r>
    <w:r>
      <w:rPr>
        <w:sz w:val="24"/>
      </w:rPr>
      <w:fldChar w:fldCharType="end"/>
    </w:r>
    <w:r>
      <w:rPr>
        <w:rFonts w:hint="eastAsia"/>
        <w:sz w:val="24"/>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left" w:pos="2936" w:leader="none"/>
      </w:tabs>
      <w:rPr>
        <w:rFonts w:hint="eastAsia"/>
        <w:sz w:val="24"/>
      </w:rPr>
    </w:pPr>
    <w:r>
      <w:rPr>
        <w:rFonts w:hint="eastAsia"/>
        <w:sz w:val="24"/>
      </w:rPr>
      <w:t xml:space="preserve">本询价函共5页，第</w:t>
    </w:r>
    <w:r>
      <w:rPr>
        <w:sz w:val="24"/>
      </w:rPr>
      <w:fldChar w:fldCharType="begin"/>
    </w:r>
    <w:r>
      <w:rPr>
        <w:rStyle w:val="980"/>
        <w:sz w:val="24"/>
      </w:rPr>
      <w:instrText xml:space="preserve"> PAGE </w:instrText>
    </w:r>
    <w:r>
      <w:rPr>
        <w:sz w:val="24"/>
      </w:rPr>
      <w:fldChar w:fldCharType="separate"/>
    </w:r>
    <w:r>
      <w:rPr>
        <w:rStyle w:val="980"/>
        <w:sz w:val="24"/>
      </w:rPr>
      <w:t xml:space="preserve">1</w:t>
    </w:r>
    <w:r>
      <w:rPr>
        <w:sz w:val="24"/>
      </w:rPr>
      <w:fldChar w:fldCharType="end"/>
    </w:r>
    <w:r>
      <w:rPr>
        <w:rFonts w:hint="eastAsia"/>
        <w:sz w:val="24"/>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380" w:hanging="360"/>
      </w:pPr>
      <w:rPr>
        <w:rFonts w:ascii="Courier New" w:hAnsi="Courier New" w:eastAsia="Courier New" w:cs="Courier New"/>
      </w:rPr>
    </w:lvl>
    <w:lvl w:ilvl="2">
      <w:start w:val="1"/>
      <w:numFmt w:val="bullet"/>
      <w:isLgl w:val="false"/>
      <w:suff w:val="tab"/>
      <w:lvlText w:val="§"/>
      <w:lvlJc w:val="left"/>
      <w:pPr>
        <w:ind w:left="2100" w:hanging="360"/>
      </w:pPr>
      <w:rPr>
        <w:rFonts w:ascii="Wingdings" w:hAnsi="Wingdings" w:eastAsia="Wingdings" w:cs="Wingdings"/>
      </w:rPr>
    </w:lvl>
    <w:lvl w:ilvl="3">
      <w:start w:val="1"/>
      <w:numFmt w:val="bullet"/>
      <w:isLgl w:val="false"/>
      <w:suff w:val="tab"/>
      <w:lvlText w:val="·"/>
      <w:lvlJc w:val="left"/>
      <w:pPr>
        <w:ind w:left="2820" w:hanging="360"/>
      </w:pPr>
      <w:rPr>
        <w:rFonts w:ascii="Symbol" w:hAnsi="Symbol" w:eastAsia="Symbol" w:cs="Symbol"/>
      </w:rPr>
    </w:lvl>
    <w:lvl w:ilvl="4">
      <w:start w:val="1"/>
      <w:numFmt w:val="bullet"/>
      <w:isLgl w:val="false"/>
      <w:suff w:val="tab"/>
      <w:lvlText w:val="o"/>
      <w:lvlJc w:val="left"/>
      <w:pPr>
        <w:ind w:left="3540" w:hanging="360"/>
      </w:pPr>
      <w:rPr>
        <w:rFonts w:ascii="Courier New" w:hAnsi="Courier New" w:eastAsia="Courier New" w:cs="Courier New"/>
      </w:rPr>
    </w:lvl>
    <w:lvl w:ilvl="5">
      <w:start w:val="1"/>
      <w:numFmt w:val="bullet"/>
      <w:isLgl w:val="false"/>
      <w:suff w:val="tab"/>
      <w:lvlText w:val="§"/>
      <w:lvlJc w:val="left"/>
      <w:pPr>
        <w:ind w:left="4260" w:hanging="360"/>
      </w:pPr>
      <w:rPr>
        <w:rFonts w:ascii="Wingdings" w:hAnsi="Wingdings" w:eastAsia="Wingdings" w:cs="Wingdings"/>
      </w:rPr>
    </w:lvl>
    <w:lvl w:ilvl="6">
      <w:start w:val="1"/>
      <w:numFmt w:val="bullet"/>
      <w:isLgl w:val="false"/>
      <w:suff w:val="tab"/>
      <w:lvlText w:val="·"/>
      <w:lvlJc w:val="left"/>
      <w:pPr>
        <w:ind w:left="4980" w:hanging="360"/>
      </w:pPr>
      <w:rPr>
        <w:rFonts w:ascii="Symbol" w:hAnsi="Symbol" w:eastAsia="Symbol" w:cs="Symbol"/>
      </w:rPr>
    </w:lvl>
    <w:lvl w:ilvl="7">
      <w:start w:val="1"/>
      <w:numFmt w:val="bullet"/>
      <w:isLgl w:val="false"/>
      <w:suff w:val="tab"/>
      <w:lvlText w:val="o"/>
      <w:lvlJc w:val="left"/>
      <w:pPr>
        <w:ind w:left="5700" w:hanging="360"/>
      </w:pPr>
      <w:rPr>
        <w:rFonts w:ascii="Courier New" w:hAnsi="Courier New" w:eastAsia="Courier New" w:cs="Courier New"/>
      </w:rPr>
    </w:lvl>
    <w:lvl w:ilvl="8">
      <w:start w:val="1"/>
      <w:numFmt w:val="bullet"/>
      <w:isLgl w:val="false"/>
      <w:suff w:val="tab"/>
      <w:lvlText w:val="§"/>
      <w:lvlJc w:val="left"/>
      <w:pPr>
        <w:ind w:left="642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0"/>
    <w:lvlOverride w:ilvl="0">
      <w:startOverride w:val="2"/>
    </w:lvlOverride>
  </w:num>
  <w:num w:numId="6">
    <w:abstractNumId w:val="6"/>
    <w:lvlOverride w:ilvl="0">
      <w:startOverride w:val="6"/>
    </w:lvlOverride>
  </w:num>
  <w:num w:numId="7">
    <w:abstractNumId w:val="5"/>
    <w:lvlOverride w:ilvl="0">
      <w:startOverride w:val="16"/>
    </w:lvlOverride>
  </w:num>
  <w:num w:numId="8">
    <w:abstractNumId w:val="7"/>
    <w:lvlOverride w:ilvl="0">
      <w:startOverride w:val="23"/>
    </w:lvlOverride>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next w:val="776"/>
    <w:link w:val="9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3">
    <w:name w:val="Heading 1"/>
    <w:basedOn w:val="772"/>
    <w:next w:val="772"/>
    <w:link w:val="806"/>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807"/>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link w:val="808"/>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09"/>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10"/>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11"/>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13"/>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14"/>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toc 7"/>
    <w:basedOn w:val="772"/>
    <w:next w:val="772"/>
    <w:uiPriority w:val="39"/>
    <w:unhideWhenUsed/>
    <w:qFormat/>
    <w:pPr>
      <w:ind w:left="1701" w:right="0" w:firstLine="0"/>
      <w:spacing w:after="57"/>
    </w:pPr>
  </w:style>
  <w:style w:type="paragraph" w:styleId="785">
    <w:name w:val="Caption"/>
    <w:basedOn w:val="772"/>
    <w:next w:val="7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6">
    <w:name w:val="toc 5"/>
    <w:basedOn w:val="772"/>
    <w:next w:val="772"/>
    <w:uiPriority w:val="39"/>
    <w:unhideWhenUsed/>
    <w:qFormat/>
    <w:pPr>
      <w:ind w:left="1134" w:right="0" w:firstLine="0"/>
      <w:spacing w:after="57"/>
    </w:pPr>
  </w:style>
  <w:style w:type="paragraph" w:styleId="787">
    <w:name w:val="toc 3"/>
    <w:basedOn w:val="772"/>
    <w:next w:val="772"/>
    <w:uiPriority w:val="39"/>
    <w:unhideWhenUsed/>
    <w:qFormat/>
    <w:pPr>
      <w:ind w:left="567" w:right="0" w:firstLine="0"/>
      <w:spacing w:after="57"/>
    </w:pPr>
  </w:style>
  <w:style w:type="paragraph" w:styleId="788">
    <w:name w:val="toc 8"/>
    <w:basedOn w:val="772"/>
    <w:next w:val="772"/>
    <w:uiPriority w:val="39"/>
    <w:unhideWhenUsed/>
    <w:qFormat/>
    <w:pPr>
      <w:ind w:left="1984" w:right="0" w:firstLine="0"/>
      <w:spacing w:after="57"/>
    </w:pPr>
  </w:style>
  <w:style w:type="paragraph" w:styleId="789">
    <w:name w:val="endnote text"/>
    <w:basedOn w:val="772"/>
    <w:link w:val="952"/>
    <w:uiPriority w:val="99"/>
    <w:semiHidden/>
    <w:unhideWhenUsed/>
    <w:qFormat/>
    <w:pPr>
      <w:spacing w:after="0" w:line="240" w:lineRule="auto"/>
    </w:pPr>
    <w:rPr>
      <w:sz w:val="20"/>
    </w:rPr>
  </w:style>
  <w:style w:type="paragraph" w:styleId="790">
    <w:name w:val="Footer"/>
    <w:basedOn w:val="772"/>
    <w:link w:val="825"/>
    <w:uiPriority w:val="99"/>
    <w:unhideWhenUsed/>
    <w:qFormat/>
    <w:pPr>
      <w:spacing w:after="0" w:line="240" w:lineRule="auto"/>
      <w:tabs>
        <w:tab w:val="center" w:pos="7143" w:leader="none"/>
        <w:tab w:val="right" w:pos="14287" w:leader="none"/>
      </w:tabs>
    </w:pPr>
  </w:style>
  <w:style w:type="paragraph" w:styleId="791">
    <w:name w:val="Header"/>
    <w:basedOn w:val="772"/>
    <w:link w:val="823"/>
    <w:uiPriority w:val="99"/>
    <w:unhideWhenUsed/>
    <w:qFormat/>
    <w:pPr>
      <w:spacing w:after="0" w:line="240" w:lineRule="auto"/>
      <w:tabs>
        <w:tab w:val="center" w:pos="7143" w:leader="none"/>
        <w:tab w:val="right" w:pos="14287" w:leader="none"/>
      </w:tabs>
    </w:pPr>
  </w:style>
  <w:style w:type="paragraph" w:styleId="792">
    <w:name w:val="toc 1"/>
    <w:basedOn w:val="772"/>
    <w:next w:val="772"/>
    <w:uiPriority w:val="39"/>
    <w:unhideWhenUsed/>
    <w:qFormat/>
    <w:pPr>
      <w:ind w:left="0" w:right="0" w:firstLine="0"/>
      <w:spacing w:after="57"/>
    </w:pPr>
  </w:style>
  <w:style w:type="paragraph" w:styleId="793">
    <w:name w:val="toc 4"/>
    <w:basedOn w:val="772"/>
    <w:next w:val="772"/>
    <w:uiPriority w:val="39"/>
    <w:unhideWhenUsed/>
    <w:qFormat/>
    <w:pPr>
      <w:ind w:left="850" w:right="0" w:firstLine="0"/>
      <w:spacing w:after="57"/>
    </w:pPr>
  </w:style>
  <w:style w:type="paragraph" w:styleId="794">
    <w:name w:val="Subtitle"/>
    <w:basedOn w:val="772"/>
    <w:next w:val="772"/>
    <w:link w:val="818"/>
    <w:uiPriority w:val="11"/>
    <w:qFormat/>
    <w:pPr>
      <w:spacing w:before="200" w:after="200"/>
    </w:pPr>
    <w:rPr>
      <w:sz w:val="24"/>
      <w:szCs w:val="24"/>
    </w:rPr>
  </w:style>
  <w:style w:type="paragraph" w:styleId="795">
    <w:name w:val="footnote text"/>
    <w:basedOn w:val="772"/>
    <w:link w:val="951"/>
    <w:uiPriority w:val="99"/>
    <w:semiHidden/>
    <w:unhideWhenUsed/>
    <w:qFormat/>
    <w:pPr>
      <w:spacing w:after="40" w:line="240" w:lineRule="auto"/>
    </w:pPr>
    <w:rPr>
      <w:sz w:val="18"/>
    </w:rPr>
  </w:style>
  <w:style w:type="paragraph" w:styleId="796">
    <w:name w:val="toc 6"/>
    <w:basedOn w:val="772"/>
    <w:next w:val="772"/>
    <w:uiPriority w:val="39"/>
    <w:unhideWhenUsed/>
    <w:qFormat/>
    <w:pPr>
      <w:ind w:left="1417" w:right="0" w:firstLine="0"/>
      <w:spacing w:after="57"/>
    </w:pPr>
  </w:style>
  <w:style w:type="paragraph" w:styleId="797">
    <w:name w:val="table of figures"/>
    <w:basedOn w:val="772"/>
    <w:next w:val="772"/>
    <w:uiPriority w:val="99"/>
    <w:unhideWhenUsed/>
    <w:qFormat/>
    <w:pPr>
      <w:spacing w:after="0" w:afterAutospacing="0"/>
    </w:pPr>
  </w:style>
  <w:style w:type="paragraph" w:styleId="798">
    <w:name w:val="toc 2"/>
    <w:basedOn w:val="772"/>
    <w:next w:val="772"/>
    <w:uiPriority w:val="39"/>
    <w:unhideWhenUsed/>
    <w:qFormat/>
    <w:pPr>
      <w:ind w:left="283" w:right="0" w:firstLine="0"/>
      <w:spacing w:after="57"/>
    </w:pPr>
  </w:style>
  <w:style w:type="paragraph" w:styleId="799">
    <w:name w:val="toc 9"/>
    <w:basedOn w:val="772"/>
    <w:next w:val="772"/>
    <w:uiPriority w:val="39"/>
    <w:unhideWhenUsed/>
    <w:qFormat/>
    <w:pPr>
      <w:ind w:left="2268" w:right="0" w:firstLine="0"/>
      <w:spacing w:after="57"/>
    </w:pPr>
  </w:style>
  <w:style w:type="paragraph" w:styleId="800">
    <w:name w:val="Normal (Web)"/>
    <w:basedOn w:val="772"/>
    <w:uiPriority w:val="0"/>
    <w:qFormat/>
    <w:pPr>
      <w:jc w:val="left"/>
      <w:spacing w:beforeAutospacing="1" w:afterAutospacing="1"/>
    </w:pPr>
    <w:rPr>
      <w:rFonts w:cs="Times New Roman"/>
      <w:sz w:val="24"/>
    </w:rPr>
  </w:style>
  <w:style w:type="paragraph" w:styleId="801">
    <w:name w:val="Title"/>
    <w:basedOn w:val="772"/>
    <w:next w:val="772"/>
    <w:link w:val="817"/>
    <w:uiPriority w:val="10"/>
    <w:qFormat/>
    <w:pPr>
      <w:contextualSpacing/>
      <w:spacing w:before="300" w:after="200"/>
    </w:pPr>
    <w:rPr>
      <w:sz w:val="48"/>
      <w:szCs w:val="48"/>
    </w:rPr>
  </w:style>
  <w:style w:type="table" w:styleId="8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uiPriority w:val="99"/>
    <w:semiHidden/>
    <w:unhideWhenUsed/>
    <w:qFormat/>
    <w:rPr>
      <w:vertAlign w:val="superscript"/>
    </w:rPr>
  </w:style>
  <w:style w:type="character" w:styleId="804">
    <w:name w:val="Hyperlink"/>
    <w:uiPriority w:val="99"/>
    <w:unhideWhenUsed/>
    <w:qFormat/>
    <w:rPr>
      <w:color w:val="0000ff" w:themeColor="hyperlink"/>
      <w:u w:val="single"/>
      <w14:textFill>
        <w14:solidFill>
          <w14:schemeClr w14:val="hlink"/>
        </w14:solidFill>
      </w14:textFill>
    </w:rPr>
  </w:style>
  <w:style w:type="character" w:styleId="805">
    <w:name w:val="footnote reference"/>
    <w:uiPriority w:val="99"/>
    <w:unhideWhenUsed/>
    <w:qFormat/>
    <w:rPr>
      <w:vertAlign w:val="superscript"/>
    </w:rPr>
  </w:style>
  <w:style w:type="character" w:styleId="806" w:customStyle="1">
    <w:name w:val="Heading 1 Char"/>
    <w:link w:val="773"/>
    <w:uiPriority w:val="9"/>
    <w:qFormat/>
    <w:rPr>
      <w:rFonts w:ascii="Arial" w:hAnsi="Arial" w:eastAsia="Arial" w:cs="Arial"/>
      <w:sz w:val="40"/>
      <w:szCs w:val="40"/>
    </w:rPr>
  </w:style>
  <w:style w:type="character" w:styleId="807" w:customStyle="1">
    <w:name w:val="Heading 2 Char"/>
    <w:link w:val="774"/>
    <w:uiPriority w:val="9"/>
    <w:qFormat/>
    <w:rPr>
      <w:rFonts w:ascii="Arial" w:hAnsi="Arial" w:eastAsia="Arial" w:cs="Arial"/>
      <w:sz w:val="34"/>
    </w:rPr>
  </w:style>
  <w:style w:type="character" w:styleId="808" w:customStyle="1">
    <w:name w:val="Heading 3 Char"/>
    <w:link w:val="775"/>
    <w:uiPriority w:val="9"/>
    <w:qFormat/>
    <w:rPr>
      <w:rFonts w:ascii="Arial" w:hAnsi="Arial" w:eastAsia="Arial" w:cs="Arial"/>
      <w:sz w:val="30"/>
      <w:szCs w:val="30"/>
    </w:rPr>
  </w:style>
  <w:style w:type="character" w:styleId="809" w:customStyle="1">
    <w:name w:val="Heading 4 Char"/>
    <w:link w:val="776"/>
    <w:uiPriority w:val="9"/>
    <w:qFormat/>
    <w:rPr>
      <w:rFonts w:ascii="Arial" w:hAnsi="Arial" w:eastAsia="Arial" w:cs="Arial"/>
      <w:b/>
      <w:bCs/>
      <w:sz w:val="26"/>
      <w:szCs w:val="26"/>
    </w:rPr>
  </w:style>
  <w:style w:type="character" w:styleId="810" w:customStyle="1">
    <w:name w:val="Heading 5 Char"/>
    <w:link w:val="777"/>
    <w:uiPriority w:val="9"/>
    <w:qFormat/>
    <w:rPr>
      <w:rFonts w:ascii="Arial" w:hAnsi="Arial" w:eastAsia="Arial" w:cs="Arial"/>
      <w:b/>
      <w:bCs/>
      <w:sz w:val="24"/>
      <w:szCs w:val="24"/>
    </w:rPr>
  </w:style>
  <w:style w:type="character" w:styleId="811" w:customStyle="1">
    <w:name w:val="Heading 6 Char"/>
    <w:link w:val="778"/>
    <w:uiPriority w:val="9"/>
    <w:qFormat/>
    <w:rPr>
      <w:rFonts w:ascii="Arial" w:hAnsi="Arial" w:eastAsia="Arial" w:cs="Arial"/>
      <w:b/>
      <w:bCs/>
      <w:sz w:val="22"/>
      <w:szCs w:val="22"/>
    </w:rPr>
  </w:style>
  <w:style w:type="character" w:styleId="812" w:customStyle="1">
    <w:name w:val="Heading 7 Char"/>
    <w:link w:val="779"/>
    <w:uiPriority w:val="9"/>
    <w:qFormat/>
    <w:rPr>
      <w:rFonts w:ascii="Arial" w:hAnsi="Arial" w:eastAsia="Arial" w:cs="Arial"/>
      <w:b/>
      <w:bCs/>
      <w:i/>
      <w:iCs/>
      <w:sz w:val="22"/>
      <w:szCs w:val="22"/>
    </w:rPr>
  </w:style>
  <w:style w:type="character" w:styleId="813" w:customStyle="1">
    <w:name w:val="Heading 8 Char"/>
    <w:link w:val="780"/>
    <w:uiPriority w:val="9"/>
    <w:qFormat/>
    <w:rPr>
      <w:rFonts w:ascii="Arial" w:hAnsi="Arial" w:eastAsia="Arial" w:cs="Arial"/>
      <w:i/>
      <w:iCs/>
      <w:sz w:val="22"/>
      <w:szCs w:val="22"/>
    </w:rPr>
  </w:style>
  <w:style w:type="character" w:styleId="814" w:customStyle="1">
    <w:name w:val="Heading 9 Char"/>
    <w:link w:val="781"/>
    <w:uiPriority w:val="9"/>
    <w:qFormat/>
    <w:rPr>
      <w:rFonts w:ascii="Arial" w:hAnsi="Arial" w:eastAsia="Arial" w:cs="Arial"/>
      <w:i/>
      <w:iCs/>
      <w:sz w:val="21"/>
      <w:szCs w:val="21"/>
    </w:rPr>
  </w:style>
  <w:style w:type="paragraph" w:styleId="815">
    <w:name w:val="List Paragraph"/>
    <w:basedOn w:val="772"/>
    <w:uiPriority w:val="34"/>
    <w:qFormat/>
    <w:pPr>
      <w:contextualSpacing/>
      <w:ind w:left="720"/>
    </w:pPr>
  </w:style>
  <w:style w:type="paragraph" w:styleId="816">
    <w:name w:val="No Spacing"/>
    <w:uiPriority w:val="1"/>
    <w:qFormat/>
    <w:pPr>
      <w:spacing w:before="0" w:after="0" w:line="240" w:lineRule="auto"/>
    </w:pPr>
    <w:rPr>
      <w:rFonts w:hint="default" w:ascii="Times New Roman" w:hAnsi="Times New Roman" w:eastAsia="宋体" w:cs="Times New Roman"/>
    </w:rPr>
  </w:style>
  <w:style w:type="character" w:styleId="817" w:customStyle="1">
    <w:name w:val="Title Char"/>
    <w:link w:val="801"/>
    <w:uiPriority w:val="10"/>
    <w:qFormat/>
    <w:rPr>
      <w:sz w:val="48"/>
      <w:szCs w:val="48"/>
    </w:rPr>
  </w:style>
  <w:style w:type="character" w:styleId="818" w:customStyle="1">
    <w:name w:val="Subtitle Char"/>
    <w:link w:val="794"/>
    <w:uiPriority w:val="11"/>
    <w:qFormat/>
    <w:rPr>
      <w:sz w:val="24"/>
      <w:szCs w:val="24"/>
    </w:rPr>
  </w:style>
  <w:style w:type="paragraph" w:styleId="819">
    <w:name w:val="Quote"/>
    <w:basedOn w:val="772"/>
    <w:next w:val="772"/>
    <w:link w:val="820"/>
    <w:uiPriority w:val="29"/>
    <w:qFormat/>
    <w:pPr>
      <w:ind w:left="720" w:right="720"/>
    </w:pPr>
    <w:rPr>
      <w:i/>
    </w:rPr>
  </w:style>
  <w:style w:type="character" w:styleId="820" w:customStyle="1">
    <w:name w:val="Quote Char"/>
    <w:link w:val="819"/>
    <w:uiPriority w:val="29"/>
    <w:qFormat/>
    <w:rPr>
      <w:i/>
    </w:rPr>
  </w:style>
  <w:style w:type="paragraph" w:styleId="821">
    <w:name w:val="Intense Quote"/>
    <w:basedOn w:val="772"/>
    <w:next w:val="772"/>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Intense Quote Char"/>
    <w:link w:val="821"/>
    <w:uiPriority w:val="30"/>
    <w:qFormat/>
    <w:rPr>
      <w:i/>
    </w:rPr>
  </w:style>
  <w:style w:type="character" w:styleId="823" w:customStyle="1">
    <w:name w:val="Header Char"/>
    <w:link w:val="791"/>
    <w:uiPriority w:val="99"/>
    <w:qFormat/>
  </w:style>
  <w:style w:type="character" w:styleId="824" w:customStyle="1">
    <w:name w:val="Footer Char"/>
    <w:link w:val="790"/>
    <w:uiPriority w:val="99"/>
    <w:qFormat/>
  </w:style>
  <w:style w:type="character" w:styleId="825" w:customStyle="1">
    <w:name w:val="Caption Char"/>
    <w:link w:val="790"/>
    <w:uiPriority w:val="99"/>
    <w:qFormat/>
  </w:style>
  <w:style w:type="table" w:styleId="82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Footnote Text Char"/>
    <w:link w:val="795"/>
    <w:uiPriority w:val="99"/>
    <w:qFormat/>
    <w:rPr>
      <w:sz w:val="18"/>
    </w:rPr>
  </w:style>
  <w:style w:type="character" w:styleId="952" w:customStyle="1">
    <w:name w:val="Endnote Text Char"/>
    <w:link w:val="789"/>
    <w:uiPriority w:val="99"/>
    <w:qFormat/>
    <w:rPr>
      <w:sz w:val="20"/>
    </w:rPr>
  </w:style>
  <w:style w:type="paragraph" w:styleId="953" w:customStyle="1">
    <w:name w:val="TOC Heading"/>
    <w:uiPriority w:val="39"/>
    <w:unhideWhenUsed/>
    <w:qFormat/>
    <w:rPr>
      <w:rFonts w:hint="default" w:ascii="Times New Roman" w:hAnsi="Times New Roman" w:eastAsia="宋体" w:cs="Times New Roman"/>
    </w:rPr>
  </w:style>
  <w:style w:type="paragraph" w:styleId="954" w:customStyle="1">
    <w:name w:val="标题 11"/>
    <w:basedOn w:val="772"/>
    <w:next w:val="772"/>
    <w:link w:val="961"/>
    <w:uiPriority w:val="0"/>
    <w:qFormat/>
    <w:pPr>
      <w:keepLines/>
      <w:keepNext/>
      <w:spacing w:before="340" w:after="330" w:line="578" w:lineRule="auto"/>
      <w:outlineLvl w:val="0"/>
    </w:pPr>
    <w:rPr>
      <w:rFonts w:eastAsia="黑体"/>
      <w:b/>
      <w:bCs/>
      <w:sz w:val="36"/>
      <w:szCs w:val="44"/>
    </w:rPr>
  </w:style>
  <w:style w:type="paragraph" w:styleId="955" w:customStyle="1">
    <w:name w:val="标题 21"/>
    <w:basedOn w:val="772"/>
    <w:next w:val="772"/>
    <w:link w:val="962"/>
    <w:uiPriority w:val="0"/>
    <w:qFormat/>
    <w:pPr>
      <w:keepLines/>
      <w:keepNext/>
      <w:spacing w:before="260" w:after="260" w:line="416" w:lineRule="auto"/>
      <w:outlineLvl w:val="1"/>
    </w:pPr>
    <w:rPr>
      <w:rFonts w:ascii="Cambria" w:hAnsi="Cambria"/>
      <w:b/>
      <w:bCs/>
      <w:sz w:val="32"/>
      <w:szCs w:val="32"/>
    </w:rPr>
  </w:style>
  <w:style w:type="paragraph" w:styleId="956" w:customStyle="1">
    <w:name w:val="标题 31"/>
    <w:basedOn w:val="772"/>
    <w:next w:val="957"/>
    <w:link w:val="963"/>
    <w:uiPriority w:val="0"/>
    <w:qFormat/>
    <w:pPr>
      <w:keepLines/>
      <w:keepNext/>
      <w:spacing w:before="260" w:after="260" w:line="416" w:lineRule="auto"/>
      <w:outlineLvl w:val="2"/>
    </w:pPr>
    <w:rPr>
      <w:b/>
      <w:bCs/>
      <w:sz w:val="32"/>
      <w:szCs w:val="32"/>
    </w:rPr>
  </w:style>
  <w:style w:type="paragraph" w:styleId="957" w:customStyle="1">
    <w:name w:val="正文缩进1"/>
    <w:basedOn w:val="772"/>
    <w:link w:val="964"/>
    <w:uiPriority w:val="0"/>
    <w:qFormat/>
    <w:pPr>
      <w:ind w:firstLine="420"/>
    </w:pPr>
    <w:rPr>
      <w:szCs w:val="21"/>
    </w:rPr>
  </w:style>
  <w:style w:type="paragraph" w:styleId="958" w:customStyle="1">
    <w:name w:val="标题 41"/>
    <w:basedOn w:val="772"/>
    <w:next w:val="772"/>
    <w:link w:val="965"/>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959" w:customStyle="1">
    <w:name w:val="默认段落字体1"/>
    <w:link w:val="772"/>
    <w:uiPriority w:val="0"/>
    <w:semiHidden/>
    <w:qFormat/>
  </w:style>
  <w:style w:type="table" w:styleId="960" w:customStyle="1">
    <w:name w:val="普通表格1"/>
    <w:uiPriority w:val="0"/>
    <w:semiHidden/>
    <w:qFormat/>
    <w:tblPr/>
  </w:style>
  <w:style w:type="character" w:styleId="961" w:customStyle="1">
    <w:name w:val="标题 1 Char"/>
    <w:link w:val="954"/>
    <w:uiPriority w:val="0"/>
    <w:qFormat/>
    <w:rPr>
      <w:rFonts w:eastAsia="黑体"/>
      <w:b/>
      <w:bCs/>
      <w:sz w:val="36"/>
      <w:szCs w:val="44"/>
      <w:lang w:val="en-US" w:eastAsia="zh-CN" w:bidi="ar-SA"/>
    </w:rPr>
  </w:style>
  <w:style w:type="character" w:styleId="962" w:customStyle="1">
    <w:name w:val="标题 2 Char"/>
    <w:link w:val="955"/>
    <w:uiPriority w:val="0"/>
    <w:semiHidden/>
    <w:qFormat/>
    <w:rPr>
      <w:rFonts w:ascii="Cambria" w:hAnsi="Cambria" w:eastAsia="宋体" w:cs="Times New Roman"/>
      <w:b/>
      <w:bCs/>
      <w:sz w:val="32"/>
      <w:szCs w:val="32"/>
    </w:rPr>
  </w:style>
  <w:style w:type="character" w:styleId="963" w:customStyle="1">
    <w:name w:val="标题 3 Char"/>
    <w:link w:val="956"/>
    <w:uiPriority w:val="0"/>
    <w:qFormat/>
    <w:rPr>
      <w:b/>
      <w:bCs/>
      <w:sz w:val="32"/>
      <w:szCs w:val="32"/>
    </w:rPr>
  </w:style>
  <w:style w:type="character" w:styleId="964" w:customStyle="1">
    <w:name w:val="正文缩进 Char"/>
    <w:link w:val="957"/>
    <w:uiPriority w:val="0"/>
    <w:qFormat/>
    <w:rPr>
      <w:sz w:val="21"/>
      <w:szCs w:val="21"/>
    </w:rPr>
  </w:style>
  <w:style w:type="character" w:styleId="965" w:customStyle="1">
    <w:name w:val="标题 4 Char"/>
    <w:link w:val="958"/>
    <w:uiPriority w:val="0"/>
    <w:qFormat/>
    <w:rPr>
      <w:rFonts w:ascii="Cambria" w:hAnsi="Cambria" w:eastAsia="宋体" w:cs="Times New Roman"/>
      <w:b/>
      <w:bCs/>
      <w:sz w:val="28"/>
      <w:szCs w:val="28"/>
    </w:rPr>
  </w:style>
  <w:style w:type="paragraph" w:styleId="966" w:customStyle="1">
    <w:name w:val="批注文字1"/>
    <w:basedOn w:val="772"/>
    <w:uiPriority w:val="0"/>
    <w:qFormat/>
    <w:pPr>
      <w:jc w:val="left"/>
    </w:pPr>
  </w:style>
  <w:style w:type="paragraph" w:styleId="967" w:customStyle="1">
    <w:name w:val="正文文本1"/>
    <w:basedOn w:val="772"/>
    <w:next w:val="772"/>
    <w:uiPriority w:val="0"/>
    <w:unhideWhenUsed/>
    <w:qFormat/>
    <w:pPr>
      <w:spacing w:after="120"/>
    </w:pPr>
    <w:rPr>
      <w:rFonts w:ascii="Calibri" w:hAnsi="Calibri"/>
      <w:szCs w:val="22"/>
    </w:rPr>
  </w:style>
  <w:style w:type="paragraph" w:styleId="968" w:customStyle="1">
    <w:name w:val="纯文本1"/>
    <w:basedOn w:val="772"/>
    <w:link w:val="969"/>
    <w:uiPriority w:val="0"/>
    <w:qFormat/>
    <w:rPr>
      <w:rFonts w:ascii="宋体" w:hAnsi="Courier New"/>
      <w:szCs w:val="20"/>
    </w:rPr>
  </w:style>
  <w:style w:type="character" w:styleId="969" w:customStyle="1">
    <w:name w:val="纯文本 Char"/>
    <w:link w:val="968"/>
    <w:uiPriority w:val="0"/>
    <w:qFormat/>
    <w:rPr>
      <w:rFonts w:ascii="宋体" w:hAnsi="Courier New" w:eastAsia="宋体"/>
      <w:sz w:val="21"/>
      <w:lang w:val="en-US" w:eastAsia="zh-CN" w:bidi="ar-SA"/>
    </w:rPr>
  </w:style>
  <w:style w:type="paragraph" w:styleId="970" w:customStyle="1">
    <w:name w:val="日期1"/>
    <w:basedOn w:val="772"/>
    <w:next w:val="772"/>
    <w:uiPriority w:val="0"/>
    <w:qFormat/>
    <w:rPr>
      <w:rFonts w:ascii="宋体" w:eastAsia="黑体"/>
      <w:spacing w:val="10"/>
      <w:position w:val="2"/>
      <w:sz w:val="30"/>
    </w:rPr>
  </w:style>
  <w:style w:type="paragraph" w:styleId="971" w:customStyle="1">
    <w:name w:val="正文文本缩进 211"/>
    <w:basedOn w:val="772"/>
    <w:uiPriority w:val="0"/>
    <w:qFormat/>
    <w:pPr>
      <w:ind w:firstLine="480"/>
    </w:pPr>
    <w:rPr>
      <w:rFonts w:ascii="仿宋_GB2312" w:eastAsia="仿宋_GB2312"/>
      <w:sz w:val="24"/>
    </w:rPr>
  </w:style>
  <w:style w:type="paragraph" w:styleId="972" w:customStyle="1">
    <w:name w:val="批注框文本1"/>
    <w:basedOn w:val="772"/>
    <w:uiPriority w:val="0"/>
    <w:semiHidden/>
    <w:qFormat/>
    <w:rPr>
      <w:sz w:val="18"/>
      <w:szCs w:val="18"/>
    </w:rPr>
  </w:style>
  <w:style w:type="paragraph" w:styleId="973" w:customStyle="1">
    <w:name w:val="页脚11"/>
    <w:basedOn w:val="772"/>
    <w:link w:val="974"/>
    <w:uiPriority w:val="99"/>
    <w:qFormat/>
    <w:pPr>
      <w:jc w:val="left"/>
      <w:tabs>
        <w:tab w:val="center" w:pos="4153" w:leader="none"/>
        <w:tab w:val="right" w:pos="8306" w:leader="none"/>
      </w:tabs>
    </w:pPr>
    <w:rPr>
      <w:sz w:val="18"/>
      <w:szCs w:val="20"/>
    </w:rPr>
  </w:style>
  <w:style w:type="character" w:styleId="974" w:customStyle="1">
    <w:name w:val="页脚 Char"/>
    <w:link w:val="973"/>
    <w:uiPriority w:val="99"/>
    <w:qFormat/>
    <w:rPr>
      <w:sz w:val="18"/>
    </w:rPr>
  </w:style>
  <w:style w:type="paragraph" w:styleId="975" w:customStyle="1">
    <w:name w:val="页眉1"/>
    <w:basedOn w:val="772"/>
    <w:link w:val="976"/>
    <w:uiPriority w:val="0"/>
    <w:qFormat/>
    <w:pPr>
      <w:jc w:val="center"/>
      <w:tabs>
        <w:tab w:val="center" w:pos="4153" w:leader="none"/>
        <w:tab w:val="right" w:pos="8306" w:leader="none"/>
      </w:tabs>
      <w:pBdr>
        <w:bottom w:val="single" w:color="000000" w:sz="6" w:space="1"/>
      </w:pBdr>
    </w:pPr>
    <w:rPr>
      <w:sz w:val="18"/>
      <w:szCs w:val="18"/>
    </w:rPr>
  </w:style>
  <w:style w:type="character" w:styleId="976" w:customStyle="1">
    <w:name w:val="页眉 Char"/>
    <w:link w:val="975"/>
    <w:uiPriority w:val="0"/>
    <w:qFormat/>
    <w:rPr>
      <w:sz w:val="18"/>
      <w:szCs w:val="18"/>
    </w:rPr>
  </w:style>
  <w:style w:type="paragraph" w:styleId="977" w:customStyle="1">
    <w:name w:val="普通(网站)1"/>
    <w:basedOn w:val="772"/>
    <w:uiPriority w:val="0"/>
    <w:qFormat/>
    <w:pPr>
      <w:jc w:val="left"/>
      <w:spacing w:before="100" w:beforeAutospacing="1" w:after="100" w:afterAutospacing="1"/>
      <w:widowControl/>
    </w:pPr>
    <w:rPr>
      <w:rFonts w:ascii="宋体" w:hAnsi="宋体" w:cs="宋体"/>
      <w:sz w:val="24"/>
    </w:rPr>
  </w:style>
  <w:style w:type="table" w:styleId="978" w:customStyle="1">
    <w:name w:val="网格型1"/>
    <w:basedOn w:val="960"/>
    <w:uiPriority w:val="0"/>
    <w:qFormat/>
    <w:pPr>
      <w:jc w:val="both"/>
      <w:widowControl w:val="off"/>
    </w:pPr>
    <w:tblPr/>
  </w:style>
  <w:style w:type="character" w:styleId="979" w:customStyle="1">
    <w:name w:val="要点1"/>
    <w:link w:val="772"/>
    <w:uiPriority w:val="0"/>
    <w:qFormat/>
    <w:rPr>
      <w:b/>
      <w:bCs/>
    </w:rPr>
  </w:style>
  <w:style w:type="character" w:styleId="980" w:customStyle="1">
    <w:name w:val="页码1"/>
    <w:link w:val="772"/>
    <w:uiPriority w:val="0"/>
    <w:qFormat/>
  </w:style>
  <w:style w:type="character" w:styleId="981" w:customStyle="1">
    <w:name w:val="超链接1"/>
    <w:link w:val="772"/>
    <w:uiPriority w:val="0"/>
    <w:qFormat/>
    <w:rPr>
      <w:color w:val="0000ff"/>
      <w:u w:val="single"/>
    </w:rPr>
  </w:style>
  <w:style w:type="paragraph" w:styleId="982" w:customStyle="1">
    <w:name w:val="Default"/>
    <w:basedOn w:val="772"/>
    <w:uiPriority w:val="0"/>
    <w:semiHidden/>
    <w:qFormat/>
    <w:pPr>
      <w:jc w:val="left"/>
    </w:pPr>
    <w:rPr>
      <w:rFonts w:ascii="宋体" w:hAnsi="Calibri" w:cs="宋体"/>
      <w:color w:val="000000"/>
      <w:sz w:val="24"/>
    </w:rPr>
  </w:style>
  <w:style w:type="paragraph" w:styleId="983" w:customStyle="1">
    <w:name w:val="p0"/>
    <w:basedOn w:val="772"/>
    <w:uiPriority w:val="0"/>
    <w:qFormat/>
    <w:pPr>
      <w:jc w:val="left"/>
      <w:spacing w:before="100" w:beforeAutospacing="1" w:after="100" w:afterAutospacing="1"/>
      <w:widowControl/>
    </w:pPr>
    <w:rPr>
      <w:rFonts w:ascii="宋体" w:hAnsi="宋体" w:cs="宋体"/>
      <w:sz w:val="24"/>
    </w:rPr>
  </w:style>
  <w:style w:type="paragraph" w:styleId="984" w:customStyle="1">
    <w:name w:val="普通正文"/>
    <w:basedOn w:val="772"/>
    <w:uiPriority w:val="0"/>
    <w:qFormat/>
    <w:pPr>
      <w:ind w:firstLine="480"/>
      <w:jc w:val="left"/>
      <w:spacing w:before="120" w:after="120" w:line="360" w:lineRule="auto"/>
    </w:pPr>
    <w:rPr>
      <w:rFonts w:ascii="Arial" w:hAnsi="Arial"/>
      <w:sz w:val="24"/>
    </w:rPr>
  </w:style>
  <w:style w:type="paragraph" w:styleId="985" w:customStyle="1">
    <w:name w:val="Char"/>
    <w:basedOn w:val="772"/>
    <w:uiPriority w:val="0"/>
    <w:qFormat/>
    <w:pPr>
      <w:ind w:firstLine="200"/>
      <w:tabs>
        <w:tab w:val="left" w:pos="360" w:leader="none"/>
      </w:tabs>
    </w:pPr>
    <w:rPr>
      <w:sz w:val="28"/>
      <w:szCs w:val="30"/>
    </w:rPr>
  </w:style>
  <w:style w:type="paragraph" w:styleId="986" w:customStyle="1">
    <w:name w:val=" Char Char Char Char Char Char Char Char Char Char"/>
    <w:basedOn w:val="772"/>
    <w:uiPriority w:val="0"/>
    <w:qFormat/>
    <w:pPr>
      <w:jc w:val="left"/>
      <w:spacing w:after="160" w:line="240" w:lineRule="exact"/>
      <w:widowControl/>
    </w:pPr>
    <w:rPr>
      <w:rFonts w:ascii="Verdana" w:hAnsi="Verdana" w:eastAsia="仿宋_GB2312"/>
      <w:sz w:val="24"/>
      <w:szCs w:val="20"/>
      <w:lang w:eastAsia="en-US"/>
    </w:rPr>
  </w:style>
  <w:style w:type="paragraph" w:styleId="9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8" w:customStyle="1">
    <w:name w:val="页脚1"/>
    <w:basedOn w:val="772"/>
    <w:uiPriority w:val="99"/>
    <w:unhideWhenUsed/>
    <w:qFormat/>
    <w:pPr>
      <w:jc w:val="left"/>
      <w:tabs>
        <w:tab w:val="center" w:pos="4153" w:leader="none"/>
        <w:tab w:val="right" w:pos="8306" w:leader="none"/>
      </w:tabs>
    </w:pPr>
    <w:rPr>
      <w:sz w:val="18"/>
      <w:szCs w:val="18"/>
    </w:rPr>
  </w:style>
  <w:style w:type="paragraph" w:styleId="989" w:customStyle="1">
    <w:name w:val="正文首行缩进 21"/>
    <w:basedOn w:val="990"/>
    <w:uiPriority w:val="0"/>
    <w:qFormat/>
    <w:pPr>
      <w:ind w:firstLine="420"/>
    </w:pPr>
  </w:style>
  <w:style w:type="paragraph" w:styleId="990" w:customStyle="1">
    <w:name w:val="正文文本缩进1"/>
    <w:basedOn w:val="772"/>
    <w:uiPriority w:val="0"/>
    <w:qFormat/>
    <w:pPr>
      <w:ind w:left="420"/>
      <w:spacing w:after="120"/>
    </w:pPr>
  </w:style>
  <w:style w:type="paragraph" w:styleId="991" w:customStyle="1">
    <w:name w:val="段"/>
    <w:next w:val="772"/>
    <w:uiPriority w:val="0"/>
    <w:qFormat/>
    <w:pPr>
      <w:ind w:firstLine="200"/>
      <w:jc w:val="both"/>
    </w:pPr>
    <w:rPr>
      <w:rFonts w:hint="default" w:ascii="宋体" w:hAnsi="Times New Roman" w:eastAsia="宋体" w:cs="Times New Roman"/>
      <w:sz w:val="21"/>
      <w:szCs w:val="22"/>
      <w:lang w:val="en-US" w:eastAsia="zh-CN" w:bidi="ar-SA"/>
    </w:rPr>
  </w:style>
  <w:style w:type="paragraph" w:styleId="992" w:customStyle="1">
    <w:name w:val="正文文本缩进 21"/>
    <w:basedOn w:val="772"/>
    <w:uiPriority w:val="0"/>
    <w:qFormat/>
    <w:pPr>
      <w:ind w:firstLine="480"/>
    </w:pPr>
    <w:rPr>
      <w:rFonts w:ascii="仿宋_GB2312" w:eastAsia="仿宋_GB2312"/>
      <w:sz w:val="24"/>
    </w:rPr>
  </w:style>
  <w:style w:type="paragraph" w:styleId="993" w:customStyle="1">
    <w:name w:val="文本块1"/>
    <w:basedOn w:val="772"/>
    <w:uiPriority w:val="0"/>
    <w:qFormat/>
    <w:pPr>
      <w:ind w:left="1440"/>
      <w:spacing w:after="120"/>
    </w:pPr>
    <w:rPr>
      <w:rFonts w:hint="eastAsia"/>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e54053d2-c074-4868-a232-30326f0c87ab</errorID>
      <errorWord>划分为二个</errorWord>
      <group>L1_Political</group>
      <groupName>政治性问题</groupName>
      <ability>L2_Unpolitical</ability>
      <abilityName>政治敏感错误</abilityName>
      <candidateList>
        <item>划分为两个</item>
      </candidateList>
      <explain/>
      <paraID>72E57FC9</paraID>
      <start>11</start>
      <end>16</end>
      <status>modified</status>
      <modifiedWord>划分为两个</modifiedWord>
      <trackRevisions>false</trackRevisions>
    </reviewItem>
    <reviewItem>
      <errorID>8ce90df6-2a5a-4b71-8e8a-f674972aae39</errorID>
      <errorWord>(</errorWord>
      <group>L1_Format</group>
      <groupName>格式问题</groupName>
      <ability>L2_HalfPunc</ability>
      <abilityName>全半角检查</abilityName>
      <candidateList>
        <item>（</item>
      </candidateList>
      <explain>文本全半角错误。</explain>
      <paraID>72E57FC9</paraID>
      <start>40</start>
      <end>41</end>
      <status>ignored</status>
      <modifiedWord/>
      <trackRevisions>false</trackRevisions>
    </reviewItem>
    <reviewItem>
      <errorID>bb8a58ee-44af-4075-a38c-25008dc15091</errorID>
      <errorWord>二个</errorWord>
      <group>L1_Word</group>
      <groupName>字词问题</groupName>
      <ability>L2_Typo</ability>
      <abilityName>字词错误</abilityName>
      <candidateList>
        <item>两个</item>
      </candidateList>
      <explain/>
      <paraID>72E57FC9</paraID>
      <start>51</start>
      <end>53</end>
      <status>modified</status>
      <modifiedWord>两个</modifiedWord>
      <trackRevisions>false</trackRevisions>
    </reviewItem>
    <reviewItem>
      <errorID>c61faa6d-30a6-49c1-a712-9d60cde3eb97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4DC2085E</paraID>
      <start>0</start>
      <end>2</end>
      <status>ignored</status>
      <modifiedWord/>
      <trackRevisions>false</trackRevisions>
    </reviewItem>
    <reviewItem>
      <errorID>c6af9c34-e885-41e3-8f2c-1b00aa6a7041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5E47CB20</paraID>
      <start>0</start>
      <end>2</end>
      <status>ignored</status>
      <modifiedWord/>
      <trackRevisions>false</trackRevisions>
    </reviewItem>
    <reviewItem>
      <errorID>42a9b982-2a49-4aeb-a643-3bda7434b1e1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7F52E4C2</paraID>
      <start>0</start>
      <end>2</end>
      <status>ignored</status>
      <modifiedWord/>
      <trackRevisions>false</trackRevisions>
    </reviewItem>
    <reviewItem>
      <errorID>f7ea78f4-7cb5-4e21-a5e8-9d010e331865</errorID>
      <errorWord>Kg</errorWord>
      <group>L1_Word</group>
      <groupName>字词问题</groupName>
      <ability>L2_Typo</ability>
      <abilityName>字词错误</abilityName>
      <candidateList>
        <item>kg</item>
      </candidateList>
      <explain/>
      <paraID>3F5F8D43</paraID>
      <start>4</start>
      <end>6</end>
      <status>modified</status>
      <modifiedWord>kg</modifiedWord>
      <trackRevisions>false</trackRevisions>
    </reviewItem>
    <reviewItem>
      <errorID>adcc90a6-3424-4243-8daf-fd77f2ad08e2</errorID>
      <errorWord>)</errorWord>
      <group>L1_Format</group>
      <groupName>格式问题</groupName>
      <ability>L2_HalfPunc</ability>
      <abilityName>全半角检查</abilityName>
      <candidateList>
        <item>）</item>
      </candidateList>
      <explain>文本全半角错误。</explain>
      <paraID>1B203984</paraID>
      <start>14</start>
      <end>15</end>
      <status>ignored</status>
      <modifiedWord/>
      <trackRevisions>false</trackRevisions>
    </reviewItem>
    <reviewItem>
      <errorID>2f56efb4-13b4-436c-af90-b81396bccb43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17FA680B</paraID>
      <start>0</start>
      <end>2</end>
      <status>ignored</status>
      <modifiedWord/>
      <trackRevisions>false</trackRevisions>
    </reviewItem>
    <reviewItem>
      <errorID>b39aa21a-4571-4370-af03-93eb6fe9beb4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5081D918</paraID>
      <start>0</start>
      <end>2</end>
      <status>ignored</status>
      <modifiedWord/>
      <trackRevisions>false</trackRevisions>
    </reviewItem>
    <reviewItem>
      <errorID>380f6aab-81ab-46ef-846d-62384f597829</errorID>
      <errorWord>Kg</errorWord>
      <group>L1_Word</group>
      <groupName>字词问题</groupName>
      <ability>L2_Typo</ability>
      <abilityName>字词错误</abilityName>
      <candidateList>
        <item>kg</item>
      </candidateList>
      <explain/>
      <paraID>5081D918</paraID>
      <start>8</start>
      <end>10</end>
      <status>modified</status>
      <modifiedWord>kg</modifiedWord>
      <trackRevisions>false</trackRevisions>
    </reviewItem>
    <reviewItem>
      <errorID>c2d6fcef-4133-4bef-a50f-8d6f394c8c03</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302A79B7</paraID>
      <start>15</start>
      <end>17</end>
      <status>ignored</status>
      <modifiedWord/>
      <trackRevisions>false</trackRevisions>
    </reviewItem>
    <reviewItem>
      <errorID>fc4efbe2-4a98-459c-b75d-2626a5a956f7</errorID>
      <errorWord>（</errorWord>
      <group>L1_Punc</group>
      <groupName>标点问题</groupName>
      <ability>L2_Punc</ability>
      <abilityName>标点符号检查</abilityName>
      <candidateList/>
      <explain>同一形式括号套用。</explain>
      <paraID>13650505</paraID>
      <start>101</start>
      <end>102</end>
      <status>unmodified</status>
      <modifiedWord/>
      <trackRevisions>false</trackRevisions>
    </reviewItem>
    <reviewItem>
      <errorID>6c845a41-c776-4a29-bc6d-2ca691bcff39</errorID>
      <errorWord>）</errorWord>
      <group>L1_Punc</group>
      <groupName>标点问题</groupName>
      <ability>L2_Punc</ability>
      <abilityName>标点符号检查</abilityName>
      <candidateList/>
      <explain>同一形式括号套用。</explain>
      <paraID>13650505</paraID>
      <start>112</start>
      <end>113</end>
      <status>unmodified</status>
      <modifiedWord/>
      <trackRevisions>false</trackRevisions>
    </reviewItem>
    <reviewItem>
      <errorID>dbe2e471-41b2-4782-8d3f-9fe4c010e376</errorID>
      <errorWord>,</errorWord>
      <group>L1_Format</group>
      <groupName>格式问题</groupName>
      <ability>L2_HalfPunc</ability>
      <abilityName>全半角检查</abilityName>
      <candidateList>
        <item>，</item>
      </candidateList>
      <explain>文本全半角错误。</explain>
      <paraID>13650505</paraID>
      <start>140</start>
      <end>141</end>
      <status>unmodified</status>
      <modifiedWord/>
      <trackRevisions>false</trackRevisions>
    </reviewItem>
    <reviewItem>
      <errorID>a4c00217-aff2-4014-bacc-2f27b016d739</errorID>
      <errorWord>-</errorWord>
      <group>L1_Format</group>
      <groupName>格式问题</groupName>
      <ability>L2_HalfPunc</ability>
      <abilityName>全半角检查</abilityName>
      <candidateList>
        <item>－</item>
      </candidateList>
      <explain>文本全半角错误。</explain>
      <paraID>636817EC</paraID>
      <start>14</start>
      <end>15</end>
      <status>unmodified</status>
      <modifiedWord/>
      <trackRevisions>false</trackRevisions>
    </reviewItem>
    <reviewItem>
      <errorID>6a227c1a-a869-4e0a-8885-29ad07f298ea</errorID>
      <errorWord>-</errorWord>
      <group>L1_Format</group>
      <groupName>格式问题</groupName>
      <ability>L2_HalfPunc</ability>
      <abilityName>全半角检查</abilityName>
      <candidateList>
        <item>－</item>
      </candidateList>
      <explain>文本全半角错误。</explain>
      <paraID>636817EC</paraID>
      <start>15</start>
      <end>16</end>
      <status>unmodified</status>
      <modifiedWord/>
      <trackRevisions>false</trackRevisions>
    </reviewItem>
    <reviewItem>
      <errorID>19684e20-0fc0-4406-99b2-dab6e5d57388</errorID>
      <errorWord>“.</errorWord>
      <group>L1_Punc</group>
      <groupName>标点问题</groupName>
      <ability>L2_Punc</ability>
      <abilityName>标点符号检查</abilityName>
      <candidateList>
        <item>“</item>
      </candidateList>
      <explain/>
      <paraID>636817EC</paraID>
      <start>57</start>
      <end>59</end>
      <status>unmodified</status>
      <modifiedWord/>
      <trackRevisions>false</trackRevisions>
    </reviewItem>
    <reviewItem>
      <errorID>d749f1fa-da0c-43d8-a910-c466a562f9ed</errorID>
      <errorWord>“.</errorWord>
      <group>L1_Punc</group>
      <groupName>标点问题</groupName>
      <ability>L2_Punc</ability>
      <abilityName>标点符号检查</abilityName>
      <candidateList>
        <item>“</item>
      </candidateList>
      <explain/>
      <paraID>636817EC</paraID>
      <start>72</start>
      <end>74</end>
      <status>unmodified</status>
      <modifiedWord/>
      <trackRevisions>false</trackRevisions>
    </reviewItem>
    <reviewItem>
      <errorID>55ca1bf2-2e4f-449f-aad5-fa096366e3d4</errorID>
      <errorWord>-</errorWord>
      <group>L1_Format</group>
      <groupName>格式问题</groupName>
      <ability>L2_HalfPunc</ability>
      <abilityName>全半角检查</abilityName>
      <candidateList>
        <item>－</item>
      </candidateList>
      <explain>文本全半角错误。</explain>
      <paraID>636817EC</paraID>
      <start>95</start>
      <end>96</end>
      <status>unmodified</status>
      <modifiedWord/>
      <trackRevisions>false</trackRevisions>
    </reviewItem>
    <reviewItem>
      <errorID>e060e98b-2a85-4b96-a0c5-13acf6662f21</errorID>
      <errorWord>-</errorWord>
      <group>L1_Format</group>
      <groupName>格式问题</groupName>
      <ability>L2_HalfPunc</ability>
      <abilityName>全半角检查</abilityName>
      <candidateList>
        <item>－</item>
      </candidateList>
      <explain>文本全半角错误。</explain>
      <paraID>636817EC</paraID>
      <start>96</start>
      <end>97</end>
      <status>unmodified</status>
      <modifiedWord/>
      <trackRevisions>false</trackRevisions>
    </reviewItem>
    <reviewItem>
      <errorID>60b8c4e6-e709-4c22-8e02-81f19f4da7aa</errorID>
      <errorWord>-</errorWord>
      <group>L1_Format</group>
      <groupName>格式问题</groupName>
      <ability>L2_HalfPunc</ability>
      <abilityName>全半角检查</abilityName>
      <candidateList>
        <item>－</item>
      </candidateList>
      <explain>文本全半角错误。</explain>
      <paraID>636817EC</paraID>
      <start>103</start>
      <end>104</end>
      <status>unmodified</status>
      <modifiedWord/>
      <trackRevisions>false</trackRevisions>
    </reviewItem>
    <reviewItem>
      <errorID>45e81f7e-d662-4d62-b0df-62d1012e6f32</errorID>
      <errorWord>-</errorWord>
      <group>L1_Format</group>
      <groupName>格式问题</groupName>
      <ability>L2_HalfPunc</ability>
      <abilityName>全半角检查</abilityName>
      <candidateList>
        <item>－</item>
      </candidateList>
      <explain>文本全半角错误。</explain>
      <paraID>636817EC</paraID>
      <start>104</start>
      <end>105</end>
      <status>unmodified</status>
      <modifiedWord/>
      <trackRevisions>false</trackRevisions>
    </reviewItem>
    <reviewItem>
      <errorID>13f6f7be-0c9a-4715-a85c-593a208c35ee</errorID>
      <errorWord>-</errorWord>
      <group>L1_Format</group>
      <groupName>格式问题</groupName>
      <ability>L2_HalfPunc</ability>
      <abilityName>全半角检查</abilityName>
      <candidateList>
        <item>－</item>
      </candidateList>
      <explain>文本全半角错误。</explain>
      <paraID>636817EC</paraID>
      <start>175</start>
      <end>176</end>
      <status>unmodified</status>
      <modifiedWord/>
      <trackRevisions>false</trackRevisions>
    </reviewItem>
    <reviewItem>
      <errorID>c77d9f89-a9e4-4734-b4b8-1a0555ff6c6c</errorID>
      <errorWord>-</errorWord>
      <group>L1_Format</group>
      <groupName>格式问题</groupName>
      <ability>L2_HalfPunc</ability>
      <abilityName>全半角检查</abilityName>
      <candidateList>
        <item>－</item>
      </candidateList>
      <explain>文本全半角错误。</explain>
      <paraID>5A6F8EEB</paraID>
      <start>31</start>
      <end>32</end>
      <status>unmodified</status>
      <modifiedWord/>
      <trackRevisions>false</trackRevisions>
    </reviewItem>
    <reviewItem>
      <errorID>bf626022-f0a1-4e93-a67b-098a1aadac1d</errorID>
      <errorWord>“.</errorWord>
      <group>L1_Punc</group>
      <groupName>标点问题</groupName>
      <ability>L2_Punc</ability>
      <abilityName>标点符号检查</abilityName>
      <candidateList>
        <item>“</item>
      </candidateList>
      <explain/>
      <paraID> F939ADC</paraID>
      <start>13</start>
      <end>15</end>
      <status>unmodified</status>
      <modifiedWord/>
      <trackRevisions>false</trackRevisions>
    </reviewItem>
    <reviewItem>
      <errorID>0e0304a8-8ac6-4888-9c9a-4c68b859228f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430F0B1B</paraID>
      <start>0</start>
      <end>2</end>
      <status>unmodified</status>
      <modifiedWord/>
      <trackRevisions>false</trackRevisions>
    </reviewItem>
    <reviewItem>
      <errorID>73583674-7836-439e-ac02-21f967f75906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63DEE43D</paraID>
      <start>0</start>
      <end>2</end>
      <status>unmodified</status>
      <modifiedWord/>
      <trackRevisions>false</trackRevisions>
    </reviewItem>
    <reviewItem>
      <errorID>2a3d974a-f731-4fd2-a545-a5d68596c4e5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7CFD8EE9</paraID>
      <start>0</start>
      <end>2</end>
      <status>unmodified</status>
      <modifiedWord/>
      <trackRevisions>false</trackRevisions>
    </reviewItem>
    <reviewItem>
      <errorID>f8e0f797-efaa-4ec9-8292-36ff0a5d3b94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DC072C2</paraID>
      <start>0</start>
      <end>2</end>
      <status>unmodified</status>
      <modifiedWord/>
      <trackRevisions>false</trackRevisions>
    </reviewItem>
    <reviewItem>
      <errorID>17cd069c-a982-48e0-ba07-080fcbc06030</errorID>
      <errorWord>（</errorWord>
      <group>L1_Punc</group>
      <groupName>标点问题</groupName>
      <ability>L2_Punc</ability>
      <abilityName>标点符号检查</abilityName>
      <candidateList/>
      <explain/>
      <paraID> 282C7A4</paraID>
      <start>51</start>
      <end>52</end>
      <status>unmodified</status>
      <modifiedWord/>
      <trackRevisions>false</trackRevisions>
    </reviewItem>
    <reviewItem>
      <errorID>5dbec3d8-1eac-435b-82ed-44c766634d28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2E3FB307</paraID>
      <start>0</start>
      <end>2</end>
      <status>unmodified</status>
      <modifiedWord/>
      <trackRevisions>false</trackRevisions>
    </reviewItem>
    <reviewItem>
      <errorID>e1e8b699-b7a9-445e-a005-78fd211baac2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2F83F8F5</paraID>
      <start>0</start>
      <end>2</end>
      <status>unmodified</status>
      <modifiedWord/>
      <trackRevisions>false</trackRevisions>
    </reviewItem>
    <reviewItem>
      <errorID>52b7e5cf-12d0-41e3-a6f2-c11d0c7d3ea1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6917CDD9</paraID>
      <start>0</start>
      <end>2</end>
      <status>unmodified</status>
      <modifiedWord/>
      <trackRevisions>false</trackRevisions>
    </reviewItem>
    <reviewItem>
      <errorID>6677d938-72ca-4aa1-bcd4-b1e080d95c13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20CF7084</paraID>
      <start>0</start>
      <end>2</end>
      <status>unmodified</status>
      <modifiedWord/>
      <trackRevisions>false</trackRevisions>
    </reviewItem>
    <reviewItem>
      <errorID>73fe4773-f976-408c-85ee-3f30ecb5783c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60E1EE2D</paraID>
      <start>0</start>
      <end>2</end>
      <status>unmodified</status>
      <modifiedWord/>
      <trackRevisions>false</trackRevisions>
    </reviewItem>
    <reviewItem>
      <errorID>7db61119-29fd-41eb-8b64-1e89e472e3df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6A40A865</paraID>
      <start>0</start>
      <end>3</end>
      <status>unmodified</status>
      <modifiedWord/>
      <trackRevisions>false</trackRevisions>
    </reviewItem>
    <reviewItem>
      <errorID>192c09b4-2c75-45bf-af55-2c0e5dd8d77f</errorID>
      <errorWord>”</errorWord>
      <group>L1_Punc</group>
      <groupName>标点问题</groupName>
      <ability>L2_Punc</ability>
      <abilityName>标点符号检查</abilityName>
      <candidateList/>
      <explain/>
      <paraID>7CF7A2E9</paraID>
      <start>67</start>
      <end>68</end>
      <status>unmodified</status>
      <modifiedWord/>
      <trackRevisions>false</trackRevisions>
    </reviewItem>
    <reviewItem>
      <errorID>1324461f-979d-45e3-aca7-f00257d5de24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5BBD351A</paraID>
      <start>0</start>
      <end>3</end>
      <status>unmodified</status>
      <modifiedWord/>
      <trackRevisions>false</trackRevisions>
    </reviewItem>
    <reviewItem>
      <errorID>554c3beb-522f-4619-9a09-a988fbdddc8b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240AFD51</paraID>
      <start>0</start>
      <end>3</end>
      <status>unmodified</status>
      <modifiedWord/>
      <trackRevisions>false</trackRevisions>
    </reviewItem>
    <reviewItem>
      <errorID>5096a513-b702-46ca-b254-e162f2afb647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73ADED15</paraID>
      <start>0</start>
      <end>3</end>
      <status>unmodified</status>
      <modifiedWord/>
      <trackRevisions>false</trackRevisions>
    </reviewItem>
    <reviewItem>
      <errorID>20fda34c-6aa7-413b-9c80-e399d33e8c94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34DA4C08</paraID>
      <start>0</start>
      <end>3</end>
      <status>unmodified</status>
      <modifiedWord/>
      <trackRevisions>false</trackRevisions>
    </reviewItem>
    <reviewItem>
      <errorID>dd4e10c2-9183-44c4-ada1-acc6b2261092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5B2B6267</paraID>
      <start>0</start>
      <end>3</end>
      <status>unmodified</status>
      <modifiedWord/>
      <trackRevisions>false</trackRevisions>
    </reviewItem>
    <reviewItem>
      <errorID>82dc3b7d-188c-42fb-9d46-9d82275f7b7d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36159CB</paraID>
      <start>0</start>
      <end>3</end>
      <status>unmodified</status>
      <modifiedWord/>
      <trackRevisions>false</trackRevisions>
    </reviewItem>
    <reviewItem>
      <errorID>d1925b6f-e803-40eb-bbce-9a442696e3f9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43AEABA6</paraID>
      <start>0</start>
      <end>3</end>
      <status>unmodified</status>
      <modifiedWord/>
      <trackRevisions>false</trackRevisions>
    </reviewItem>
    <reviewItem>
      <errorID>7116348a-a0ab-445a-a7f8-f9aeb7dba404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462B5A82</paraID>
      <start>0</start>
      <end>3</end>
      <status>unmodified</status>
      <modifiedWord/>
      <trackRevisions>false</trackRevisions>
    </reviewItem>
    <reviewItem>
      <errorID>a03c2dfc-316b-4552-b35b-1a71213a9da7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588F88B2</paraID>
      <start>0</start>
      <end>3</end>
      <status>unmodified</status>
      <modifiedWord/>
      <trackRevisions>false</trackRevisions>
    </reviewItem>
    <reviewItem>
      <errorID>6504b202-b4a1-4100-ab4c-7297e9173baa</errorID>
      <errorWord>充分考虑到</errorWord>
      <group>L1_Word</group>
      <groupName>字词问题</groupName>
      <ability>L2_Typo</ability>
      <abilityName>字词错误</abilityName>
      <candidateList>
        <item>充分考虑</item>
      </candidateList>
      <explain/>
      <paraID>6D4403AF</paraID>
      <start>4</start>
      <end>9</end>
      <status>unmodified</status>
      <modifiedWord/>
      <trackRevisions>false</trackRevisions>
    </reviewItem>
    <reviewItem>
      <errorID>80425be0-34e3-4363-9b27-17a75c9871a2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7990164F</paraID>
      <start>0</start>
      <end>3</end>
      <status>unmodified</status>
      <modifiedWord/>
      <trackRevisions>false</trackRevisions>
    </reviewItem>
    <reviewItem>
      <errorID>a5779eee-30c7-4029-b533-06f20296caaa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53D3CA18</paraID>
      <start>0</start>
      <end>3</end>
      <status>unmodified</status>
      <modifiedWord/>
      <trackRevisions>false</trackRevisions>
    </reviewItem>
    <reviewItem>
      <errorID>1ac748dd-60b1-4331-8be7-e23de1ec09fb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522446D7</paraID>
      <start>0</start>
      <end>3</end>
      <status>unmodified</status>
      <modifiedWord/>
      <trackRevisions>false</trackRevisions>
    </reviewItem>
    <reviewItem>
      <errorID>65b4b087-fefb-493c-ab73-2c36c4139c97</errorID>
      <errorWord>涉及到</errorWord>
      <group>L1_Word</group>
      <groupName>字词问题</groupName>
      <ability>L2_Typo</ability>
      <abilityName>字词错误</abilityName>
      <candidateList>
        <item>涉及</item>
      </candidateList>
      <explain>〈动〉牵涉到；关联到：案子～好几个人｜这个问题～面很广。</explain>
      <paraID>57469D8E</paraID>
      <start>13</start>
      <end>16</end>
      <status>unmodified</status>
      <modifiedWord/>
      <trackRevisions>false</trackRevisions>
    </reviewItem>
    <reviewItem>
      <errorID>609b7fcb-5dd9-4b3a-a844-8941622cbec2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58E1EAF2</paraID>
      <start>0</start>
      <end>3</end>
      <status>unmodified</status>
      <modifiedWord/>
      <trackRevisions>false</trackRevisions>
    </reviewItem>
    <reviewItem>
      <errorID>7e1cfd97-797c-4ecf-84c5-bc253c0a27bf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2A3F73EE</paraID>
      <start>0</start>
      <end>3</end>
      <status>unmodified</status>
      <modifiedWord/>
      <trackRevisions>false</trackRevisions>
    </reviewItem>
    <reviewItem>
      <errorID>d3a1b20d-38bb-4403-8d8e-6d8c2dd8c9ad</errorID>
      <errorWord>授标</errorWord>
      <group>L1_Word</group>
      <groupName>字词问题</groupName>
      <ability>L2_Typo</ability>
      <abilityName>字词错误</abilityName>
      <candidateList>
        <item>投标</item>
      </candidateList>
      <explain/>
      <paraID>69AB217A</paraID>
      <start>27</start>
      <end>29</end>
      <status>unmodified</status>
      <modifiedWord/>
      <trackRevisions>false</trackRevisions>
    </reviewItem>
    <reviewItem>
      <errorID>dc78d0bc-b14e-4772-a018-44b5c0ce1b69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7A360E34</paraID>
      <start>0</start>
      <end>3</end>
      <status>unmodified</status>
      <modifiedWord/>
      <trackRevisions>false</trackRevisions>
    </reviewItem>
    <reviewItem>
      <errorID>4aca1e84-30e4-4dac-bf07-5ee892539213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1912575A</paraID>
      <start>0</start>
      <end>3</end>
      <status>unmodified</status>
      <modifiedWord/>
      <trackRevisions>false</trackRevisions>
    </reviewItem>
    <reviewItem>
      <errorID>30d488a8-fed0-4010-aae4-bfe28abdff15</errorID>
      <errorWord>,</errorWord>
      <group>L1_Format</group>
      <groupName>格式问题</groupName>
      <ability>L2_HalfPunc</ability>
      <abilityName>全半角检查</abilityName>
      <candidateList>
        <item>，</item>
      </candidateList>
      <explain>文本全半角错误。</explain>
      <paraID>45C4FFC8</paraID>
      <start>74</start>
      <end>75</end>
      <status>unmodified</status>
      <modifiedWord/>
      <trackRevisions>false</trackRevisions>
    </reviewItem>
    <reviewItem>
      <errorID>b246e548-dc85-4374-ba36-dfe4eff7daab</errorID>
      <errorWord>,</errorWord>
      <group>L1_Format</group>
      <groupName>格式问题</groupName>
      <ability>L2_HalfPunc</ability>
      <abilityName>全半角检查</abilityName>
      <candidateList>
        <item>，</item>
      </candidateList>
      <explain>文本全半角错误。</explain>
      <paraID>71BC36BC</paraID>
      <start>54</start>
      <end>55</end>
      <status>unmodified</status>
      <modifiedWord/>
      <trackRevisions>false</trackRevisions>
    </reviewItem>
    <reviewItem>
      <errorID>ad6c7115-c604-457b-8180-49eab415c518</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376C0D64</paraID>
      <start>51</start>
      <end>53</end>
      <status>unmodified</status>
      <modifiedWord/>
      <trackRevisions>false</trackRevisions>
    </reviewItem>
    <reviewItem>
      <errorID>9a67fa05-3b4a-4521-8e88-89903817d348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6258925A</paraID>
      <start>0</start>
      <end>3</end>
      <status>unmodified</status>
      <modifiedWord/>
      <trackRevisions>false</trackRevisions>
    </reviewItem>
    <reviewItem>
      <errorID>befa9c72-9d92-40ec-a6fc-0e2823664cdf</errorID>
      <errorWord>&lt;</errorWord>
      <group>L1_Format</group>
      <groupName>格式问题</groupName>
      <ability>L2_HalfPunc</ability>
      <abilityName>全半角检查</abilityName>
      <candidateList>
        <item>〈</item>
      </candidateList>
      <explain>文本全半角错误。</explain>
      <paraID> 7D8563E</paraID>
      <start>24</start>
      <end>25</end>
      <status>unmodified</status>
      <modifiedWord/>
      <trackRevisions>false</trackRevisions>
    </reviewItem>
    <reviewItem>
      <errorID>8163c452-4c9b-4c3e-b40c-a773aff0b69b</errorID>
      <errorWord>&lt;</errorWord>
      <group>L1_Format</group>
      <groupName>格式问题</groupName>
      <ability>L2_HalfPunc</ability>
      <abilityName>全半角检查</abilityName>
      <candidateList>
        <item>〈</item>
      </candidateList>
      <explain>文本全半角错误。</explain>
      <paraID>504B0719</paraID>
      <start>26</start>
      <end>27</end>
      <status>unmodified</status>
      <modifiedWord/>
      <trackRevisions>false</trackRevisions>
    </reviewItem>
    <reviewItem>
      <errorID>faec2244-f98d-43c4-95cf-283038911793</errorID>
      <errorWord>法律、法规</errorWord>
      <group>L1_Word</group>
      <groupName>字词问题</groupName>
      <ability>L2_Typo</ability>
      <abilityName>字词错误</abilityName>
      <candidateList>
        <item>法律法规</item>
      </candidateList>
      <explain/>
      <paraID>69A8EFFA</paraID>
      <start>9</start>
      <end>14</end>
      <status>unmodified</status>
      <modifiedWord/>
      <trackRevisions>false</trackRevisions>
    </reviewItem>
    <reviewItem>
      <errorID>a7806b09-a58c-4130-a27f-f63c43f63811</errorID>
      <errorWord>属</errorWord>
      <group>L1_Word</group>
      <groupName>字词问题</groupName>
      <ability>L2_Typo</ability>
      <abilityName>字词错误</abilityName>
      <candidateList>
        <item>属于</item>
      </candidateList>
      <explain/>
      <paraID>69A8EFFA</paraID>
      <start>23</start>
      <end>24</end>
      <status>unmodified</status>
      <modifiedWord/>
      <trackRevisions>false</trackRevisions>
    </reviewItem>
    <reviewItem>
      <errorID>328d6638-ecf2-479d-9c2d-72f8218fd6f8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6CF15D84</paraID>
      <start>0</start>
      <end>3</end>
      <status>unmodified</status>
      <modifiedWord/>
      <trackRevisions>false</trackRevisions>
    </reviewItem>
    <reviewItem>
      <errorID>ff7752f1-f31e-46c9-9eb7-2933a09799eb</errorID>
      <errorWord>”</errorWord>
      <group>L1_Punc</group>
      <groupName>标点问题</groupName>
      <ability>L2_Punc</ability>
      <abilityName>标点符号检查</abilityName>
      <candidateList/>
      <explain/>
      <paraID>3D004C75</paraID>
      <start>20</start>
      <end>21</end>
      <status>unmodified</status>
      <modifiedWord/>
      <trackRevisions>false</trackRevisions>
    </reviewItem>
    <reviewItem>
      <errorID>aa1572fd-8776-450b-846a-3cb9e362d119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72D577B2</paraID>
      <start>0</start>
      <end>3</end>
      <status>unmodified</status>
      <modifiedWord/>
      <trackRevisions>false</trackRevisions>
    </reviewItem>
    <reviewItem>
      <errorID>215e82f4-ec86-49ac-86bf-c3666293f649</errorID>
      <errorWord>,</errorWord>
      <group>L1_Format</group>
      <groupName>格式问题</groupName>
      <ability>L2_HalfPunc</ability>
      <abilityName>全半角检查</abilityName>
      <candidateList>
        <item>，</item>
      </candidateList>
      <explain>文本全半角错误。</explain>
      <paraID>296C6A69</paraID>
      <start>25</start>
      <end>26</end>
      <status>unmodified</status>
      <modifiedWord/>
      <trackRevisions>false</trackRevisions>
    </reviewItem>
    <reviewItem>
      <errorID>8ace059d-ccb9-4088-9f11-31defbb41c9a</errorID>
      <errorWord>构</errorWord>
      <group>L1_Word</group>
      <groupName>字词问题</groupName>
      <ability>L2_Typo</ability>
      <abilityName>字词错误</abilityName>
      <candidateList>
        <item>构采</item>
      </candidateList>
      <explain/>
      <paraID>296C6A69</paraID>
      <start>66</start>
      <end>67</end>
      <status>unmodified</status>
      <modifiedWord/>
      <trackRevisions>false</trackRevisions>
    </reviewItem>
    <reviewItem>
      <errorID>b3cc457c-c3f5-4d98-bd28-2907ee842e5c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DF24AE6</paraID>
      <start>0</start>
      <end>3</end>
      <status>unmodified</status>
      <modifiedWord/>
      <trackRevisions>false</trackRevisions>
    </reviewItem>
    <reviewItem>
      <errorID>ace5efe9-a1c0-4287-9b9c-937a90314bea</errorID>
      <errorWord>,</errorWord>
      <group>L1_Format</group>
      <groupName>格式问题</groupName>
      <ability>L2_HalfPunc</ability>
      <abilityName>全半角检查</abilityName>
      <candidateList>
        <item>，</item>
      </candidateList>
      <explain>文本全半角错误。</explain>
      <paraID>4F0DFD43</paraID>
      <start>51</start>
      <end>52</end>
      <status>unmodified</status>
      <modifiedWord/>
      <trackRevisions>false</trackRevisions>
    </reviewItem>
    <reviewItem>
      <errorID>2461b877-4e68-49a6-ad47-b80aef3e8aa8</errorID>
      <errorWord>,</errorWord>
      <group>L1_Format</group>
      <groupName>格式问题</groupName>
      <ability>L2_HalfPunc</ability>
      <abilityName>全半角检查</abilityName>
      <candidateList>
        <item>，</item>
      </candidateList>
      <explain>文本全半角错误。</explain>
      <paraID>4F0DFD43</paraID>
      <start>124</start>
      <end>125</end>
      <status>unmodified</status>
      <modifiedWord/>
      <trackRevisions>false</trackRevisions>
    </reviewItem>
    <reviewItem>
      <errorID>6eedfaa9-df4b-4928-913a-e4b21f4b4e4a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7A8BD332</paraID>
      <start>0</start>
      <end>3</end>
      <status>unmodified</status>
      <modifiedWord/>
      <trackRevisions>false</trackRevisions>
    </reviewItem>
    <reviewItem>
      <errorID>783eac20-fa92-4f4f-a44f-79ab021fdfe7</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25B434FA</paraID>
      <start>30</start>
      <end>33</end>
      <status>unmodified</status>
      <modifiedWord/>
      <trackRevisions>false</trackRevisions>
    </reviewItem>
    <reviewItem>
      <errorID>72967313-76f1-4dae-8b79-816e54a2f87b</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03195791-20e2-43eb-8029-e82252653ab9</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df0690b4-45de-47f2-8036-848053ae008f</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5bab6215-af9b-4fdb-b41d-04c79b2db174</errorID>
      <errorWord>》</errorWord>
      <group>L1_Punc</group>
      <groupName>标点问题</groupName>
      <ability>L2_Punc</ability>
      <abilityName>标点符号检查</abilityName>
      <candidateList/>
      <explain>同一形式括号套用。</explain>
      <paraID>3C828DB7</paraID>
      <start>50</start>
      <end>51</end>
      <status>unmodified</status>
      <modifiedWord/>
      <trackRevisions>false</trackRevisions>
    </reviewItem>
    <reviewItem>
      <errorID>b263fc10-44da-4c79-9618-214612e101b1</errorID>
      <errorWord>《</errorWord>
      <group>L1_Punc</group>
      <groupName>标点问题</groupName>
      <ability>L2_Punc</ability>
      <abilityName>标点符号检查</abilityName>
      <candidateList/>
      <explain>同一形式括号套用。</explain>
      <paraID>3C828DB7</paraID>
      <start>51</start>
      <end>52</end>
      <status>unmodified</status>
      <modifiedWord/>
      <trackRevisions>false</trackRevisions>
    </reviewItem>
    <reviewItem>
      <errorID>81f003c4-4a40-4ac5-bf29-b341a71db0f1</errorID>
      <errorWord>》</errorWord>
      <group>L1_Punc</group>
      <groupName>标点问题</groupName>
      <ability>L2_Punc</ability>
      <abilityName>标点符号检查</abilityName>
      <candidateList/>
      <explain>同一形式括号套用。</explain>
      <paraID>3C828DB7</paraID>
      <start>68</start>
      <end>69</end>
      <status>unmodified</status>
      <modifiedWord/>
      <trackRevisions>false</trackRevisions>
    </reviewItem>
    <reviewItem>
      <errorID>a6fb59e1-dcf8-4592-8f5a-699954fbee1b</errorID>
      <errorWord>,</errorWord>
      <group>L1_Format</group>
      <groupName>格式问题</groupName>
      <ability>L2_HalfPunc</ability>
      <abilityName>全半角检查</abilityName>
      <candidateList>
        <item>，</item>
      </candidateList>
      <explain>文本全半角错误。</explain>
      <paraID>3C828DB7</paraID>
      <start>76</start>
      <end>77</end>
      <status>unmodified</status>
      <modifiedWord/>
      <trackRevisions>false</trackRevisions>
    </reviewItem>
    <reviewItem>
      <errorID>c7f5786c-eb3d-4309-88e6-aedcfd41321c</errorID>
      <errorWord>涉及到</errorWord>
      <group>L1_Word</group>
      <groupName>字词问题</groupName>
      <ability>L2_Typo</ability>
      <abilityName>字词错误</abilityName>
      <candidateList>
        <item>涉及</item>
      </candidateList>
      <explain>〈动〉牵涉到；关联到：案子～好几个人｜这个问题～面很广。</explain>
      <paraID>722A8D32</paraID>
      <start>5</start>
      <end>8</end>
      <status>unmodified</status>
      <modifiedWord/>
      <trackRevisions>false</trackRevisions>
    </reviewItem>
    <reviewItem>
      <errorID>db1950bd-9222-43bb-b055-cacf82fb81c0</errorID>
      <errorWord>，在</errorWord>
      <group>L1_Word</group>
      <groupName>字词问题</groupName>
      <ability>L2_Typo</ability>
      <abilityName>字词错误</abilityName>
      <candidateList>
        <item>，</item>
      </candidateList>
      <explain/>
      <paraID>722A8D32</paraID>
      <start>58</start>
      <end>60</end>
      <status>unmodified</status>
      <modifiedWord/>
      <trackRevisions>false</trackRevisions>
    </reviewItem>
    <reviewItem>
      <errorID>75b5e4c8-6260-44e9-93eb-f6d954fe1bc5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722A8D32</paraID>
      <start>289</start>
      <end>290</end>
      <status>unmodified</status>
      <modifiedWord/>
      <trackRevisions>false</trackRevisions>
    </reviewItem>
    <reviewItem>
      <errorID>b8a21a78-95b8-46dc-9b4e-8b897c21d639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66EF8FD3</paraID>
      <start>13</start>
      <end>16</end>
      <status>unmodified</status>
      <modifiedWord/>
      <trackRevisions>false</trackRevisions>
    </reviewItem>
    <reviewItem>
      <errorID>2cdddb36-283f-4bad-8817-badbea9a153d</errorID>
      <errorWord>》</errorWord>
      <group>L1_Word</group>
      <groupName>字词问题</groupName>
      <ability>L2_Typo</ability>
      <abilityName>字词错误</abilityName>
      <candidateList>
        <item>》和</item>
      </candidateList>
      <explain/>
      <paraID>1ADA711C</paraID>
      <start>38</start>
      <end>39</end>
      <status>unmodified</status>
      <modifiedWord/>
      <trackRevisions>false</trackRevisions>
    </reviewItem>
    <reviewItem>
      <errorID>6e3c5582-8f7e-4f2c-913e-572cdba121c8</errorID>
      <errorWord>经验</errorWord>
      <group>L1_Word</group>
      <groupName>字词问题</groupName>
      <ability>L2_Typo</ability>
      <abilityName>字词错误</abilityName>
      <candidateList>
        <item>验</item>
      </candidateList>
      <explain/>
      <paraID>26E5657B</paraID>
      <start>14</start>
      <end>16</end>
      <status>unmodified</status>
      <modifiedWord/>
      <trackRevisions>false</trackRevisions>
    </reviewItem>
    <reviewItem>
      <errorID>89cb6cec-91e8-41e4-a0fe-f176f8c8f265</errorID>
      <errorWord>：/</errorWord>
      <group>L1_Punc</group>
      <groupName>标点问题</groupName>
      <ability>L2_Punc</ability>
      <abilityName>标点符号检查</abilityName>
      <candidateList>
        <item>：</item>
      </candidateList>
      <explain/>
      <paraID>1156308D</paraID>
      <start>10</start>
      <end>12</end>
      <status>unmodified</status>
      <modifiedWord/>
      <trackRevisions>false</trackRevisions>
    </reviewItem>
    <reviewItem>
      <errorID>b4d3a1cc-2a07-4543-8f75-e0fbdcd30e73</errorID>
      <errorWord>：/</errorWord>
      <group>L1_Punc</group>
      <groupName>标点问题</groupName>
      <ability>L2_Punc</ability>
      <abilityName>标点符号检查</abilityName>
      <candidateList>
        <item>：</item>
      </candidateList>
      <explain/>
      <paraID>21CFC601</paraID>
      <start>11</start>
      <end>13</end>
      <status>unmodified</status>
      <modifiedWord/>
      <trackRevisions>false</trackRevisions>
    </reviewItem>
    <reviewItem>
      <errorID>179034f6-c883-40d4-9035-300724d0e19a</errorID>
      <errorWord>涉及到</errorWord>
      <group>L1_Word</group>
      <groupName>字词问题</groupName>
      <ability>L2_Typo</ability>
      <abilityName>字词错误</abilityName>
      <candidateList>
        <item>涉及</item>
      </candidateList>
      <explain>〈动〉牵涉到；关联到：案子～好几个人｜这个问题～面很广。</explain>
      <paraID>3467BBAA</paraID>
      <start>41</start>
      <end>44</end>
      <status>unmodified</status>
      <modifiedWord/>
      <trackRevisions>false</trackRevisions>
    </reviewItem>
    <reviewItem>
      <errorID>b4dff30c-da34-426a-8be8-16e380dcbab6</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F1AEE7D</paraID>
      <start>21</start>
      <end>22</end>
      <status>unmodified</status>
      <modifiedWord/>
      <trackRevisions>false</trackRevisions>
    </reviewItem>
    <reviewItem>
      <errorID>e3d35ebe-0a6d-45b6-880a-1f6a7de91650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40A804BD</paraID>
      <start>54</start>
      <end>55</end>
      <status>unmodified</status>
      <modifiedWord/>
      <trackRevisions>false</trackRevisions>
    </reviewItem>
    <reviewItem>
      <errorID>0fc08b86-1693-425f-8ddc-48a5a532c3e5</errorID>
      <errorWord>送到</errorWord>
      <group>L1_Word</group>
      <groupName>字词问题</groupName>
      <ability>L2_Typo</ability>
      <abilityName>字词错误</abilityName>
      <candidateList>
        <item>送达</item>
      </candidateList>
      <explain>存在发音相近字词的误用。</explain>
      <paraID>6709B728</paraID>
      <start>30</start>
      <end>32</end>
      <status>unmodified</status>
      <modifiedWord/>
      <trackRevisions>false</trackRevisions>
    </reviewItem>
    <reviewItem>
      <errorID>0ef86e66-dd01-44fc-9c8a-bd84b2f8f7b4</errorID>
      <errorWord>:</errorWord>
      <group>L1_Format</group>
      <groupName>格式问题</groupName>
      <ability>L2_HalfPunc</ability>
      <abilityName>全半角检查</abilityName>
      <candidateList>
        <item>：</item>
      </candidateList>
      <explain>文本全半角错误。</explain>
      <paraID> 84AAFDE</paraID>
      <start>20</start>
      <end>21</end>
      <status>unmodified</status>
      <modifiedWord/>
      <trackRevisions>false</trackRevisions>
    </reviewItem>
    <reviewItem>
      <errorID>b8a0b6a6-1dd2-4f3a-8268-93d06716d630</errorID>
      <errorWord>:</errorWord>
      <group>L1_Format</group>
      <groupName>格式问题</groupName>
      <ability>L2_HalfPunc</ability>
      <abilityName>全半角检查</abilityName>
      <candidateList>
        <item>：</item>
      </candidateList>
      <explain>文本全半角错误。</explain>
      <paraID> 84AAFDE</paraID>
      <start>39</start>
      <end>40</end>
      <status>unmodified</status>
      <modifiedWord/>
      <trackRevisions>false</trackRevisions>
    </reviewItem>
    <reviewItem>
      <errorID>c78a2da8-aa57-4d58-9fc8-01f854978cc8</errorID>
      <errorWord>:</errorWord>
      <group>L1_Format</group>
      <groupName>格式问题</groupName>
      <ability>L2_HalfPunc</ability>
      <abilityName>全半角检查</abilityName>
      <candidateList>
        <item>：</item>
      </candidateList>
      <explain>文本全半角错误。</explain>
      <paraID> 84AAFDE</paraID>
      <start>76</start>
      <end>77</end>
      <status>unmodified</status>
      <modifiedWord/>
      <trackRevisions>false</trackRevisions>
    </reviewItem>
    <reviewItem>
      <errorID>7c1a8332-50a9-490b-af58-70c6a006752b</errorID>
      <errorWord>应达</errorWord>
      <group>L1_Word</group>
      <groupName>字词问题</groupName>
      <ability>L2_Typo</ability>
      <abilityName>字词错误</abilityName>
      <candidateList>
        <item>应</item>
      </candidateList>
      <explain/>
      <paraID> 84AAFDE</paraID>
      <start>93</start>
      <end>95</end>
      <status>unmodified</status>
      <modifiedWord/>
      <trackRevisions>false</trackRevisions>
    </reviewItem>
    <reviewItem>
      <errorID>4069d997-b7e1-43a4-b0d5-e4ca65ecd3cc</errorID>
      <errorWord>《</errorWord>
      <group>L1_Punc</group>
      <groupName>标点问题</groupName>
      <ability>L2_Punc</ability>
      <abilityName>标点符号检查</abilityName>
      <candidateList/>
      <explain>同一形式括号套用。</explain>
      <paraID> 84AAFDE</paraID>
      <start>108</start>
      <end>109</end>
      <status>unmodified</status>
      <modifiedWord/>
      <trackRevisions>false</trackRevisions>
    </reviewItem>
    <reviewItem>
      <errorID>3364cc59-a76b-4645-96e6-05ddccc8c69b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84AAFDE</paraID>
      <start>125</start>
      <end>128</end>
      <status>unmodified</status>
      <modifiedWord/>
      <trackRevisions>false</trackRevisions>
    </reviewItem>
    <reviewItem>
      <errorID>6a6ac5b2-3322-49fc-9cfa-a023695b8204</errorID>
      <errorWord>》</errorWord>
      <group>L1_Punc</group>
      <groupName>标点问题</groupName>
      <ability>L2_Punc</ability>
      <abilityName>标点符号检查</abilityName>
      <candidateList/>
      <explain>同一形式括号套用。</explain>
      <paraID> 84AAFDE</paraID>
      <start>144</start>
      <end>145</end>
      <status>unmodified</status>
      <modifiedWord/>
      <trackRevisions>false</trackRevisions>
    </reviewItem>
    <reviewItem>
      <errorID>8297a874-8fe2-4266-911a-46bfa1cdad4e</errorID>
      <errorWord>必需</errorWord>
      <group>L1_Word</group>
      <groupName>字词问题</groupName>
      <ability>L2_Typo</ability>
      <abilityName>字词错误</abilityName>
      <candidateList>
        <item>必须</item>
      </candidateList>
      <explain>存在发音相同字词的误用。</explain>
      <paraID>60DA5D7D</paraID>
      <start>27</start>
      <end>29</end>
      <status>unmodified</status>
      <modifiedWord/>
      <trackRevisions>false</trackRevisions>
    </reviewItem>
    <reviewItem>
      <errorID>086bfb50-87de-4e99-b9bb-70810c73d5f8</errorID>
      <errorWord>(</errorWord>
      <group>L1_Format</group>
      <groupName>格式问题</groupName>
      <ability>L2_HalfPunc</ability>
      <abilityName>全半角检查</abilityName>
      <candidateList>
        <item>（</item>
      </candidateList>
      <explain>文本全半角错误。</explain>
      <paraID> 74AEE97</paraID>
      <start>22</start>
      <end>23</end>
      <status>unmodified</status>
      <modifiedWord/>
      <trackRevisions>false</trackRevisions>
    </reviewItem>
    <reviewItem>
      <errorID>2420a129-8b77-4d15-97e1-8fc7f3cede69</errorID>
      <errorWord>)</errorWord>
      <group>L1_Format</group>
      <groupName>格式问题</groupName>
      <ability>L2_HalfPunc</ability>
      <abilityName>全半角检查</abilityName>
      <candidateList>
        <item>）</item>
      </candidateList>
      <explain>文本全半角错误。</explain>
      <paraID> 74AEE97</paraID>
      <start>27</start>
      <end>28</end>
      <status>unmodified</status>
      <modifiedWord/>
      <trackRevisions>false</trackRevisions>
    </reviewItem>
    <reviewItem>
      <errorID>d81aff90-7e43-4496-9251-7673016f4e69</errorID>
      <errorWord>壹年</errorWord>
      <group>L1_Word</group>
      <groupName>字词问题</groupName>
      <ability>L2_Typo</ability>
      <abilityName>字词错误</abilityName>
      <candidateList>
        <item>一年</item>
      </candidateList>
      <explain>存在发音相同字词的误用。</explain>
      <paraID> 51ACF9E</paraID>
      <start>9</start>
      <end>11</end>
      <status>unmodified</status>
      <modifiedWord/>
      <trackRevisions>false</trackRevisions>
    </reviewItem>
    <reviewItem>
      <errorID>f1cc12d1-67a0-4ad2-bb88-81a24b239b01</errorID>
      <errorWord>属</errorWord>
      <group>L1_Word</group>
      <groupName>字词问题</groupName>
      <ability>L2_Typo</ability>
      <abilityName>字词错误</abilityName>
      <candidateList>
        <item>属于</item>
      </candidateList>
      <explain/>
      <paraID>4EAEFFD6</paraID>
      <start>38</start>
      <end>39</end>
      <status>unmodified</status>
      <modifiedWord/>
      <trackRevisions>false</trackRevisions>
    </reviewItem>
    <reviewItem>
      <errorID>c630327e-7075-4153-89e1-a90d3626aacc</errorID>
      <errorWord>同一地</errorWord>
      <group>L1_Word</group>
      <groupName>字词问题</groupName>
      <ability>L2_Typo</ability>
      <abilityName>字词错误</abilityName>
      <candidateList>
        <item>同一</item>
      </candidateList>
      <explain/>
      <paraID>4EAEFFD6</paraID>
      <start>45</start>
      <end>48</end>
      <status>unmodified</status>
      <modifiedWord/>
      <trackRevisions>false</trackRevisions>
    </reviewItem>
    <reviewItem>
      <errorID>ab2119b3-2fd4-4db5-978d-e4bff6d29b4b</errorID>
      <errorWord>;</errorWord>
      <group>L1_Format</group>
      <groupName>格式问题</groupName>
      <ability>L2_HalfPunc</ability>
      <abilityName>全半角检查</abilityName>
      <candidateList>
        <item>；</item>
      </candidateList>
      <explain>文本全半角错误。</explain>
      <paraID>7E779E0B</paraID>
      <start>38</start>
      <end>39</end>
      <status>unmodified</status>
      <modifiedWord/>
      <trackRevisions>false</trackRevisions>
    </reviewItem>
    <reviewItem>
      <errorID>595288d8-4494-49a8-bfc1-fa78ac615ab2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31CC66BC</paraID>
      <start>0</start>
      <end>3</end>
      <status>unmodified</status>
      <modifiedWord/>
      <trackRevisions>false</trackRevisions>
    </reviewItem>
    <reviewItem>
      <errorID>747051b8-2fd2-4ca7-a7fe-e9f76b815a32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50489775</paraID>
      <start>0</start>
      <end>3</end>
      <status>unmodified</status>
      <modifiedWord/>
      <trackRevisions>false</trackRevisions>
    </reviewItem>
    <reviewItem>
      <errorID>40f3d99a-37c2-43f5-b862-31654112da46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A7BFB64</paraID>
      <start>0</start>
      <end>3</end>
      <status>unmodified</status>
      <modifiedWord/>
      <trackRevisions>false</trackRevisions>
    </reviewItem>
    <reviewItem>
      <errorID>efe5b689-9878-40c0-b024-327d8eefa4e1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7C9DC481</paraID>
      <start>0</start>
      <end>3</end>
      <status>unmodified</status>
      <modifiedWord/>
      <trackRevisions>false</trackRevisions>
    </reviewItem>
    <reviewItem>
      <errorID>bd8333e4-6db1-4231-9e20-4344ce18d8a5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652F7C9C</paraID>
      <start>0</start>
      <end>2</end>
      <status>unmodified</status>
      <modifiedWord/>
      <trackRevisions>false</trackRevisions>
    </reviewItem>
    <reviewItem>
      <errorID>db36afb8-db11-4821-99ce-c1cc2a6e202b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11F5DFE2</paraID>
      <start>0</start>
      <end>2</end>
      <status>unmodified</status>
      <modifiedWord/>
      <trackRevisions>false</trackRevisions>
    </reviewItem>
    <reviewItem>
      <errorID>af885a35-30cb-409a-bba5-cea8f584d9f2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215F1B83</paraID>
      <start>0</start>
      <end>2</end>
      <status>unmodified</status>
      <modifiedWord/>
      <trackRevisions>false</trackRevisions>
    </reviewItem>
    <reviewItem>
      <errorID>2b4e2518-0b06-4395-bdf7-26c55cc5b207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230260DD</paraID>
      <start>0</start>
      <end>2</end>
      <status>unmodified</status>
      <modifiedWord/>
      <trackRevisions>false</trackRevisions>
    </reviewItem>
    <reviewItem>
      <errorID>9ad4e851-74fe-4674-a8ad-45e7fdc053db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681A5410</paraID>
      <start>0</start>
      <end>2</end>
      <status>unmodified</status>
      <modifiedWord/>
      <trackRevisions>false</trackRevisions>
    </reviewItem>
    <reviewItem>
      <errorID>4a6b3ece-2b2f-401a-b38a-60fc89aa4733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425C17F1</paraID>
      <start>0</start>
      <end>2</end>
      <status>unmodified</status>
      <modifiedWord/>
      <trackRevisions>false</trackRevisions>
    </reviewItem>
    <reviewItem>
      <errorID>639ef2c3-71cc-4571-9898-a4a0b49f4b70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38168DB5</paraID>
      <start>0</start>
      <end>2</end>
      <status>unmodified</status>
      <modifiedWord/>
      <trackRevisions>false</trackRevisions>
    </reviewItem>
    <reviewItem>
      <errorID>a1e0f150-424a-4409-8888-f9529ae0f594</errorID>
      <errorWord>外型</errorWord>
      <group>L1_Word</group>
      <groupName>字词问题</groupName>
      <ability>L2_Typo</ability>
      <abilityName>字词错误</abilityName>
      <candidateList>
        <item>外形</item>
      </candidateList>
      <explain>〈名〉物体外部的形状。</explain>
      <paraID>2E89DC86</paraID>
      <start>26</start>
      <end>28</end>
      <status>unmodified</status>
      <modifiedWord/>
      <trackRevisions>false</trackRevisions>
    </reviewItem>
    <reviewItem>
      <errorID>111db390-2834-4827-b39f-786e518967da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380732D</paraID>
      <start>1</start>
      <end>4</end>
      <status>unmodified</status>
      <modifiedWord/>
      <trackRevisions>false</trackRevisions>
    </reviewItem>
    <reviewItem>
      <errorID>c24e4188-002a-4107-bb26-260fd47d3e2d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1B67E05F</paraID>
      <start>1</start>
      <end>4</end>
      <status>unmodified</status>
      <modifiedWord/>
      <trackRevisions>false</trackRevisions>
    </reviewItem>
    <reviewItem>
      <errorID>800b7b5d-864d-4982-b31a-030cc95b1254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76E72307</paraID>
      <start>1</start>
      <end>4</end>
      <status>unmodified</status>
      <modifiedWord/>
      <trackRevisions>false</trackRevisions>
    </reviewItem>
    <reviewItem>
      <errorID>cf688521-5a9f-44f0-8c20-358e0fc9ea43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6C5D2E94</paraID>
      <start>1</start>
      <end>4</end>
      <status>unmodified</status>
      <modifiedWord/>
      <trackRevisions>false</trackRevisions>
    </reviewItem>
    <reviewItem>
      <errorID>cc82797c-1089-4871-ba95-d4b334be8fd1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4C098876</paraID>
      <start>1</start>
      <end>4</end>
      <status>unmodified</status>
      <modifiedWord/>
      <trackRevisions>false</trackRevisions>
    </reviewItem>
    <reviewItem>
      <errorID>882831a1-7c39-4faf-8c12-7e7807ebe974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176268D7</paraID>
      <start>1</start>
      <end>4</end>
      <status>unmodified</status>
      <modifiedWord/>
      <trackRevisions>false</trackRevisions>
    </reviewItem>
    <reviewItem>
      <errorID>c604dd24-ffbb-428f-b18b-5ceae88be089</errorID>
      <errorWord>其它</errorWord>
      <group>L1_Word</group>
      <groupName>字词问题</groupName>
      <ability>L2_Alias</ability>
      <abilityName>也作/曾用词</abilityName>
      <candidateList>
        <item>其他</item>
      </candidateList>
      <explain>词汇[其它]为不规范表述或旧称，其规范书面表述为[其他]。</explain>
      <paraID>176268D7</paraID>
      <start>88</start>
      <end>90</end>
      <status>unmodified</status>
      <modifiedWord/>
      <trackRevisions>false</trackRevisions>
    </reviewItem>
    <reviewItem>
      <errorID>94715059-be0d-4472-bd22-f2224edb7a2e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4B473AC9</paraID>
      <start>1</start>
      <end>4</end>
      <status>unmodified</status>
      <modifiedWord/>
      <trackRevisions>false</trackRevisions>
    </reviewItem>
    <reviewItem>
      <errorID>792bdcdb-c485-4f92-9f21-6a536c1d4bac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2ED50125</paraID>
      <start>0</start>
      <end>3</end>
      <status>unmodified</status>
      <modifiedWord/>
      <trackRevisions>false</trackRevisions>
    </reviewItem>
    <reviewItem>
      <errorID>9946d1f7-ed3b-496b-b4d4-6c061ee3da10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3FE73DA5</paraID>
      <start>36</start>
      <end>39</end>
      <status>unmodified</status>
      <modifiedWord/>
      <trackRevisions>false</trackRevisions>
    </reviewItem>
    <reviewItem>
      <errorID>c84c8d44-5555-4e5d-950e-36a0cf40e9cf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3FE73DA5</paraID>
      <start>41</start>
      <end>46</end>
      <status>unmodified</status>
      <modifiedWord/>
      <trackRevisions>false</trackRevisions>
    </reviewItem>
    <reviewItem>
      <errorID>4aae4450-1b4b-4ffa-856e-f2aa67ef83bf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13ACF70E</paraID>
      <start>0</start>
      <end>2</end>
      <status>unmodified</status>
      <modifiedWord/>
      <trackRevisions>false</trackRevisions>
    </reviewItem>
    <reviewItem>
      <errorID>67a39b7a-24a5-41de-8ef3-08dc4030ba43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732C0975</paraID>
      <start>0</start>
      <end>2</end>
      <status>unmodified</status>
      <modifiedWord/>
      <trackRevisions>false</trackRevisions>
    </reviewItem>
    <reviewItem>
      <errorID>873ac519-b1b9-45ed-9f1b-529db8def64b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7B06B046</paraID>
      <start>0</start>
      <end>2</end>
      <status>unmodified</status>
      <modifiedWord/>
      <trackRevisions>false</trackRevisions>
    </reviewItem>
    <reviewItem>
      <errorID>bc6a53e8-1f5d-4957-be2b-6d113df0fb31</errorID>
      <errorWord>Kg</errorWord>
      <group>L1_Word</group>
      <groupName>字词问题</groupName>
      <ability>L2_Typo</ability>
      <abilityName>字词错误</abilityName>
      <candidateList>
        <item>kg</item>
      </candidateList>
      <explain/>
      <paraID> 3237643</paraID>
      <start>4</start>
      <end>6</end>
      <status>modified</status>
      <modifiedWord>kg</modifiedWord>
      <trackRevisions>false</trackRevisions>
    </reviewItem>
    <reviewItem>
      <errorID>40150d99-1f48-48e0-a0ad-a64a8b72ed5b</errorID>
      <errorWord>1、</errorWord>
      <group>L1_Format</group>
      <groupName>格式问题</groupName>
      <ability>L2_Ordinal</ability>
      <abilityName>序号格式</abilityName>
      <candidateList>
        <item>1.</item>
      </candidateList>
      <explain>当前序号格式不规范，建议修改为规范格式[1.]。</explain>
      <paraID> 1E3E9B6</paraID>
      <start>0</start>
      <end>2</end>
      <status>unmodified</status>
      <modifiedWord/>
      <trackRevisions>false</trackRevisions>
    </reviewItem>
    <reviewItem>
      <errorID>b948b2c6-2c7e-474f-8c38-b9c618929097</errorID>
      <errorWord>)</errorWord>
      <group>L1_Format</group>
      <groupName>格式问题</groupName>
      <ability>L2_HalfPunc</ability>
      <abilityName>全半角检查</abilityName>
      <candidateList>
        <item>）</item>
      </candidateList>
      <explain>文本全半角错误。</explain>
      <paraID> 1E3E9B6</paraID>
      <start>16</start>
      <end>17</end>
      <status>unmodified</status>
      <modifiedWord/>
      <trackRevisions>false</trackRevisions>
    </reviewItem>
    <reviewItem>
      <errorID>69968c50-43e1-4661-8500-af1c1b22c3b4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717B89E2</paraID>
      <start>0</start>
      <end>2</end>
      <status>unmodified</status>
      <modifiedWord/>
      <trackRevisions>false</trackRevisions>
    </reviewItem>
    <reviewItem>
      <errorID>bcd760d3-88b4-4071-b4e2-7c03246d99df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74F72D75</paraID>
      <start>0</start>
      <end>2</end>
      <status>unmodified</status>
      <modifiedWord/>
      <trackRevisions>false</trackRevisions>
    </reviewItem>
    <reviewItem>
      <errorID>36021d1e-9474-4619-a8d8-2c4421587de8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6FC5527C</paraID>
      <start>0</start>
      <end>2</end>
      <status>unmodified</status>
      <modifiedWord/>
      <trackRevisions>false</trackRevisions>
    </reviewItem>
    <reviewItem>
      <errorID>52c3a61e-525c-4836-8c56-80fb936ef58c</errorID>
      <errorWord>Kg</errorWord>
      <group>L1_Word</group>
      <groupName>字词问题</groupName>
      <ability>L2_Typo</ability>
      <abilityName>字词错误</abilityName>
      <candidateList>
        <item>kg</item>
      </candidateList>
      <explain/>
      <paraID>6FC5527C</paraID>
      <start>8</start>
      <end>10</end>
      <status>modified</status>
      <modifiedWord>kg</modifiedWord>
      <trackRevisions>false</trackRevisions>
    </reviewItem>
    <reviewItem>
      <errorID>e8d7486d-a6f0-4e14-bf89-a1fc48613c9d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2E8AF4A</paraID>
      <start>0</start>
      <end>2</end>
      <status>unmodified</status>
      <modifiedWord/>
      <trackRevisions>false</trackRevisions>
    </reviewItem>
    <reviewItem>
      <errorID>9c54a1b8-7c06-4190-a383-01333e30e370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48F98E1C</paraID>
      <start>0</start>
      <end>2</end>
      <status>unmodified</status>
      <modifiedWord/>
      <trackRevisions>false</trackRevisions>
    </reviewItem>
    <reviewItem>
      <errorID>87ee4fa2-fbfa-475c-8e50-737ae923f62d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21BDC12A</paraID>
      <start>0</start>
      <end>2</end>
      <status>unmodified</status>
      <modifiedWord/>
      <trackRevisions>false</trackRevisions>
    </reviewItem>
    <reviewItem>
      <errorID>dcdd14ea-246e-42df-9c89-9cdb2d88be30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7DF62F4C</paraID>
      <start>0</start>
      <end>2</end>
      <status>unmodified</status>
      <modifiedWord/>
      <trackRevisions>false</trackRevisions>
    </reviewItem>
    <reviewItem>
      <errorID>0bd5b1c1-bbf2-4883-8b11-c4085dc443c2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5B31096B</paraID>
      <start>0</start>
      <end>2</end>
      <status>unmodified</status>
      <modifiedWord/>
      <trackRevisions>false</trackRevisions>
    </reviewItem>
    <reviewItem>
      <errorID>b98d02a9-55bc-410a-87e4-775d944721d6</errorID>
      <errorWord>，供</errorWord>
      <group>L1_Word</group>
      <groupName>字词问题</groupName>
      <ability>L2_Typo</ability>
      <abilityName>字词错误</abilityName>
      <candidateList>
        <item>，</item>
      </candidateList>
      <explain/>
      <paraID>5B31096B</paraID>
      <start>22</start>
      <end>24</end>
      <status>unmodified</status>
      <modifiedWord/>
      <trackRevisions>false</trackRevisions>
    </reviewItem>
    <reviewItem>
      <errorID>a0acb2af-f7c8-43eb-b7db-647890e1a7b2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4E6C8674</paraID>
      <start>0</start>
      <end>2</end>
      <status>unmodified</status>
      <modifiedWord/>
      <trackRevisions>false</trackRevisions>
    </reviewItem>
    <reviewItem>
      <errorID>a724b37c-410e-4aee-aafa-0c8fbfa2a56b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603DF0A4</paraID>
      <start>0</start>
      <end>2</end>
      <status>unmodified</status>
      <modifiedWord/>
      <trackRevisions>false</trackRevisions>
    </reviewItem>
    <reviewItem>
      <errorID>a1d2d6db-ab84-4901-ae33-0067c480ba4b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1D0825F0</paraID>
      <start>0</start>
      <end>2</end>
      <status>unmodified</status>
      <modifiedWord/>
      <trackRevisions>false</trackRevisions>
    </reviewItem>
    <reviewItem>
      <errorID>18cb01bf-4fd0-487d-8013-c8efb58cb8bc</errorID>
      <errorWord>力资</errorWord>
      <group>L1_Word</group>
      <groupName>字词问题</groupName>
      <ability>L2_Typo</ability>
      <abilityName>字词错误</abilityName>
      <candidateList>
        <item>物资</item>
      </candidateList>
      <explain/>
      <paraID>1D0825F0</paraID>
      <start>133</start>
      <end>135</end>
      <status>unmodified</status>
      <modifiedWord/>
      <trackRevisions>false</trackRevisions>
    </reviewItem>
    <reviewItem>
      <errorID>dc95e5a5-c49d-46ee-a2cc-a8d66871ef3f</errorID>
      <errorWord>单位由</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1C5C2AF1</paraID>
      <start>126</start>
      <end>129</end>
      <status>unmodified</status>
      <modifiedWord/>
      <trackRevisions>false</trackRevisions>
    </reviewItem>
    <reviewItem>
      <errorID>ee2b0a24-356c-4cb8-ae6a-89c4fb2d4b89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5B15CFC9</paraID>
      <start>0</start>
      <end>2</end>
      <status>unmodified</status>
      <modifiedWord/>
      <trackRevisions>false</trackRevisions>
    </reviewItem>
    <reviewItem>
      <errorID>acb79bcf-e9c8-447d-8d53-51287bb48a8c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6CD7F397</paraID>
      <start>0</start>
      <end>2</end>
      <status>unmodified</status>
      <modifiedWord/>
      <trackRevisions>false</trackRevisions>
    </reviewItem>
    <reviewItem>
      <errorID>84f445b4-9d8d-4a41-9962-68fedd358baf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2F8DC5C5</paraID>
      <start>0</start>
      <end>2</end>
      <status>unmodified</status>
      <modifiedWord/>
      <trackRevisions>false</trackRevisions>
    </reviewItem>
    <reviewItem>
      <errorID>ca694bcd-5993-4a1a-aed4-0bde9a3655ff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2F312DD7</paraID>
      <start>0</start>
      <end>2</end>
      <status>unmodified</status>
      <modifiedWord/>
      <trackRevisions>false</trackRevisions>
    </reviewItem>
    <reviewItem>
      <errorID>2644afed-e7f3-44cb-b526-e9abe39010d7</errorID>
      <errorWord>有</errorWord>
      <group>L1_Word</group>
      <groupName>字词问题</groupName>
      <ability>L2_Typo</ability>
      <abilityName>字词错误</abilityName>
      <candidateList>
        <item>有对</item>
      </candidateList>
      <explain/>
      <paraID>2F312DD7</paraID>
      <start>42</start>
      <end>43</end>
      <status>unmodified</status>
      <modifiedWord/>
      <trackRevisions>false</trackRevisions>
    </reviewItem>
    <reviewItem>
      <errorID>84cd20f1-5d74-487b-be01-c0c73ff9b5ba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3B41E8DD</paraID>
      <start>0</start>
      <end>2</end>
      <status>unmodified</status>
      <modifiedWord/>
      <trackRevisions>false</trackRevisions>
    </reviewItem>
    <reviewItem>
      <errorID>164cda96-428c-4a20-8f77-fdc561c5bb9d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4AD245B7</paraID>
      <start>0</start>
      <end>2</end>
      <status>unmodified</status>
      <modifiedWord/>
      <trackRevisions>false</trackRevisions>
    </reviewItem>
    <reviewItem>
      <errorID>0979f24d-7103-4525-afbd-360c82a3dc81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271CEA25</paraID>
      <start>0</start>
      <end>2</end>
      <status>unmodified</status>
      <modifiedWord/>
      <trackRevisions>false</trackRevisions>
    </reviewItem>
    <reviewItem>
      <errorID>58cf5c3f-903b-4e94-8304-f804cff4629e</errorID>
      <errorWord>位</errorWord>
      <group>L1_Word</group>
      <groupName>字词问题</groupName>
      <ability>L2_Typo</ability>
      <abilityName>字词错误</abilityName>
      <candidateList>
        <item>位在</item>
      </candidateList>
      <explain/>
      <paraID>271CEA25</paraID>
      <start>5</start>
      <end>6</end>
      <status>unmodified</status>
      <modifiedWord/>
      <trackRevisions>false</trackRevisions>
    </reviewItem>
    <reviewItem>
      <errorID>5d83cd9b-feb6-45ab-b343-888a2ddd6007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2D6BC9E4</paraID>
      <start>0</start>
      <end>2</end>
      <status>unmodified</status>
      <modifiedWord/>
      <trackRevisions>false</trackRevisions>
    </reviewItem>
    <reviewItem>
      <errorID>63c9465e-9281-42f8-8489-c2d982efaab5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759690D5</paraID>
      <start>0</start>
      <end>2</end>
      <status>unmodified</status>
      <modifiedWord/>
      <trackRevisions>false</trackRevisions>
    </reviewItem>
    <reviewItem>
      <errorID>e8f3567d-8c6d-448e-b607-7e72a2bd5b92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7BAAA33E</paraID>
      <start>0</start>
      <end>2</end>
      <status>unmodified</status>
      <modifiedWord/>
      <trackRevisions>false</trackRevisions>
    </reviewItem>
    <reviewItem>
      <errorID>3fe8e24f-177f-4128-b177-96c61d6134b2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2DCA9D8F</paraID>
      <start>0</start>
      <end>2</end>
      <status>unmodified</status>
      <modifiedWord/>
      <trackRevisions>false</trackRevisions>
    </reviewItem>
    <reviewItem>
      <errorID>66efd71b-557a-4aff-a118-e37b49e1d667</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441B7F16</paraID>
      <start>26</start>
      <end>29</end>
      <status>unmodified</status>
      <modifiedWord/>
      <trackRevisions>false</trackRevisions>
    </reviewItem>
    <reviewItem>
      <errorID>d1759fad-fad2-4681-b8ab-cdb0a2b2d951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500E9357</paraID>
      <start>0</start>
      <end>2</end>
      <status>unmodified</status>
      <modifiedWord/>
      <trackRevisions>false</trackRevisions>
    </reviewItem>
    <reviewItem>
      <errorID>a02ab86b-1149-4fac-875f-ee89888c09ed</errorID>
      <errorWord>(</errorWord>
      <group>L1_Format</group>
      <groupName>格式问题</groupName>
      <ability>L2_HalfPunc</ability>
      <abilityName>全半角检查</abilityName>
      <candidateList>
        <item>（</item>
      </candidateList>
      <explain>文本全半角错误。</explain>
      <paraID>759EF746</paraID>
      <start>36</start>
      <end>37</end>
      <status>unmodified</status>
      <modifiedWord/>
      <trackRevisions>false</trackRevisions>
    </reviewItem>
    <reviewItem>
      <errorID>41c73703-f4e6-4f88-80a3-d3de0852ada2</errorID>
      <errorWord>)</errorWord>
      <group>L1_Format</group>
      <groupName>格式问题</groupName>
      <ability>L2_HalfPunc</ability>
      <abilityName>全半角检查</abilityName>
      <candidateList>
        <item>）</item>
      </candidateList>
      <explain>文本全半角错误。</explain>
      <paraID>759EF746</paraID>
      <start>46</start>
      <end>47</end>
      <status>unmodified</status>
      <modifiedWord/>
      <trackRevisions>false</trackRevisions>
    </reviewItem>
    <reviewItem>
      <errorID>1890d683-f2cf-43ca-8a29-7a4de5c31691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5AB6C78C</paraID>
      <start>0</start>
      <end>2</end>
      <status>unmodified</status>
      <modifiedWord/>
      <trackRevisions>false</trackRevisions>
    </reviewItem>
    <reviewItem>
      <errorID>2c3e56fa-9b8d-43a9-96e6-387a6d5d821b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5C8243AF</paraID>
      <start>0</start>
      <end>2</end>
      <status>unmodified</status>
      <modifiedWord/>
      <trackRevisions>false</trackRevisions>
    </reviewItem>
    <reviewItem>
      <errorID>30743107-b06a-472f-b60c-62a7cb178af3</errorID>
      <errorWord>,</errorWord>
      <group>L1_Format</group>
      <groupName>格式问题</groupName>
      <ability>L2_HalfPunc</ability>
      <abilityName>全半角检查</abilityName>
      <candidateList>
        <item>，</item>
      </candidateList>
      <explain>文本全半角错误。</explain>
      <paraID>5C8243AF</paraID>
      <start>23</start>
      <end>24</end>
      <status>unmodified</status>
      <modifiedWord/>
      <trackRevisions>false</trackRevisions>
    </reviewItem>
    <reviewItem>
      <errorID>8ab993ef-6f17-443d-83a3-691c967a6867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4608FE61</paraID>
      <start>0</start>
      <end>2</end>
      <status>unmodified</status>
      <modifiedWord/>
      <trackRevisions>false</trackRevisions>
    </reviewItem>
    <reviewItem>
      <errorID>15621a18-207c-4ae6-9e73-a68acad432ed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74DDDC1C</paraID>
      <start>0</start>
      <end>2</end>
      <status>unmodified</status>
      <modifiedWord/>
      <trackRevisions>false</trackRevisions>
    </reviewItem>
    <reviewItem>
      <errorID>062ec646-ce52-4949-99d3-13205fd5c70c</errorID>
      <errorWord>(</errorWord>
      <group>L1_Format</group>
      <groupName>格式问题</groupName>
      <ability>L2_HalfPunc</ability>
      <abilityName>全半角检查</abilityName>
      <candidateList>
        <item>（</item>
      </candidateList>
      <explain>文本全半角错误。</explain>
      <paraID>74DDDC1C</paraID>
      <start>120</start>
      <end>121</end>
      <status>unmodified</status>
      <modifiedWord/>
      <trackRevisions>false</trackRevisions>
    </reviewItem>
    <reviewItem>
      <errorID>8f85db0e-bf65-4a7b-a4a5-91bd85143f09</errorID>
      <errorWord>)</errorWord>
      <group>L1_Format</group>
      <groupName>格式问题</groupName>
      <ability>L2_HalfPunc</ability>
      <abilityName>全半角检查</abilityName>
      <candidateList>
        <item>）</item>
      </candidateList>
      <explain>文本全半角错误。</explain>
      <paraID>74DDDC1C</paraID>
      <start>158</start>
      <end>159</end>
      <status>unmodified</status>
      <modifiedWord/>
      <trackRevisions>false</trackRevisions>
    </reviewItem>
    <reviewItem>
      <errorID>e94b1f95-89be-4eb2-b57e-56f5f6f732f6</errorID>
      <errorWord>:</errorWord>
      <group>L1_Format</group>
      <groupName>格式问题</groupName>
      <ability>L2_HalfPunc</ability>
      <abilityName>全半角检查</abilityName>
      <candidateList>
        <item>：</item>
      </candidateList>
      <explain>文本全半角错误。</explain>
      <paraID>2C0AAE3C</paraID>
      <start>19</start>
      <end>20</end>
      <status>unmodified</status>
      <modifiedWord/>
      <trackRevisions>false</trackRevisions>
    </reviewItem>
    <reviewItem>
      <errorID>f75f3793-734e-4cf2-a8c3-1a63569b7941</errorID>
      <errorWord>(</errorWord>
      <group>L1_Format</group>
      <groupName>格式问题</groupName>
      <ability>L2_HalfPunc</ability>
      <abilityName>全半角检查</abilityName>
      <candidateList>
        <item>（</item>
      </candidateList>
      <explain>文本全半角错误。</explain>
      <paraID>2C0AAE3C</paraID>
      <start>27</start>
      <end>28</end>
      <status>unmodified</status>
      <modifiedWord/>
      <trackRevisions>false</trackRevisions>
    </reviewItem>
    <reviewItem>
      <errorID>08c28629-8d02-4e9c-a051-5f7c10623ce3</errorID>
      <errorWord>)</errorWord>
      <group>L1_Format</group>
      <groupName>格式问题</groupName>
      <ability>L2_HalfPunc</ability>
      <abilityName>全半角检查</abilityName>
      <candidateList>
        <item>）</item>
      </candidateList>
      <explain>文本全半角错误。</explain>
      <paraID>2C0AAE3C</paraID>
      <start>38</start>
      <end>39</end>
      <status>unmodified</status>
      <modifiedWord/>
      <trackRevisions>false</trackRevisions>
    </reviewItem>
    <reviewItem>
      <errorID>759d9be9-65bc-41ea-bf15-c16d53aad1f0</errorID>
      <errorWord>所投</errorWord>
      <group>L1_Word</group>
      <groupName>字词问题</groupName>
      <ability>L2_Typo</ability>
      <abilityName>字词错误</abilityName>
      <candidateList>
        <item>所</item>
      </candidateList>
      <explain/>
      <paraID>714FD17E</paraID>
      <start>5</start>
      <end>7</end>
      <status>unmodified</status>
      <modifiedWord/>
      <trackRevisions>false</trackRevisions>
    </reviewItem>
    <reviewItem>
      <errorID>5d49add2-2a95-4683-9565-d733a5cb796b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338DAAFB</paraID>
      <start>0</start>
      <end>2</end>
      <status>unmodified</status>
      <modifiedWord/>
      <trackRevisions>false</trackRevisions>
    </reviewItem>
    <reviewItem>
      <errorID>c9d94b7b-da65-485f-8277-620fc22512ff</errorID>
      <errorWord>详实</errorWord>
      <group>L1_Word</group>
      <groupName>字词问题</groupName>
      <ability>L2_Typo</ability>
      <abilityName>字词错误</abilityName>
      <candidateList>
        <item>翔实</item>
      </candidateList>
      <explain/>
      <paraID>404CB2D6</paraID>
      <start>19</start>
      <end>21</end>
      <status>unmodified</status>
      <modifiedWord/>
      <trackRevisions>false</trackRevisions>
    </reviewItem>
    <reviewItem>
      <errorID>8fde5806-61a3-474c-9166-c4cf462d4d1a</errorID>
      <errorWord>详实</errorWord>
      <group>L1_Word</group>
      <groupName>字词问题</groupName>
      <ability>L2_Typo</ability>
      <abilityName>字词错误</abilityName>
      <candidateList>
        <item>翔实</item>
      </candidateList>
      <explain/>
      <paraID>58FF8FE2</paraID>
      <start>19</start>
      <end>21</end>
      <status>unmodified</status>
      <modifiedWord/>
      <trackRevisions>false</trackRevisions>
    </reviewItem>
    <reviewItem>
      <errorID>3256b205-de96-4758-9adc-b9cd8bb516f3</errorID>
      <errorWord>详实</errorWord>
      <group>L1_Word</group>
      <groupName>字词问题</groupName>
      <ability>L2_Typo</ability>
      <abilityName>字词错误</abilityName>
      <candidateList>
        <item>翔实</item>
      </candidateList>
      <explain/>
      <paraID> BCCAA8E</paraID>
      <start>19</start>
      <end>21</end>
      <status>unmodified</status>
      <modifiedWord/>
      <trackRevisions>false</trackRevisions>
    </reviewItem>
    <reviewItem>
      <errorID>e2ac2ca2-0ff8-42ed-b873-ae9c86119f4c</errorID>
      <errorWord>详实</errorWord>
      <group>L1_Word</group>
      <groupName>字词问题</groupName>
      <ability>L2_Typo</ability>
      <abilityName>字词错误</abilityName>
      <candidateList>
        <item>翔实</item>
      </candidateList>
      <explain/>
      <paraID>69069CFE</paraID>
      <start>19</start>
      <end>21</end>
      <status>unmodified</status>
      <modifiedWord/>
      <trackRevisions>false</trackRevisions>
    </reviewItem>
    <reviewItem>
      <errorID>dcf9fc56-64f1-4a62-85e1-1bbc5e0ad6cb</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47C074BD</paraID>
      <start>15</start>
      <end>17</end>
      <status>unmodified</status>
      <modifiedWord/>
      <trackRevisions>false</trackRevisions>
    </reviewItem>
    <reviewItem>
      <errorID>696d7a99-225f-4475-ad06-ce082eb4b9fa</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1E1EFAF6</paraID>
      <start>0</start>
      <end>2</end>
      <status>unmodified</status>
      <modifiedWord/>
      <trackRevisions>false</trackRevisions>
    </reviewItem>
    <reviewItem>
      <errorID>3ad52e38-d6f5-4870-a066-67a37064e86f</errorID>
      <errorWord>：</errorWord>
      <group>L1_Punc</group>
      <groupName>标点问题</groupName>
      <ability>L2_Punc</ability>
      <abilityName>标点符号检查</abilityName>
      <candidateList/>
      <explain/>
      <paraID>665880C7</paraID>
      <start>27</start>
      <end>28</end>
      <status>unmodified</status>
      <modifiedWord/>
      <trackRevisions>false</trackRevisions>
    </reviewItem>
    <reviewItem>
      <errorID>e663b6c2-24ca-404d-afb4-b81b3cb4c16a</errorID>
      <errorWord>（</errorWord>
      <group>L1_Word</group>
      <groupName>字词问题</groupName>
      <ability>L2_Typo</ability>
      <abilityName>字词错误</abilityName>
      <candidateList>
        <item>（加</item>
      </candidateList>
      <explain/>
      <paraID>3DF07B4A</paraID>
      <start>3</start>
      <end>4</end>
      <status>unmodified</status>
      <modifiedWord/>
      <trackRevisions>false</trackRevisions>
    </reviewItem>
    <reviewItem>
      <errorID>20a0296d-0275-499b-aba8-05f5537422df</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3BF0DB00</paraID>
      <start>0</start>
      <end>2</end>
      <status>unmodified</status>
      <modifiedWord/>
      <trackRevisions>false</trackRevisions>
    </reviewItem>
    <reviewItem>
      <errorID>98e5f182-f976-4767-bb80-a03b8d950061</errorID>
      <errorWord>;</errorWord>
      <group>L1_Format</group>
      <groupName>格式问题</groupName>
      <ability>L2_HalfPunc</ability>
      <abilityName>全半角检查</abilityName>
      <candidateList>
        <item>；</item>
      </candidateList>
      <explain>文本全半角错误。</explain>
      <paraID>5EDD3167</paraID>
      <start>10</start>
      <end>11</end>
      <status>unmodified</status>
      <modifiedWord/>
      <trackRevisions>false</trackRevisions>
    </reviewItem>
    <reviewItem>
      <errorID>cd05caf8-ddc2-4325-aa46-452bccd27e98</errorID>
      <errorWord>号</errorWord>
      <group>L1_Word</group>
      <groupName>字词问题</groupName>
      <ability>L2_Typo</ability>
      <abilityName>字词错误</abilityName>
      <candidateList>
        <item/>
      </candidateList>
      <explain/>
      <paraID>7755F965</paraID>
      <start>11</start>
      <end>12</end>
      <status>unmodified</status>
      <modifiedWord/>
      <trackRevisions>false</trackRevisions>
    </reviewItem>
    <reviewItem>
      <errorID>d3f5bd3c-7314-45f2-a4a2-4e0452f6afb8</errorID>
      <errorWord>(</errorWord>
      <group>L1_Format</group>
      <groupName>格式问题</groupName>
      <ability>L2_HalfPunc</ability>
      <abilityName>全半角检查</abilityName>
      <candidateList>
        <item>（</item>
      </candidateList>
      <explain>文本全半角错误。</explain>
      <paraID>7755F965</paraID>
      <start>32</start>
      <end>33</end>
      <status>unmodified</status>
      <modifiedWord/>
      <trackRevisions>false</trackRevisions>
    </reviewItem>
    <reviewItem>
      <errorID>43ff2e88-a677-4ee2-bb2a-eb1af0718261</errorID>
      <errorWord>)</errorWord>
      <group>L1_Format</group>
      <groupName>格式问题</groupName>
      <ability>L2_HalfPunc</ability>
      <abilityName>全半角检查</abilityName>
      <candidateList>
        <item>）</item>
      </candidateList>
      <explain>文本全半角错误。</explain>
      <paraID>7755F965</paraID>
      <start>35</start>
      <end>36</end>
      <status>unmodified</status>
      <modifiedWord/>
      <trackRevisions>false</trackRevisions>
    </reviewItem>
    <reviewItem>
      <errorID>e8da78f1-6930-445b-b22c-11151f92caed</errorID>
      <errorWord>,</errorWord>
      <group>L1_Format</group>
      <groupName>格式问题</groupName>
      <ability>L2_HalfPunc</ability>
      <abilityName>全半角检查</abilityName>
      <candidateList>
        <item>，</item>
      </candidateList>
      <explain>文本全半角错误。</explain>
      <paraID>5E1957B1</paraID>
      <start>8</start>
      <end>9</end>
      <status>unmodified</status>
      <modifiedWord/>
      <trackRevisions>false</trackRevisions>
    </reviewItem>
    <reviewItem>
      <errorID>4a304aef-0b33-454c-b0d5-aeb570f078aa</errorID>
      <errorWord>,</errorWord>
      <group>L1_Format</group>
      <groupName>格式问题</groupName>
      <ability>L2_HalfPunc</ability>
      <abilityName>全半角检查</abilityName>
      <candidateList>
        <item>，</item>
      </candidateList>
      <explain>文本全半角错误。</explain>
      <paraID>5E1957B1</paraID>
      <start>34</start>
      <end>35</end>
      <status>unmodified</status>
      <modifiedWord/>
      <trackRevisions>false</trackRevisions>
    </reviewItem>
    <reviewItem>
      <errorID>5e05d3ab-8de9-4f42-9b45-aa32613c3e1c</errorID>
      <errorWord>间</errorWord>
      <group>L1_Word</group>
      <groupName>字词问题</groupName>
      <ability>L2_Typo</ability>
      <abilityName>字词错误</abilityName>
      <candidateList>
        <item>间内</item>
      </candidateList>
      <explain/>
      <paraID>5E1957B1</paraID>
      <start>47</start>
      <end>48</end>
      <status>unmodified</status>
      <modifiedWord/>
      <trackRevisions>false</trackRevisions>
    </reviewItem>
    <reviewItem>
      <errorID>8680f552-d18e-4a11-a5b4-04ea2a77b37b</errorID>
      <errorWord>(</errorWord>
      <group>L1_Format</group>
      <groupName>格式问题</groupName>
      <ability>L2_HalfPunc</ability>
      <abilityName>全半角检查</abilityName>
      <candidateList>
        <item>（</item>
      </candidateList>
      <explain>文本全半角错误。</explain>
      <paraID>1EEDE920</paraID>
      <start>33</start>
      <end>34</end>
      <status>unmodified</status>
      <modifiedWord/>
      <trackRevisions>false</trackRevisions>
    </reviewItem>
    <reviewItem>
      <errorID>920faa44-aff7-446f-8320-119fa3ad17d6</errorID>
      <errorWord>)</errorWord>
      <group>L1_Format</group>
      <groupName>格式问题</groupName>
      <ability>L2_HalfPunc</ability>
      <abilityName>全半角检查</abilityName>
      <candidateList>
        <item>）</item>
      </candidateList>
      <explain>文本全半角错误。</explain>
      <paraID>1EEDE920</paraID>
      <start>45</start>
      <end>46</end>
      <status>unmodified</status>
      <modifiedWord/>
      <trackRevisions>false</trackRevisions>
    </reviewItem>
    <reviewItem>
      <errorID>48bcba02-cd82-4c23-a5e1-5db5bdc12eeb</errorID>
      <errorWord>)</errorWord>
      <group>L1_Format</group>
      <groupName>格式问题</groupName>
      <ability>L2_HalfPunc</ability>
      <abilityName>全半角检查</abilityName>
      <candidateList>
        <item>）</item>
      </candidateList>
      <explain>文本全半角错误。</explain>
      <paraID>1EEDE920</paraID>
      <start>66</start>
      <end>67</end>
      <status>unmodified</status>
      <modifiedWord/>
      <trackRevisions>false</trackRevisions>
    </reviewItem>
    <reviewItem>
      <errorID>f56e3442-c650-46fd-bb83-29a1699a0212</errorID>
      <errorWord>(</errorWord>
      <group>L1_Format</group>
      <groupName>格式问题</groupName>
      <ability>L2_HalfPunc</ability>
      <abilityName>全半角检查</abilityName>
      <candidateList>
        <item>（</item>
      </candidateList>
      <explain>文本全半角错误。</explain>
      <paraID> EB37136</paraID>
      <start>11</start>
      <end>12</end>
      <status>unmodified</status>
      <modifiedWord/>
      <trackRevisions>false</trackRevisions>
    </reviewItem>
    <reviewItem>
      <errorID>c34082a9-0ecc-46e3-9e12-bf0fba370e0e</errorID>
      <errorWord>)</errorWord>
      <group>L1_Format</group>
      <groupName>格式问题</groupName>
      <ability>L2_HalfPunc</ability>
      <abilityName>全半角检查</abilityName>
      <candidateList>
        <item>）</item>
      </candidateList>
      <explain>文本全半角错误。</explain>
      <paraID> EB37136</paraID>
      <start>24</start>
      <end>25</end>
      <status>unmodified</status>
      <modifiedWord/>
      <trackRevisions>false</trackRevisions>
    </reviewItem>
    <reviewItem>
      <errorID>e611e3e4-c76a-4797-89ba-748d8a1f5275</errorID>
      <errorWord>(</errorWord>
      <group>L1_Format</group>
      <groupName>格式问题</groupName>
      <ability>L2_HalfPunc</ability>
      <abilityName>全半角检查</abilityName>
      <candidateList>
        <item>（</item>
      </candidateList>
      <explain>文本全半角错误。</explain>
      <paraID>26C44E7B</paraID>
      <start>11</start>
      <end>12</end>
      <status>unmodified</status>
      <modifiedWord/>
      <trackRevisions>false</trackRevisions>
    </reviewItem>
    <reviewItem>
      <errorID>63e74f73-04da-4579-b509-eb2448cdb882</errorID>
      <errorWord>)</errorWord>
      <group>L1_Format</group>
      <groupName>格式问题</groupName>
      <ability>L2_HalfPunc</ability>
      <abilityName>全半角检查</abilityName>
      <candidateList>
        <item>）</item>
      </candidateList>
      <explain>文本全半角错误。</explain>
      <paraID>26C44E7B</paraID>
      <start>24</start>
      <end>25</end>
      <status>unmodified</status>
      <modifiedWord/>
      <trackRevisions>false</trackRevisions>
    </reviewItem>
    <reviewItem>
      <errorID>428a8fc2-f3df-4b98-bebf-e6689f5f3ee3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57DACC68</paraID>
      <start>0</start>
      <end>2</end>
      <status>unmodified</status>
      <modifiedWord/>
      <trackRevisions>false</trackRevisions>
    </reviewItem>
    <reviewItem>
      <errorID>8d625f31-8dc6-4bf5-b240-f1dc89910a91</errorID>
      <errorWord>法律、法规</errorWord>
      <group>L1_Word</group>
      <groupName>字词问题</groupName>
      <ability>L2_Typo</ability>
      <abilityName>字词错误</abilityName>
      <candidateList>
        <item>法律法规</item>
      </candidateList>
      <explain/>
      <paraID> 17440E4</paraID>
      <start>23</start>
      <end>28</end>
      <status>unmodified</status>
      <modifiedWord/>
      <trackRevisions>false</trackRevisions>
    </reviewItem>
    <reviewItem>
      <errorID>c8863a8a-4605-484a-964d-6e4d84a8c67b</errorID>
      <errorWord>作</errorWord>
      <group>L1_Word</group>
      <groupName>字词问题</groupName>
      <ability>L2_Typo</ability>
      <abilityName>字词错误</abilityName>
      <candidateList>
        <item>做</item>
      </candidateList>
      <explain>存在发音相同字词的误用。</explain>
      <paraID>2539F43F</paraID>
      <start>26</start>
      <end>27</end>
      <status>unmodified</status>
      <modifiedWord/>
      <trackRevisions>false</trackRevisions>
    </reviewItem>
    <reviewItem>
      <errorID>053269c2-798a-4348-b008-32bd15fd746d</errorID>
      <errorWord>(</errorWord>
      <group>L1_Format</group>
      <groupName>格式问题</groupName>
      <ability>L2_HalfPunc</ability>
      <abilityName>全半角检查</abilityName>
      <candidateList>
        <item>（</item>
      </candidateList>
      <explain>文本全半角错误。</explain>
      <paraID>156EED07</paraID>
      <start>2</start>
      <end>3</end>
      <status>unmodified</status>
      <modifiedWord/>
      <trackRevisions>false</trackRevisions>
    </reviewItem>
    <reviewItem>
      <errorID>a0c32b35-eecf-43db-be96-0b5f3e1607af</errorID>
      <errorWord>)</errorWord>
      <group>L1_Format</group>
      <groupName>格式问题</groupName>
      <ability>L2_HalfPunc</ability>
      <abilityName>全半角检查</abilityName>
      <candidateList>
        <item>）</item>
      </candidateList>
      <explain>文本全半角错误。</explain>
      <paraID>156EED07</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1B6768-0A53-46A0-A856-5DF48EED739A}"/>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温广茹</cp:lastModifiedBy>
  <cp:revision>8</cp:revision>
  <dcterms:created xsi:type="dcterms:W3CDTF">2021-05-17T15:37:00Z</dcterms:created>
  <dcterms:modified xsi:type="dcterms:W3CDTF">2025-12-12T08:59:50Z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eyJoZGlkIjoiYWJiZWM0NmM5NDA5NWYxYWUwNTdlNWRkNTEwZWIxYjUiLCJ1c2VySWQiOiIxNjMyNzIyNzA0In0=</vt:lpwstr>
  </property>
  <property fmtid="{D5CDD505-2E9C-101B-9397-08002B2CF9AE}" pid="3" name="KSOProductBuildVer">
    <vt:lpwstr>2052-12.1.0.23542</vt:lpwstr>
  </property>
  <property fmtid="{D5CDD505-2E9C-101B-9397-08002B2CF9AE}" pid="4" name="ICV">
    <vt:lpwstr>2C7B141F500C419C8C67F57166FF579D_13</vt:lpwstr>
  </property>
</Properties>
</file>